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0360A" w14:textId="528EC4FB" w:rsidR="008E63B9" w:rsidRPr="00E03BCC" w:rsidRDefault="008E63B9" w:rsidP="008E63B9">
      <w:pPr>
        <w:pStyle w:val="Antrat"/>
        <w:ind w:right="-1"/>
        <w:rPr>
          <w:sz w:val="24"/>
          <w:szCs w:val="24"/>
        </w:rPr>
      </w:pPr>
      <w:r w:rsidRPr="00E03BCC">
        <w:rPr>
          <w:noProof/>
          <w:sz w:val="24"/>
          <w:szCs w:val="24"/>
          <w:lang w:val="en-US"/>
        </w:rPr>
        <w:drawing>
          <wp:inline distT="0" distB="0" distL="0" distR="0" wp14:anchorId="44437BC6" wp14:editId="41220E63">
            <wp:extent cx="409575" cy="409575"/>
            <wp:effectExtent l="0" t="0" r="9525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61909" w14:textId="77777777" w:rsidR="008E63B9" w:rsidRPr="00E03BCC" w:rsidRDefault="008E63B9" w:rsidP="008E63B9">
      <w:pPr>
        <w:pStyle w:val="Antrats"/>
        <w:tabs>
          <w:tab w:val="clear" w:pos="4153"/>
          <w:tab w:val="clear" w:pos="8306"/>
        </w:tabs>
        <w:ind w:right="-1"/>
        <w:rPr>
          <w:szCs w:val="24"/>
        </w:rPr>
      </w:pPr>
    </w:p>
    <w:p w14:paraId="770B74C3" w14:textId="77777777" w:rsidR="008E63B9" w:rsidRPr="00E03BCC" w:rsidRDefault="008E63B9" w:rsidP="008E63B9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VALSTYBĖS ĮMONĖS TURTO BANKO</w:t>
      </w:r>
      <w:r>
        <w:rPr>
          <w:sz w:val="24"/>
          <w:szCs w:val="24"/>
        </w:rPr>
        <w:t xml:space="preserve"> </w:t>
      </w:r>
    </w:p>
    <w:p w14:paraId="0D8B5ED8" w14:textId="77777777" w:rsidR="008E63B9" w:rsidRDefault="008E63B9" w:rsidP="008E63B9">
      <w:pPr>
        <w:pStyle w:val="Antrat"/>
        <w:spacing w:line="276" w:lineRule="auto"/>
        <w:ind w:right="-1"/>
        <w:rPr>
          <w:sz w:val="24"/>
          <w:szCs w:val="24"/>
        </w:rPr>
      </w:pPr>
      <w:r w:rsidRPr="00E03BCC">
        <w:rPr>
          <w:sz w:val="24"/>
          <w:szCs w:val="24"/>
        </w:rPr>
        <w:t>GENERALINI</w:t>
      </w:r>
      <w:r>
        <w:rPr>
          <w:sz w:val="24"/>
          <w:szCs w:val="24"/>
        </w:rPr>
        <w:t>S</w:t>
      </w:r>
      <w:r w:rsidRPr="00E03BCC">
        <w:rPr>
          <w:sz w:val="24"/>
          <w:szCs w:val="24"/>
        </w:rPr>
        <w:t xml:space="preserve"> DIREKTORIUS</w:t>
      </w:r>
    </w:p>
    <w:p w14:paraId="36C23DA4" w14:textId="77777777" w:rsidR="008E63B9" w:rsidRPr="000F706A" w:rsidRDefault="008E63B9" w:rsidP="008E63B9"/>
    <w:p w14:paraId="54C386C2" w14:textId="77777777" w:rsidR="008E63B9" w:rsidRPr="00E03BCC" w:rsidRDefault="008E63B9" w:rsidP="008E63B9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>ĮSAKYMAS</w:t>
      </w:r>
    </w:p>
    <w:p w14:paraId="6C159392" w14:textId="77777777" w:rsidR="008E63B9" w:rsidRPr="00E03BCC" w:rsidRDefault="008E63B9" w:rsidP="008E63B9">
      <w:pPr>
        <w:pStyle w:val="Antrat1"/>
        <w:spacing w:line="276" w:lineRule="auto"/>
        <w:ind w:right="-1"/>
        <w:rPr>
          <w:szCs w:val="24"/>
        </w:rPr>
      </w:pPr>
      <w:r w:rsidRPr="00E03BCC">
        <w:rPr>
          <w:szCs w:val="24"/>
        </w:rPr>
        <w:t xml:space="preserve">DĖL VALSTYBĖS NEKILNOJAMOJO TURTO </w:t>
      </w:r>
      <w:r>
        <w:rPr>
          <w:szCs w:val="24"/>
        </w:rPr>
        <w:t>NUOMOS</w:t>
      </w:r>
    </w:p>
    <w:p w14:paraId="12CB32BD" w14:textId="77777777" w:rsidR="008E63B9" w:rsidRPr="006A0D71" w:rsidRDefault="008E63B9" w:rsidP="008E63B9">
      <w:pPr>
        <w:spacing w:line="276" w:lineRule="auto"/>
        <w:ind w:right="-1"/>
        <w:jc w:val="center"/>
        <w:rPr>
          <w:sz w:val="10"/>
          <w:szCs w:val="10"/>
        </w:rPr>
      </w:pPr>
    </w:p>
    <w:p w14:paraId="18664951" w14:textId="77777777" w:rsidR="008E63B9" w:rsidRPr="00E03BCC" w:rsidRDefault="008E63B9" w:rsidP="008E63B9">
      <w:pPr>
        <w:spacing w:line="276" w:lineRule="auto"/>
        <w:ind w:right="-1"/>
        <w:jc w:val="center"/>
        <w:rPr>
          <w:szCs w:val="24"/>
        </w:rPr>
      </w:pPr>
    </w:p>
    <w:p w14:paraId="271754EF" w14:textId="4DB529B3" w:rsidR="008E63B9" w:rsidRDefault="008E63B9" w:rsidP="008E63B9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20</w:t>
      </w:r>
      <w:r>
        <w:rPr>
          <w:szCs w:val="24"/>
        </w:rPr>
        <w:t xml:space="preserve">21 </w:t>
      </w:r>
      <w:r w:rsidRPr="00E03BCC">
        <w:rPr>
          <w:szCs w:val="24"/>
        </w:rPr>
        <w:t>m.</w:t>
      </w:r>
      <w:r>
        <w:rPr>
          <w:szCs w:val="24"/>
        </w:rPr>
        <w:t xml:space="preserve"> birželio </w:t>
      </w:r>
      <w:r>
        <w:rPr>
          <w:szCs w:val="24"/>
        </w:rPr>
        <w:t>29</w:t>
      </w:r>
      <w:r>
        <w:rPr>
          <w:szCs w:val="24"/>
        </w:rPr>
        <w:t xml:space="preserve"> </w:t>
      </w:r>
      <w:r w:rsidRPr="00E03BCC">
        <w:rPr>
          <w:szCs w:val="24"/>
        </w:rPr>
        <w:t>d. Nr.</w:t>
      </w:r>
      <w:r>
        <w:rPr>
          <w:szCs w:val="24"/>
        </w:rPr>
        <w:t xml:space="preserve"> P17-45</w:t>
      </w:r>
      <w:r w:rsidRPr="00E03BCC">
        <w:rPr>
          <w:szCs w:val="24"/>
        </w:rPr>
        <w:t xml:space="preserve"> </w:t>
      </w:r>
    </w:p>
    <w:p w14:paraId="45222A9E" w14:textId="77777777" w:rsidR="008E63B9" w:rsidRPr="00E03BCC" w:rsidRDefault="008E63B9" w:rsidP="008E63B9">
      <w:pPr>
        <w:spacing w:line="276" w:lineRule="auto"/>
        <w:ind w:right="-1"/>
        <w:jc w:val="center"/>
        <w:rPr>
          <w:szCs w:val="24"/>
        </w:rPr>
      </w:pPr>
      <w:r w:rsidRPr="00E03BCC">
        <w:rPr>
          <w:szCs w:val="24"/>
        </w:rPr>
        <w:t>Vilnius</w:t>
      </w:r>
    </w:p>
    <w:p w14:paraId="4AC9C86A" w14:textId="77777777" w:rsidR="008E63B9" w:rsidRPr="006A0D71" w:rsidRDefault="008E63B9" w:rsidP="008E63B9">
      <w:pPr>
        <w:spacing w:line="276" w:lineRule="auto"/>
        <w:ind w:right="-1"/>
        <w:jc w:val="center"/>
        <w:rPr>
          <w:sz w:val="10"/>
          <w:szCs w:val="10"/>
        </w:rPr>
      </w:pPr>
    </w:p>
    <w:p w14:paraId="3A1A5C41" w14:textId="77777777" w:rsidR="008E63B9" w:rsidRDefault="008E63B9" w:rsidP="008E63B9">
      <w:pPr>
        <w:spacing w:line="276" w:lineRule="auto"/>
        <w:ind w:right="-1"/>
        <w:jc w:val="center"/>
        <w:rPr>
          <w:szCs w:val="24"/>
        </w:rPr>
      </w:pPr>
    </w:p>
    <w:p w14:paraId="205209F9" w14:textId="77777777" w:rsidR="008E63B9" w:rsidRDefault="008E63B9" w:rsidP="008E63B9">
      <w:pPr>
        <w:spacing w:line="276" w:lineRule="auto"/>
        <w:ind w:firstLine="720"/>
        <w:jc w:val="both"/>
      </w:pPr>
      <w:r w:rsidRPr="00301AE4">
        <w:rPr>
          <w:szCs w:val="24"/>
        </w:rPr>
        <w:t xml:space="preserve">Vadovaudamasis </w:t>
      </w:r>
      <w:r w:rsidRPr="00301AE4">
        <w:rPr>
          <w:szCs w:val="24"/>
          <w:lang w:eastAsia="lt-LT"/>
        </w:rPr>
        <w:t>Lietuvos Respublikos valstybės ir savivaldybių turto valdymo, naudojimo ir disponavimo juo įstatymo 19 straipsniu</w:t>
      </w:r>
      <w:r w:rsidRPr="00301AE4">
        <w:rPr>
          <w:szCs w:val="24"/>
        </w:rPr>
        <w:t xml:space="preserve">, įgyvendindamas </w:t>
      </w:r>
      <w:r w:rsidRPr="00301AE4">
        <w:rPr>
          <w:color w:val="000000"/>
          <w:szCs w:val="24"/>
        </w:rPr>
        <w:t>Valstybės nekilnojamojo turto centralizuoto valdymo, naudojimo, disponavimo juo ir centralizuotai valdomo administracinės paskirties valstybės nekilnojamojo turto atnaujinimo tvarkos aprašą,</w:t>
      </w:r>
      <w:r w:rsidRPr="00301AE4">
        <w:rPr>
          <w:szCs w:val="24"/>
        </w:rPr>
        <w:t xml:space="preserve"> patvirtintą Lietuvos Respublikos Vyriausybės 2015 m. vasario 11 d. nutarimu Nr. 148</w:t>
      </w:r>
      <w:r w:rsidRPr="00301AE4">
        <w:t xml:space="preserve"> „Dėl valstybės nekilnojamojo turto centralizuoto valdymo įgyvendinimo“</w:t>
      </w:r>
      <w:r>
        <w:t>,</w:t>
      </w:r>
    </w:p>
    <w:p w14:paraId="06555F91" w14:textId="77777777" w:rsidR="008E63B9" w:rsidRPr="00301AE4" w:rsidRDefault="008E63B9" w:rsidP="008E63B9">
      <w:pPr>
        <w:spacing w:line="276" w:lineRule="auto"/>
        <w:ind w:firstLine="720"/>
        <w:jc w:val="both"/>
        <w:rPr>
          <w:szCs w:val="24"/>
        </w:rPr>
      </w:pPr>
      <w:r>
        <w:t xml:space="preserve"> n</w:t>
      </w:r>
      <w:r w:rsidRPr="00301AE4">
        <w:rPr>
          <w:szCs w:val="24"/>
        </w:rPr>
        <w:t xml:space="preserve"> u s p r e n d ž i u  10 metų terminui išnuomoti </w:t>
      </w:r>
      <w:r w:rsidRPr="009600A0">
        <w:rPr>
          <w:szCs w:val="24"/>
          <w:lang w:eastAsia="lt-LT"/>
        </w:rPr>
        <w:t>Lietuvos statistikos departamentui</w:t>
      </w:r>
      <w:r w:rsidRPr="009600A0">
        <w:rPr>
          <w:szCs w:val="24"/>
        </w:rPr>
        <w:t xml:space="preserve"> </w:t>
      </w:r>
      <w:bookmarkStart w:id="0" w:name="_Hlk57737173"/>
      <w:r w:rsidRPr="009600A0">
        <w:rPr>
          <w:szCs w:val="24"/>
        </w:rPr>
        <w:t>jo nuostatuose šiuo metu numatytai veiklai vykdyti</w:t>
      </w:r>
      <w:bookmarkEnd w:id="0"/>
      <w:r w:rsidRPr="009600A0">
        <w:rPr>
          <w:szCs w:val="24"/>
        </w:rPr>
        <w:t xml:space="preserve">, </w:t>
      </w:r>
      <w:r w:rsidRPr="009600A0">
        <w:t>valstybei nuosavybės teise priklausantį, šiuo metu valstybės įmonės Turto banko patikėjimo teise valdomą, nekilnojamąjį turtą –</w:t>
      </w:r>
      <w:bookmarkStart w:id="1" w:name="_Hlk31875666"/>
      <w:r w:rsidRPr="009600A0">
        <w:rPr>
          <w:szCs w:val="24"/>
          <w:lang w:eastAsia="lt-LT"/>
        </w:rPr>
        <w:t xml:space="preserve"> </w:t>
      </w:r>
      <w:r w:rsidRPr="009600A0">
        <w:t xml:space="preserve">administracines patalpas, esančias </w:t>
      </w:r>
      <w:bookmarkStart w:id="2" w:name="_Hlk53737072"/>
      <w:r w:rsidRPr="009600A0">
        <w:t xml:space="preserve">adresu Gedimino pr. 29, Vilniuje </w:t>
      </w:r>
      <w:r w:rsidRPr="009600A0">
        <w:rPr>
          <w:lang w:val="x-none"/>
        </w:rPr>
        <w:t>(</w:t>
      </w:r>
      <w:bookmarkStart w:id="3" w:name="_Hlk57737226"/>
      <w:r w:rsidRPr="009600A0">
        <w:t xml:space="preserve">pastato unikalus numeris – 1094-0083-6010:0003, patalpų bendras plotas </w:t>
      </w:r>
      <w:bookmarkStart w:id="4" w:name="_Hlk58944843"/>
      <w:r w:rsidRPr="009600A0">
        <w:t>–</w:t>
      </w:r>
      <w:bookmarkEnd w:id="4"/>
      <w:r w:rsidRPr="009600A0">
        <w:t xml:space="preserve"> 1 404,65 kv. metro</w:t>
      </w:r>
      <w:bookmarkEnd w:id="3"/>
      <w:r>
        <w:t>,</w:t>
      </w:r>
      <w:r w:rsidRPr="009600A0">
        <w:t xml:space="preserve"> išnuomojamų patalpų indeksai nuo 1-112 iki 1-116, nuo 1-118 iki 1-120, 1-123, 1-124, 1-44, 1-53, 1-54, 1-8, išnuomojamų patalpų bendras plotas  – 257,20 kv. metro, su dalimi bendro naudojimo patalpų, kurių plotas </w:t>
      </w:r>
      <w:bookmarkStart w:id="5" w:name="_Hlk51650350"/>
      <w:r w:rsidRPr="009600A0">
        <w:t>– 59,31 kv. metro</w:t>
      </w:r>
      <w:bookmarkEnd w:id="5"/>
      <w:r w:rsidRPr="009600A0">
        <w:t>, visų išnuomojamų patalpų bendras plotas – 316,51 kv. metro)</w:t>
      </w:r>
      <w:bookmarkEnd w:id="2"/>
      <w:r w:rsidRPr="009600A0">
        <w:t>.</w:t>
      </w:r>
    </w:p>
    <w:bookmarkEnd w:id="1"/>
    <w:p w14:paraId="143FE371" w14:textId="77777777" w:rsidR="008E63B9" w:rsidRPr="00DB10A1" w:rsidRDefault="008E63B9" w:rsidP="008E63B9">
      <w:pPr>
        <w:spacing w:line="276" w:lineRule="auto"/>
        <w:ind w:firstLine="709"/>
        <w:jc w:val="both"/>
        <w:rPr>
          <w:szCs w:val="24"/>
        </w:rPr>
      </w:pPr>
    </w:p>
    <w:p w14:paraId="72052E81" w14:textId="77777777" w:rsidR="008E63B9" w:rsidRPr="00DB10A1" w:rsidRDefault="008E63B9" w:rsidP="008E63B9">
      <w:pPr>
        <w:spacing w:line="276" w:lineRule="auto"/>
        <w:jc w:val="both"/>
        <w:rPr>
          <w:szCs w:val="24"/>
        </w:rPr>
      </w:pPr>
    </w:p>
    <w:p w14:paraId="4BD5FD81" w14:textId="77777777" w:rsidR="008E63B9" w:rsidRDefault="008E63B9" w:rsidP="008E63B9">
      <w:pPr>
        <w:spacing w:line="276" w:lineRule="auto"/>
        <w:jc w:val="both"/>
        <w:rPr>
          <w:szCs w:val="24"/>
        </w:rPr>
      </w:pPr>
      <w:r w:rsidRPr="00DB10A1">
        <w:rPr>
          <w:szCs w:val="24"/>
        </w:rPr>
        <w:t xml:space="preserve">Generalinis direktorius </w:t>
      </w:r>
      <w:r w:rsidRPr="00DB10A1">
        <w:rPr>
          <w:szCs w:val="24"/>
        </w:rPr>
        <w:tab/>
      </w:r>
      <w:r w:rsidRPr="00DB10A1">
        <w:rPr>
          <w:szCs w:val="24"/>
        </w:rPr>
        <w:tab/>
      </w:r>
      <w:r w:rsidRPr="00DB10A1">
        <w:rPr>
          <w:szCs w:val="24"/>
        </w:rPr>
        <w:tab/>
      </w:r>
      <w:r w:rsidRPr="00DB10A1">
        <w:rPr>
          <w:szCs w:val="24"/>
        </w:rPr>
        <w:tab/>
        <w:t xml:space="preserve">             Mindaugas Sinkevičius</w:t>
      </w:r>
    </w:p>
    <w:p w14:paraId="6B6B1467" w14:textId="77777777" w:rsidR="008E63B9" w:rsidRDefault="008E63B9" w:rsidP="008E63B9">
      <w:pPr>
        <w:spacing w:line="276" w:lineRule="auto"/>
        <w:ind w:firstLine="709"/>
        <w:jc w:val="both"/>
        <w:rPr>
          <w:szCs w:val="24"/>
        </w:rPr>
      </w:pPr>
    </w:p>
    <w:p w14:paraId="7C9BDA29" w14:textId="77777777" w:rsidR="008E63B9" w:rsidRDefault="008E63B9" w:rsidP="008E63B9">
      <w:pPr>
        <w:rPr>
          <w:szCs w:val="24"/>
        </w:rPr>
      </w:pPr>
    </w:p>
    <w:p w14:paraId="020D48F1" w14:textId="77777777" w:rsidR="008E63B9" w:rsidRDefault="008E63B9" w:rsidP="008E63B9">
      <w:pPr>
        <w:rPr>
          <w:szCs w:val="24"/>
        </w:rPr>
      </w:pPr>
    </w:p>
    <w:p w14:paraId="52B3E458" w14:textId="77777777" w:rsidR="008E63B9" w:rsidRDefault="008E63B9" w:rsidP="008E63B9">
      <w:pPr>
        <w:rPr>
          <w:szCs w:val="24"/>
        </w:rPr>
      </w:pPr>
    </w:p>
    <w:p w14:paraId="5A4BF6E9" w14:textId="77777777" w:rsidR="008E63B9" w:rsidRDefault="008E63B9" w:rsidP="008E63B9">
      <w:pPr>
        <w:rPr>
          <w:szCs w:val="24"/>
        </w:rPr>
      </w:pPr>
    </w:p>
    <w:p w14:paraId="2F4C2B8D" w14:textId="77777777" w:rsidR="008E63B9" w:rsidRDefault="008E63B9" w:rsidP="008E63B9">
      <w:pPr>
        <w:rPr>
          <w:szCs w:val="24"/>
        </w:rPr>
      </w:pPr>
    </w:p>
    <w:p w14:paraId="182F9113" w14:textId="77777777" w:rsidR="008E63B9" w:rsidRDefault="008E63B9" w:rsidP="008E63B9">
      <w:pPr>
        <w:rPr>
          <w:szCs w:val="24"/>
        </w:rPr>
      </w:pPr>
    </w:p>
    <w:p w14:paraId="73DD3900" w14:textId="77777777" w:rsidR="008E63B9" w:rsidRDefault="008E63B9" w:rsidP="008E63B9">
      <w:pPr>
        <w:rPr>
          <w:szCs w:val="24"/>
        </w:rPr>
      </w:pPr>
    </w:p>
    <w:p w14:paraId="08E0B08F" w14:textId="77777777" w:rsidR="008E63B9" w:rsidRDefault="008E63B9" w:rsidP="008E63B9">
      <w:pPr>
        <w:rPr>
          <w:szCs w:val="24"/>
        </w:rPr>
      </w:pPr>
    </w:p>
    <w:p w14:paraId="2EE225A8" w14:textId="77777777" w:rsidR="008E63B9" w:rsidRDefault="008E63B9" w:rsidP="008E63B9">
      <w:pPr>
        <w:rPr>
          <w:szCs w:val="24"/>
        </w:rPr>
      </w:pPr>
    </w:p>
    <w:p w14:paraId="34CB715A" w14:textId="77777777" w:rsidR="008E63B9" w:rsidRDefault="008E63B9" w:rsidP="008E63B9">
      <w:pPr>
        <w:rPr>
          <w:szCs w:val="24"/>
        </w:rPr>
      </w:pPr>
    </w:p>
    <w:p w14:paraId="7BC862EE" w14:textId="77777777" w:rsidR="008E63B9" w:rsidRDefault="008E63B9" w:rsidP="008E63B9">
      <w:pPr>
        <w:rPr>
          <w:szCs w:val="24"/>
        </w:rPr>
      </w:pPr>
    </w:p>
    <w:p w14:paraId="5188517A" w14:textId="77777777" w:rsidR="008E63B9" w:rsidRDefault="008E63B9" w:rsidP="008E63B9">
      <w:pPr>
        <w:rPr>
          <w:szCs w:val="24"/>
        </w:rPr>
      </w:pPr>
    </w:p>
    <w:p w14:paraId="75AA8976" w14:textId="77777777" w:rsidR="008E63B9" w:rsidRDefault="008E63B9" w:rsidP="008E63B9">
      <w:pPr>
        <w:rPr>
          <w:szCs w:val="24"/>
        </w:rPr>
      </w:pPr>
      <w:r>
        <w:rPr>
          <w:szCs w:val="24"/>
        </w:rPr>
        <w:t>Parengė</w:t>
      </w:r>
    </w:p>
    <w:p w14:paraId="2A687366" w14:textId="77777777" w:rsidR="008E63B9" w:rsidRDefault="008E63B9" w:rsidP="008E63B9">
      <w:pPr>
        <w:rPr>
          <w:szCs w:val="24"/>
        </w:rPr>
      </w:pPr>
      <w:r>
        <w:rPr>
          <w:szCs w:val="24"/>
        </w:rPr>
        <w:t>Edgaras Lementauskas</w:t>
      </w:r>
    </w:p>
    <w:p w14:paraId="4D519CB6" w14:textId="77777777" w:rsidR="005D244E" w:rsidRDefault="005D244E"/>
    <w:sectPr w:rsidR="005D244E" w:rsidSect="0019045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567" w:bottom="1440" w:left="1701" w:header="567" w:footer="386" w:gutter="0"/>
      <w:cols w:space="1296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1F640" w14:textId="77777777" w:rsidR="00D251AD" w:rsidRDefault="008E63B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FACE2" w14:textId="77777777" w:rsidR="00D251AD" w:rsidRDefault="008E63B9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345FB" w14:textId="77777777" w:rsidR="00D251AD" w:rsidRDefault="008E63B9">
    <w:pPr>
      <w:pStyle w:val="Por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FC987" w14:textId="77777777" w:rsidR="00D251AD" w:rsidRDefault="008E63B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991E9" w14:textId="77777777" w:rsidR="00D251AD" w:rsidRDefault="008E63B9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F4CC8" w14:textId="77777777" w:rsidR="00C56FB7" w:rsidRDefault="008E63B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3B9"/>
    <w:rsid w:val="005D244E"/>
    <w:rsid w:val="008E63B9"/>
    <w:rsid w:val="00BE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9F2AB"/>
  <w15:chartTrackingRefBased/>
  <w15:docId w15:val="{EA492A73-4CC3-4264-AF30-5D6EFA901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E63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8E63B9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8E63B9"/>
    <w:rPr>
      <w:rFonts w:ascii="Times New Roman" w:eastAsia="Times New Roman" w:hAnsi="Times New Roman" w:cs="Times New Roman"/>
      <w:b/>
      <w:sz w:val="24"/>
      <w:szCs w:val="20"/>
      <w:lang w:val="lt-LT"/>
    </w:rPr>
  </w:style>
  <w:style w:type="paragraph" w:styleId="Antrat">
    <w:name w:val="caption"/>
    <w:basedOn w:val="prastasis"/>
    <w:next w:val="prastasis"/>
    <w:uiPriority w:val="35"/>
    <w:qFormat/>
    <w:rsid w:val="008E63B9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8E63B9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E63B9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8E63B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E63B9"/>
    <w:rPr>
      <w:rFonts w:ascii="Times New Roman" w:eastAsia="Times New Roman" w:hAnsi="Times New Roman" w:cs="Times New Roman"/>
      <w:sz w:val="24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image" Target="media/image1.wmf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RAINIENĖ, Asta | Turto bankas</dc:creator>
  <cp:keywords/>
  <dc:description/>
  <cp:lastModifiedBy>RAINIENĖ, Asta | Turto bankas</cp:lastModifiedBy>
  <cp:revision>1</cp:revision>
  <dcterms:created xsi:type="dcterms:W3CDTF">2021-07-01T09:38:00Z</dcterms:created>
  <dcterms:modified xsi:type="dcterms:W3CDTF">2021-07-01T09:38:00Z</dcterms:modified>
</cp:coreProperties>
</file>