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7E717451">
                <wp:simplePos x="0" y="0"/>
                <wp:positionH relativeFrom="column">
                  <wp:posOffset>100965</wp:posOffset>
                </wp:positionH>
                <wp:positionV relativeFrom="paragraph">
                  <wp:posOffset>95250</wp:posOffset>
                </wp:positionV>
                <wp:extent cx="5998845" cy="89535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0718E88F" w:rsidR="003C48D5" w:rsidRPr="00CB043F" w:rsidRDefault="00F53A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CB043F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ĮSAKYMAS</w:t>
                            </w:r>
                          </w:p>
                          <w:p w14:paraId="4141773D" w14:textId="6AE2CB80" w:rsidR="003C48D5" w:rsidRPr="00CB043F" w:rsidRDefault="00F53ABC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CB043F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CB043F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2021 M. BALANDŽIO 15 D. ĮSAKYMO NR. P13-12 „DĖL VALSTYBINĖS ŽEMĖS SKLYPO, ESANČIO VIRŽUVĖNŲ G. 20, JANAPOLĖJE, TELŠIŲ R. SAV., PERDAVIMO PATIKĖJIMO TEISE NACIONALINEI ŽEMĖS TARNYBAI PRIE ŽEMĖS ŪKIO MINISTERIJOS“ PRIPAŽINIMO NETEKUSIU GALIOS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7.5pt;width:472.3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" o:allowincell="f" stroked="f" strokecolor="white">
                <v:textbox inset="0,0,0,0">
                  <w:txbxContent>
                    <w:p w14:paraId="066A90CB" w14:textId="0718E88F" w:rsidR="003C48D5" w:rsidRPr="00CB043F" w:rsidRDefault="00F53ABC">
                      <w:pPr>
                        <w:jc w:val="center"/>
                        <w:rPr>
                          <w:b/>
                          <w:sz w:val="24"/>
                          <w:szCs w:val="24"/>
                          <w:lang w:val="lt-LT"/>
                        </w:rPr>
                      </w:pPr>
                      <w:r w:rsidRPr="00CB043F">
                        <w:rPr>
                          <w:b/>
                          <w:sz w:val="24"/>
                          <w:szCs w:val="24"/>
                          <w:lang w:val="lt-LT"/>
                        </w:rPr>
                        <w:t>ĮSAKYMAS</w:t>
                      </w:r>
                    </w:p>
                    <w:p w14:paraId="4141773D" w14:textId="6AE2CB80" w:rsidR="003C48D5" w:rsidRPr="00CB043F" w:rsidRDefault="00F53ABC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 w:rsidRPr="00CB043F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CB043F">
                        <w:rPr>
                          <w:b/>
                          <w:sz w:val="24"/>
                          <w:szCs w:val="24"/>
                          <w:lang w:val="lt-LT"/>
                        </w:rPr>
                        <w:t>2021 M. BALANDŽIO 15 D. ĮSAKYMO NR. P13-12 „DĖL VALSTYBINĖS ŽEMĖS SKLYPO, ESANČIO VIRŽUVĖNŲ G. 20, JANAPOLĖJE, TELŠIŲ R. SAV., PERDAVIMO PATIKĖJIMO TEISE NACIONALINEI ŽEMĖS TARNYBAI PRIE ŽEMĖS ŪKIO MINISTERIJOS“ PRIPAŽINIMO NETEKUSIU GALIOS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2ABA5B74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B979828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021B9ACB" w:rsidR="005D1A1F" w:rsidRPr="00362124" w:rsidRDefault="00F53ABC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7F9BB97D">
                <wp:simplePos x="0" y="0"/>
                <wp:positionH relativeFrom="column">
                  <wp:posOffset>43815</wp:posOffset>
                </wp:positionH>
                <wp:positionV relativeFrom="paragraph">
                  <wp:posOffset>134620</wp:posOffset>
                </wp:positionV>
                <wp:extent cx="6057900" cy="431800"/>
                <wp:effectExtent l="0" t="0" r="0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47543C39" w:rsidR="003C48D5" w:rsidRPr="00CB043F" w:rsidRDefault="00C676A2" w:rsidP="00263D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CB043F">
                              <w:rPr>
                                <w:sz w:val="24"/>
                                <w:szCs w:val="24"/>
                                <w:lang w:val="lt-LT"/>
                              </w:rPr>
                              <w:t>20</w:t>
                            </w:r>
                            <w:r w:rsidR="0080043D" w:rsidRPr="00CB043F">
                              <w:rPr>
                                <w:sz w:val="24"/>
                                <w:szCs w:val="24"/>
                                <w:lang w:val="lt-LT"/>
                              </w:rPr>
                              <w:t>2</w:t>
                            </w:r>
                            <w:r w:rsidR="000F2D4E" w:rsidRPr="00CB043F">
                              <w:rPr>
                                <w:sz w:val="24"/>
                                <w:szCs w:val="24"/>
                                <w:lang w:val="lt-LT"/>
                              </w:rPr>
                              <w:t>2</w:t>
                            </w:r>
                            <w:r w:rsidR="00B37C91" w:rsidRPr="00CB043F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m</w:t>
                            </w:r>
                            <w:r w:rsidR="00CB043F" w:rsidRPr="00CB043F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. gegužės 31 </w:t>
                            </w:r>
                            <w:r w:rsidR="003C48D5" w:rsidRPr="00CB043F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CB043F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CB043F">
                              <w:rPr>
                                <w:sz w:val="24"/>
                                <w:szCs w:val="24"/>
                                <w:lang w:val="lt-LT"/>
                              </w:rPr>
                              <w:t>P13-</w:t>
                            </w:r>
                            <w:r w:rsidR="00CB043F" w:rsidRPr="00CB043F">
                              <w:rPr>
                                <w:sz w:val="24"/>
                                <w:szCs w:val="24"/>
                                <w:lang w:val="lt-LT"/>
                              </w:rPr>
                              <w:t>26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3.45pt;margin-top:10.6pt;width:477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" stroked="f" strokecolor="white">
                <v:textbox inset="0,0,0,0">
                  <w:txbxContent>
                    <w:p w14:paraId="114737EF" w14:textId="47543C39" w:rsidR="003C48D5" w:rsidRPr="00CB043F" w:rsidRDefault="00C676A2" w:rsidP="00263D2F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 w:rsidRPr="00CB043F">
                        <w:rPr>
                          <w:sz w:val="24"/>
                          <w:szCs w:val="24"/>
                          <w:lang w:val="lt-LT"/>
                        </w:rPr>
                        <w:t>20</w:t>
                      </w:r>
                      <w:r w:rsidR="0080043D" w:rsidRPr="00CB043F">
                        <w:rPr>
                          <w:sz w:val="24"/>
                          <w:szCs w:val="24"/>
                          <w:lang w:val="lt-LT"/>
                        </w:rPr>
                        <w:t>2</w:t>
                      </w:r>
                      <w:r w:rsidR="000F2D4E" w:rsidRPr="00CB043F">
                        <w:rPr>
                          <w:sz w:val="24"/>
                          <w:szCs w:val="24"/>
                          <w:lang w:val="lt-LT"/>
                        </w:rPr>
                        <w:t>2</w:t>
                      </w:r>
                      <w:r w:rsidR="00B37C91" w:rsidRPr="00CB043F">
                        <w:rPr>
                          <w:sz w:val="24"/>
                          <w:szCs w:val="24"/>
                          <w:lang w:val="lt-LT"/>
                        </w:rPr>
                        <w:t xml:space="preserve"> m</w:t>
                      </w:r>
                      <w:r w:rsidR="00CB043F" w:rsidRPr="00CB043F">
                        <w:rPr>
                          <w:sz w:val="24"/>
                          <w:szCs w:val="24"/>
                          <w:lang w:val="lt-LT"/>
                        </w:rPr>
                        <w:t xml:space="preserve">. gegužės 31 </w:t>
                      </w:r>
                      <w:r w:rsidR="003C48D5" w:rsidRPr="00CB043F">
                        <w:rPr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CB043F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CB043F">
                        <w:rPr>
                          <w:sz w:val="24"/>
                          <w:szCs w:val="24"/>
                          <w:lang w:val="lt-LT"/>
                        </w:rPr>
                        <w:t>P13-</w:t>
                      </w:r>
                      <w:r w:rsidR="00CB043F" w:rsidRPr="00CB043F">
                        <w:rPr>
                          <w:sz w:val="24"/>
                          <w:szCs w:val="24"/>
                          <w:lang w:val="lt-LT"/>
                        </w:rPr>
                        <w:t>26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</v:rect>
            </w:pict>
          </mc:Fallback>
        </mc:AlternateContent>
      </w:r>
    </w:p>
    <w:p w14:paraId="0DF246E0" w14:textId="7E118B58" w:rsidR="00765DF3" w:rsidRPr="00F50175" w:rsidRDefault="00765DF3" w:rsidP="00765DF3">
      <w:pPr>
        <w:widowControl/>
        <w:ind w:firstLine="709"/>
        <w:jc w:val="both"/>
        <w:rPr>
          <w:color w:val="000000" w:themeColor="text1"/>
          <w:sz w:val="23"/>
          <w:szCs w:val="23"/>
          <w:lang w:val="lt-LT" w:eastAsia="lt-LT"/>
        </w:rPr>
      </w:pPr>
    </w:p>
    <w:p w14:paraId="2295B699" w14:textId="22D42198" w:rsidR="00765DF3" w:rsidRDefault="00765DF3" w:rsidP="00765DF3">
      <w:pPr>
        <w:widowControl/>
        <w:ind w:firstLine="709"/>
        <w:jc w:val="both"/>
        <w:rPr>
          <w:color w:val="000000" w:themeColor="text1"/>
          <w:sz w:val="24"/>
          <w:szCs w:val="24"/>
          <w:lang w:val="lt-LT" w:eastAsia="lt-LT"/>
        </w:rPr>
      </w:pPr>
    </w:p>
    <w:p w14:paraId="3F197BF7" w14:textId="4FB591F7" w:rsidR="00F3057F" w:rsidRDefault="00F3057F" w:rsidP="00765DF3">
      <w:pPr>
        <w:widowControl/>
        <w:ind w:firstLine="709"/>
        <w:jc w:val="both"/>
        <w:rPr>
          <w:color w:val="000000" w:themeColor="text1"/>
          <w:sz w:val="24"/>
          <w:szCs w:val="24"/>
          <w:lang w:val="lt-LT" w:eastAsia="lt-LT"/>
        </w:rPr>
      </w:pPr>
    </w:p>
    <w:p w14:paraId="03AD8567" w14:textId="32E37DA3" w:rsidR="00F3057F" w:rsidRDefault="00F3057F" w:rsidP="00765DF3">
      <w:pPr>
        <w:widowControl/>
        <w:ind w:firstLine="709"/>
        <w:jc w:val="both"/>
        <w:rPr>
          <w:color w:val="000000" w:themeColor="text1"/>
          <w:sz w:val="24"/>
          <w:szCs w:val="24"/>
          <w:lang w:val="lt-LT" w:eastAsia="lt-LT"/>
        </w:rPr>
      </w:pPr>
    </w:p>
    <w:p w14:paraId="492C0926" w14:textId="77777777" w:rsidR="00293485" w:rsidRDefault="00C62827" w:rsidP="00CB043F">
      <w:pPr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  <w:lang w:val="lt-LT" w:eastAsia="lt-LT"/>
        </w:rPr>
      </w:pPr>
      <w:r w:rsidRPr="00F50175">
        <w:rPr>
          <w:color w:val="000000" w:themeColor="text1"/>
          <w:sz w:val="24"/>
          <w:szCs w:val="24"/>
          <w:lang w:val="lt-LT"/>
        </w:rPr>
        <w:t>A</w:t>
      </w:r>
      <w:r w:rsidR="001C2E39" w:rsidRPr="00F50175">
        <w:rPr>
          <w:color w:val="000000" w:themeColor="text1"/>
          <w:sz w:val="24"/>
          <w:szCs w:val="24"/>
          <w:lang w:val="lt-LT"/>
        </w:rPr>
        <w:t xml:space="preserve">tsižvelgdamas į </w:t>
      </w:r>
      <w:r w:rsidRPr="00F50175">
        <w:rPr>
          <w:color w:val="000000" w:themeColor="text1"/>
          <w:sz w:val="24"/>
          <w:szCs w:val="24"/>
          <w:lang w:val="lt-LT"/>
        </w:rPr>
        <w:t>Telš</w:t>
      </w:r>
      <w:r w:rsidR="009C3861" w:rsidRPr="00F50175">
        <w:rPr>
          <w:color w:val="000000" w:themeColor="text1"/>
          <w:sz w:val="24"/>
          <w:szCs w:val="24"/>
          <w:lang w:val="lt-LT"/>
        </w:rPr>
        <w:t>ių</w:t>
      </w:r>
      <w:r w:rsidR="00E768C7" w:rsidRPr="00F50175">
        <w:rPr>
          <w:color w:val="000000" w:themeColor="text1"/>
          <w:sz w:val="24"/>
          <w:szCs w:val="24"/>
          <w:lang w:val="lt-LT"/>
        </w:rPr>
        <w:t xml:space="preserve"> </w:t>
      </w:r>
      <w:r w:rsidR="0042536B" w:rsidRPr="00F50175">
        <w:rPr>
          <w:color w:val="000000" w:themeColor="text1"/>
          <w:sz w:val="24"/>
          <w:szCs w:val="24"/>
          <w:lang w:val="lt-LT"/>
        </w:rPr>
        <w:t>rajono savivaldybės admini</w:t>
      </w:r>
      <w:r w:rsidR="00344AF0" w:rsidRPr="00F50175">
        <w:rPr>
          <w:color w:val="000000" w:themeColor="text1"/>
          <w:sz w:val="24"/>
          <w:szCs w:val="24"/>
          <w:lang w:val="lt-LT"/>
        </w:rPr>
        <w:t>s</w:t>
      </w:r>
      <w:r w:rsidR="0042536B" w:rsidRPr="00F50175">
        <w:rPr>
          <w:color w:val="000000" w:themeColor="text1"/>
          <w:sz w:val="24"/>
          <w:szCs w:val="24"/>
          <w:lang w:val="lt-LT"/>
        </w:rPr>
        <w:t>tracijos</w:t>
      </w:r>
      <w:r w:rsidR="00220349" w:rsidRPr="00F50175">
        <w:rPr>
          <w:color w:val="000000" w:themeColor="text1"/>
          <w:sz w:val="24"/>
          <w:szCs w:val="24"/>
          <w:lang w:val="lt-LT"/>
        </w:rPr>
        <w:t xml:space="preserve"> </w:t>
      </w:r>
      <w:r w:rsidR="00E768C7" w:rsidRPr="00F50175">
        <w:rPr>
          <w:color w:val="000000" w:themeColor="text1"/>
          <w:sz w:val="24"/>
          <w:szCs w:val="24"/>
          <w:lang w:val="lt-LT"/>
        </w:rPr>
        <w:t>202</w:t>
      </w:r>
      <w:r w:rsidR="00B577F8" w:rsidRPr="00F50175">
        <w:rPr>
          <w:color w:val="000000" w:themeColor="text1"/>
          <w:sz w:val="24"/>
          <w:szCs w:val="24"/>
          <w:lang w:val="lt-LT"/>
        </w:rPr>
        <w:t>2</w:t>
      </w:r>
      <w:r w:rsidR="009C6AE8" w:rsidRPr="00F50175">
        <w:rPr>
          <w:color w:val="000000" w:themeColor="text1"/>
          <w:sz w:val="24"/>
          <w:szCs w:val="24"/>
          <w:lang w:val="lt-LT"/>
        </w:rPr>
        <w:t xml:space="preserve"> m. </w:t>
      </w:r>
      <w:r w:rsidR="007E48FF" w:rsidRPr="00F50175">
        <w:rPr>
          <w:color w:val="000000" w:themeColor="text1"/>
          <w:sz w:val="24"/>
          <w:szCs w:val="24"/>
          <w:lang w:val="lt-LT"/>
        </w:rPr>
        <w:t>gegužės 17</w:t>
      </w:r>
      <w:r w:rsidR="009C6AE8" w:rsidRPr="00F50175">
        <w:rPr>
          <w:color w:val="000000" w:themeColor="text1"/>
          <w:sz w:val="24"/>
          <w:szCs w:val="24"/>
          <w:lang w:val="lt-LT"/>
        </w:rPr>
        <w:t xml:space="preserve"> d.</w:t>
      </w:r>
      <w:r w:rsidR="00E768C7" w:rsidRPr="00F50175">
        <w:rPr>
          <w:color w:val="000000" w:themeColor="text1"/>
          <w:sz w:val="24"/>
          <w:szCs w:val="24"/>
          <w:lang w:val="lt-LT"/>
        </w:rPr>
        <w:t xml:space="preserve"> raštą </w:t>
      </w:r>
      <w:r w:rsidR="00955AAF" w:rsidRPr="00F50175">
        <w:rPr>
          <w:color w:val="000000" w:themeColor="text1"/>
          <w:sz w:val="24"/>
          <w:szCs w:val="24"/>
          <w:lang w:val="lt-LT"/>
        </w:rPr>
        <w:br/>
      </w:r>
      <w:r w:rsidR="00E768C7" w:rsidRPr="00F50175">
        <w:rPr>
          <w:color w:val="000000" w:themeColor="text1"/>
          <w:sz w:val="24"/>
          <w:szCs w:val="24"/>
          <w:lang w:val="lt-LT"/>
        </w:rPr>
        <w:t xml:space="preserve">Nr. </w:t>
      </w:r>
      <w:r w:rsidR="007E48FF" w:rsidRPr="00F50175">
        <w:rPr>
          <w:color w:val="000000" w:themeColor="text1"/>
          <w:sz w:val="24"/>
          <w:szCs w:val="24"/>
          <w:lang w:val="lt-LT"/>
        </w:rPr>
        <w:t xml:space="preserve">R7-911 </w:t>
      </w:r>
      <w:r w:rsidR="00556380" w:rsidRPr="00F50175">
        <w:rPr>
          <w:color w:val="000000" w:themeColor="text1"/>
          <w:sz w:val="24"/>
          <w:szCs w:val="24"/>
          <w:lang w:val="lt-LT"/>
        </w:rPr>
        <w:t>„</w:t>
      </w:r>
      <w:r w:rsidR="009C3861" w:rsidRPr="00F50175">
        <w:rPr>
          <w:color w:val="000000" w:themeColor="text1"/>
          <w:sz w:val="24"/>
          <w:szCs w:val="24"/>
          <w:lang w:val="lt-LT"/>
        </w:rPr>
        <w:t xml:space="preserve">Dėl </w:t>
      </w:r>
      <w:r w:rsidR="00A80BE0" w:rsidRPr="00F50175">
        <w:rPr>
          <w:color w:val="000000" w:themeColor="text1"/>
          <w:sz w:val="24"/>
          <w:szCs w:val="24"/>
          <w:lang w:val="lt-LT"/>
        </w:rPr>
        <w:t>n</w:t>
      </w:r>
      <w:r w:rsidR="007E48FF" w:rsidRPr="00F50175">
        <w:rPr>
          <w:color w:val="000000" w:themeColor="text1"/>
          <w:sz w:val="24"/>
          <w:szCs w:val="24"/>
          <w:lang w:val="lt-LT"/>
        </w:rPr>
        <w:t>e</w:t>
      </w:r>
      <w:r w:rsidR="00A80BE0" w:rsidRPr="00F50175">
        <w:rPr>
          <w:color w:val="000000" w:themeColor="text1"/>
          <w:sz w:val="24"/>
          <w:szCs w:val="24"/>
          <w:lang w:val="lt-LT"/>
        </w:rPr>
        <w:t>b</w:t>
      </w:r>
      <w:r w:rsidR="007E48FF" w:rsidRPr="00F50175">
        <w:rPr>
          <w:color w:val="000000" w:themeColor="text1"/>
          <w:sz w:val="24"/>
          <w:szCs w:val="24"/>
          <w:lang w:val="lt-LT"/>
        </w:rPr>
        <w:t>egaliojančio rašto</w:t>
      </w:r>
      <w:r w:rsidR="00556380" w:rsidRPr="00F50175">
        <w:rPr>
          <w:color w:val="000000" w:themeColor="text1"/>
          <w:sz w:val="24"/>
          <w:szCs w:val="24"/>
          <w:lang w:val="lt-LT"/>
        </w:rPr>
        <w:t>“</w:t>
      </w:r>
      <w:r w:rsidR="00454352" w:rsidRPr="00F50175">
        <w:rPr>
          <w:color w:val="000000" w:themeColor="text1"/>
          <w:sz w:val="24"/>
          <w:szCs w:val="24"/>
          <w:lang w:val="lt-LT" w:eastAsia="lt-LT"/>
        </w:rPr>
        <w:t>,</w:t>
      </w:r>
    </w:p>
    <w:p w14:paraId="1B2B1920" w14:textId="460BCC10" w:rsidR="000C64DA" w:rsidRPr="00F50175" w:rsidRDefault="00454352" w:rsidP="00CB043F">
      <w:pPr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  <w:lang w:val="lt-LT"/>
        </w:rPr>
      </w:pPr>
      <w:r w:rsidRPr="00F50175">
        <w:rPr>
          <w:color w:val="000000" w:themeColor="text1"/>
          <w:sz w:val="24"/>
          <w:szCs w:val="24"/>
          <w:lang w:val="lt-LT" w:eastAsia="lt-LT"/>
        </w:rPr>
        <w:t xml:space="preserve">p r i p a ž į s t u  netekusiu galios </w:t>
      </w:r>
      <w:r w:rsidR="00267B45" w:rsidRPr="00F50175">
        <w:rPr>
          <w:color w:val="000000" w:themeColor="text1"/>
          <w:sz w:val="24"/>
          <w:szCs w:val="24"/>
          <w:lang w:val="lt-LT"/>
        </w:rPr>
        <w:t xml:space="preserve">valstybės įmonės Turto </w:t>
      </w:r>
      <w:r w:rsidR="00340FFC" w:rsidRPr="00F50175">
        <w:rPr>
          <w:color w:val="000000" w:themeColor="text1"/>
          <w:sz w:val="24"/>
          <w:szCs w:val="24"/>
          <w:lang w:val="lt-LT"/>
        </w:rPr>
        <w:t xml:space="preserve">banko generalinio direktoriaus </w:t>
      </w:r>
      <w:r w:rsidR="002B0370">
        <w:rPr>
          <w:color w:val="000000" w:themeColor="text1"/>
          <w:sz w:val="24"/>
          <w:szCs w:val="24"/>
          <w:lang w:val="lt-LT"/>
        </w:rPr>
        <w:br/>
      </w:r>
      <w:r w:rsidR="00340FFC" w:rsidRPr="00F50175">
        <w:rPr>
          <w:color w:val="000000" w:themeColor="text1"/>
          <w:sz w:val="24"/>
          <w:szCs w:val="24"/>
          <w:lang w:val="lt-LT"/>
        </w:rPr>
        <w:t xml:space="preserve">2021 m. balandžio 15 d. įsakymą Nr. P13-12 „Dėl valstybinės žemės sklypo, esančio </w:t>
      </w:r>
      <w:r w:rsidR="00C84916">
        <w:rPr>
          <w:color w:val="000000" w:themeColor="text1"/>
          <w:sz w:val="24"/>
          <w:szCs w:val="24"/>
          <w:lang w:val="lt-LT"/>
        </w:rPr>
        <w:br/>
      </w:r>
      <w:proofErr w:type="spellStart"/>
      <w:r w:rsidR="00340FFC" w:rsidRPr="00F50175">
        <w:rPr>
          <w:color w:val="000000" w:themeColor="text1"/>
          <w:sz w:val="24"/>
          <w:szCs w:val="24"/>
          <w:lang w:val="lt-LT"/>
        </w:rPr>
        <w:t>Viržuvėnų</w:t>
      </w:r>
      <w:proofErr w:type="spellEnd"/>
      <w:r w:rsidR="00340FFC" w:rsidRPr="00F50175">
        <w:rPr>
          <w:color w:val="000000" w:themeColor="text1"/>
          <w:sz w:val="24"/>
          <w:szCs w:val="24"/>
          <w:lang w:val="lt-LT"/>
        </w:rPr>
        <w:t xml:space="preserve"> g. 20, Janapolėje, Telšių r. sav., perdavimo patikėjimo teise Nacionalinei žemės tarnybai prie Žemės ūkio ministerijos</w:t>
      </w:r>
      <w:r w:rsidR="00F3057F">
        <w:rPr>
          <w:color w:val="000000" w:themeColor="text1"/>
          <w:sz w:val="24"/>
          <w:szCs w:val="24"/>
          <w:lang w:val="lt-LT"/>
        </w:rPr>
        <w:t>“</w:t>
      </w:r>
      <w:r w:rsidR="00340FFC" w:rsidRPr="00F50175">
        <w:rPr>
          <w:color w:val="000000" w:themeColor="text1"/>
          <w:sz w:val="24"/>
          <w:szCs w:val="24"/>
          <w:lang w:val="lt-LT"/>
        </w:rPr>
        <w:t>.</w:t>
      </w:r>
    </w:p>
    <w:p w14:paraId="79C00F09" w14:textId="28F72518" w:rsidR="00F50175" w:rsidRDefault="00F50175">
      <w:pPr>
        <w:rPr>
          <w:color w:val="000000" w:themeColor="text1"/>
          <w:sz w:val="24"/>
          <w:szCs w:val="24"/>
          <w:lang w:val="lt-LT"/>
        </w:rPr>
      </w:pPr>
    </w:p>
    <w:p w14:paraId="2C56DEFD" w14:textId="77777777" w:rsidR="00CB043F" w:rsidRPr="00F50175" w:rsidRDefault="00CB043F">
      <w:pPr>
        <w:rPr>
          <w:color w:val="000000" w:themeColor="text1"/>
          <w:sz w:val="24"/>
          <w:szCs w:val="24"/>
          <w:lang w:val="lt-LT"/>
        </w:rPr>
      </w:pPr>
    </w:p>
    <w:p w14:paraId="24EF9F61" w14:textId="447CB9EE" w:rsidR="0079790C" w:rsidRPr="00F50175" w:rsidRDefault="0079790C" w:rsidP="0079790C">
      <w:pPr>
        <w:rPr>
          <w:color w:val="000000" w:themeColor="text1"/>
          <w:sz w:val="24"/>
          <w:szCs w:val="24"/>
          <w:lang w:val="lt-LT"/>
        </w:rPr>
      </w:pPr>
      <w:r w:rsidRPr="00F50175">
        <w:rPr>
          <w:color w:val="000000" w:themeColor="text1"/>
          <w:kern w:val="2"/>
          <w:sz w:val="24"/>
          <w:szCs w:val="24"/>
          <w:lang w:val="lt-LT"/>
        </w:rPr>
        <w:t>Generalinis direktorius</w:t>
      </w:r>
      <w:r w:rsidRPr="00F50175">
        <w:rPr>
          <w:color w:val="000000" w:themeColor="text1"/>
          <w:kern w:val="2"/>
          <w:sz w:val="24"/>
          <w:szCs w:val="24"/>
          <w:lang w:val="lt-LT"/>
        </w:rPr>
        <w:tab/>
      </w:r>
      <w:r w:rsidRPr="00F50175">
        <w:rPr>
          <w:color w:val="000000" w:themeColor="text1"/>
          <w:kern w:val="2"/>
          <w:sz w:val="24"/>
          <w:szCs w:val="24"/>
          <w:lang w:val="lt-LT"/>
        </w:rPr>
        <w:tab/>
      </w:r>
      <w:r w:rsidRPr="00F50175">
        <w:rPr>
          <w:color w:val="000000" w:themeColor="text1"/>
          <w:kern w:val="2"/>
          <w:sz w:val="24"/>
          <w:szCs w:val="24"/>
          <w:lang w:val="lt-LT"/>
        </w:rPr>
        <w:tab/>
      </w:r>
      <w:r w:rsidRPr="00F50175">
        <w:rPr>
          <w:color w:val="000000" w:themeColor="text1"/>
          <w:kern w:val="2"/>
          <w:sz w:val="24"/>
          <w:szCs w:val="24"/>
          <w:lang w:val="lt-LT"/>
        </w:rPr>
        <w:tab/>
        <w:t xml:space="preserve">   </w:t>
      </w:r>
      <w:r w:rsidR="00A35D8C" w:rsidRPr="00F50175">
        <w:rPr>
          <w:color w:val="000000" w:themeColor="text1"/>
          <w:kern w:val="2"/>
          <w:sz w:val="24"/>
          <w:szCs w:val="24"/>
          <w:lang w:val="lt-LT"/>
        </w:rPr>
        <w:t xml:space="preserve">   </w:t>
      </w:r>
      <w:r w:rsidRPr="00F50175">
        <w:rPr>
          <w:color w:val="000000" w:themeColor="text1"/>
          <w:kern w:val="2"/>
          <w:sz w:val="24"/>
          <w:szCs w:val="24"/>
          <w:lang w:val="lt-LT"/>
        </w:rPr>
        <w:t xml:space="preserve">       Mindaugas Sinkevičius</w:t>
      </w:r>
    </w:p>
    <w:p w14:paraId="5307116B" w14:textId="77777777" w:rsidR="00247981" w:rsidRPr="00F50175" w:rsidRDefault="00247981">
      <w:pPr>
        <w:rPr>
          <w:color w:val="000000" w:themeColor="text1"/>
          <w:sz w:val="24"/>
          <w:szCs w:val="24"/>
          <w:lang w:val="lt-LT"/>
        </w:rPr>
      </w:pPr>
    </w:p>
    <w:p w14:paraId="513408E4" w14:textId="77777777" w:rsidR="00247981" w:rsidRPr="00F50175" w:rsidRDefault="00247981">
      <w:pPr>
        <w:rPr>
          <w:color w:val="000000" w:themeColor="text1"/>
          <w:sz w:val="24"/>
          <w:szCs w:val="24"/>
          <w:lang w:val="lt-LT"/>
        </w:rPr>
      </w:pPr>
    </w:p>
    <w:p w14:paraId="5445F68F" w14:textId="77777777" w:rsidR="0080043D" w:rsidRPr="00F50175" w:rsidRDefault="0080043D">
      <w:pPr>
        <w:rPr>
          <w:color w:val="000000" w:themeColor="text1"/>
          <w:sz w:val="24"/>
          <w:szCs w:val="24"/>
          <w:lang w:val="lt-LT"/>
        </w:rPr>
      </w:pPr>
    </w:p>
    <w:p w14:paraId="1B109CB9" w14:textId="77777777" w:rsidR="00362124" w:rsidRPr="00F50175" w:rsidRDefault="00362124">
      <w:pPr>
        <w:rPr>
          <w:color w:val="000000" w:themeColor="text1"/>
          <w:sz w:val="24"/>
          <w:szCs w:val="24"/>
          <w:lang w:val="lt-LT"/>
        </w:rPr>
      </w:pPr>
    </w:p>
    <w:p w14:paraId="675937B3" w14:textId="77777777" w:rsidR="00362124" w:rsidRPr="00F50175" w:rsidRDefault="00362124">
      <w:pPr>
        <w:rPr>
          <w:color w:val="000000" w:themeColor="text1"/>
          <w:sz w:val="24"/>
          <w:szCs w:val="24"/>
          <w:lang w:val="lt-LT"/>
        </w:rPr>
      </w:pPr>
    </w:p>
    <w:p w14:paraId="64BACDB4" w14:textId="2BC228CF" w:rsidR="00362124" w:rsidRPr="00F50175" w:rsidRDefault="00362124">
      <w:pPr>
        <w:rPr>
          <w:color w:val="000000" w:themeColor="text1"/>
          <w:sz w:val="24"/>
          <w:szCs w:val="24"/>
          <w:lang w:val="lt-LT"/>
        </w:rPr>
      </w:pPr>
    </w:p>
    <w:p w14:paraId="52A4670A" w14:textId="49210ECC" w:rsidR="00C200FF" w:rsidRPr="00F50175" w:rsidRDefault="00C200FF">
      <w:pPr>
        <w:rPr>
          <w:color w:val="000000" w:themeColor="text1"/>
          <w:sz w:val="24"/>
          <w:szCs w:val="24"/>
          <w:lang w:val="lt-LT"/>
        </w:rPr>
      </w:pPr>
    </w:p>
    <w:p w14:paraId="144173DD" w14:textId="2E06B144" w:rsidR="00C200FF" w:rsidRPr="00F50175" w:rsidRDefault="00C200FF">
      <w:pPr>
        <w:rPr>
          <w:color w:val="000000" w:themeColor="text1"/>
          <w:sz w:val="24"/>
          <w:szCs w:val="24"/>
          <w:lang w:val="lt-LT"/>
        </w:rPr>
      </w:pPr>
    </w:p>
    <w:p w14:paraId="51CB3839" w14:textId="7C38B739" w:rsidR="00C200FF" w:rsidRPr="00F50175" w:rsidRDefault="00C200FF">
      <w:pPr>
        <w:rPr>
          <w:color w:val="000000" w:themeColor="text1"/>
          <w:sz w:val="24"/>
          <w:szCs w:val="24"/>
          <w:lang w:val="lt-LT"/>
        </w:rPr>
      </w:pPr>
    </w:p>
    <w:p w14:paraId="61A43688" w14:textId="77777777" w:rsidR="00C200FF" w:rsidRPr="00F50175" w:rsidRDefault="00C200FF">
      <w:pPr>
        <w:rPr>
          <w:color w:val="000000" w:themeColor="text1"/>
          <w:sz w:val="24"/>
          <w:szCs w:val="24"/>
          <w:lang w:val="lt-LT"/>
        </w:rPr>
      </w:pPr>
    </w:p>
    <w:p w14:paraId="7BC38714" w14:textId="4DA05488" w:rsidR="004422D1" w:rsidRDefault="004422D1">
      <w:pPr>
        <w:rPr>
          <w:color w:val="000000" w:themeColor="text1"/>
          <w:sz w:val="24"/>
          <w:szCs w:val="24"/>
          <w:lang w:val="lt-LT"/>
        </w:rPr>
      </w:pPr>
    </w:p>
    <w:p w14:paraId="473CBA99" w14:textId="7FCF66FB" w:rsidR="00CB043F" w:rsidRDefault="00CB043F">
      <w:pPr>
        <w:rPr>
          <w:color w:val="000000" w:themeColor="text1"/>
          <w:sz w:val="24"/>
          <w:szCs w:val="24"/>
          <w:lang w:val="lt-LT"/>
        </w:rPr>
      </w:pPr>
    </w:p>
    <w:p w14:paraId="52AE9E7F" w14:textId="10035CF5" w:rsidR="00CB043F" w:rsidRDefault="00CB043F">
      <w:pPr>
        <w:rPr>
          <w:color w:val="000000" w:themeColor="text1"/>
          <w:sz w:val="24"/>
          <w:szCs w:val="24"/>
          <w:lang w:val="lt-LT"/>
        </w:rPr>
      </w:pPr>
    </w:p>
    <w:p w14:paraId="6C11EF47" w14:textId="0715738D" w:rsidR="00CB043F" w:rsidRDefault="00CB043F">
      <w:pPr>
        <w:rPr>
          <w:color w:val="000000" w:themeColor="text1"/>
          <w:sz w:val="24"/>
          <w:szCs w:val="24"/>
          <w:lang w:val="lt-LT"/>
        </w:rPr>
      </w:pPr>
    </w:p>
    <w:p w14:paraId="5CFEAC55" w14:textId="312616FD" w:rsidR="00CB043F" w:rsidRDefault="00CB043F">
      <w:pPr>
        <w:rPr>
          <w:color w:val="000000" w:themeColor="text1"/>
          <w:sz w:val="24"/>
          <w:szCs w:val="24"/>
          <w:lang w:val="lt-LT"/>
        </w:rPr>
      </w:pPr>
    </w:p>
    <w:p w14:paraId="1D4CC725" w14:textId="2580AB1D" w:rsidR="00CB043F" w:rsidRDefault="00CB043F">
      <w:pPr>
        <w:rPr>
          <w:color w:val="000000" w:themeColor="text1"/>
          <w:sz w:val="24"/>
          <w:szCs w:val="24"/>
          <w:lang w:val="lt-LT"/>
        </w:rPr>
      </w:pPr>
    </w:p>
    <w:p w14:paraId="632F4F04" w14:textId="77777777" w:rsidR="00CB043F" w:rsidRPr="00F50175" w:rsidRDefault="00CB043F">
      <w:pPr>
        <w:rPr>
          <w:color w:val="000000" w:themeColor="text1"/>
          <w:sz w:val="24"/>
          <w:szCs w:val="24"/>
          <w:lang w:val="lt-LT"/>
        </w:rPr>
      </w:pPr>
    </w:p>
    <w:p w14:paraId="4CC0C4CB" w14:textId="1A4A8B1F" w:rsidR="00F50175" w:rsidRPr="00F50175" w:rsidRDefault="00F50175">
      <w:pPr>
        <w:rPr>
          <w:color w:val="000000" w:themeColor="text1"/>
          <w:sz w:val="24"/>
          <w:szCs w:val="24"/>
          <w:lang w:val="lt-LT"/>
        </w:rPr>
      </w:pPr>
    </w:p>
    <w:p w14:paraId="38C7E2E7" w14:textId="67588C0F" w:rsidR="00F50175" w:rsidRPr="00F50175" w:rsidRDefault="00F50175">
      <w:pPr>
        <w:rPr>
          <w:color w:val="000000" w:themeColor="text1"/>
          <w:sz w:val="24"/>
          <w:szCs w:val="24"/>
          <w:lang w:val="lt-LT"/>
        </w:rPr>
      </w:pPr>
    </w:p>
    <w:p w14:paraId="4D05D4FA" w14:textId="77777777" w:rsidR="00F50175" w:rsidRPr="00F50175" w:rsidRDefault="00F50175">
      <w:pPr>
        <w:rPr>
          <w:color w:val="000000" w:themeColor="text1"/>
          <w:sz w:val="24"/>
          <w:szCs w:val="24"/>
          <w:lang w:val="lt-LT"/>
        </w:rPr>
      </w:pPr>
    </w:p>
    <w:p w14:paraId="06ECF251" w14:textId="77777777" w:rsidR="00FE3319" w:rsidRPr="00F50175" w:rsidRDefault="00FE3319">
      <w:pPr>
        <w:rPr>
          <w:color w:val="000000" w:themeColor="text1"/>
          <w:sz w:val="24"/>
          <w:szCs w:val="24"/>
          <w:lang w:val="lt-LT"/>
        </w:rPr>
      </w:pPr>
    </w:p>
    <w:p w14:paraId="57DA22F6" w14:textId="77777777" w:rsidR="00A71828" w:rsidRPr="00F50175" w:rsidRDefault="00A71828">
      <w:pPr>
        <w:rPr>
          <w:color w:val="000000" w:themeColor="text1"/>
          <w:sz w:val="24"/>
          <w:szCs w:val="24"/>
          <w:lang w:val="lt-LT"/>
        </w:rPr>
      </w:pPr>
    </w:p>
    <w:p w14:paraId="667C297B" w14:textId="77777777" w:rsidR="00323A53" w:rsidRPr="00F50175" w:rsidRDefault="00323A53" w:rsidP="00323A53">
      <w:pPr>
        <w:rPr>
          <w:color w:val="000000" w:themeColor="text1"/>
          <w:sz w:val="24"/>
          <w:szCs w:val="24"/>
          <w:lang w:val="lt-LT"/>
        </w:rPr>
      </w:pPr>
      <w:r w:rsidRPr="00F50175">
        <w:rPr>
          <w:color w:val="000000" w:themeColor="text1"/>
          <w:sz w:val="24"/>
          <w:szCs w:val="24"/>
          <w:lang w:val="lt-LT"/>
        </w:rPr>
        <w:t>Parengė</w:t>
      </w:r>
    </w:p>
    <w:p w14:paraId="44504606" w14:textId="77777777" w:rsidR="00323A53" w:rsidRPr="00F50175" w:rsidRDefault="00323A53" w:rsidP="00323A53">
      <w:pPr>
        <w:rPr>
          <w:color w:val="000000" w:themeColor="text1"/>
          <w:sz w:val="24"/>
          <w:szCs w:val="24"/>
          <w:lang w:val="lt-LT"/>
        </w:rPr>
      </w:pPr>
    </w:p>
    <w:p w14:paraId="569B3510" w14:textId="77777777" w:rsidR="00323A53" w:rsidRPr="00F50175" w:rsidRDefault="00323A53" w:rsidP="00323A53">
      <w:pPr>
        <w:rPr>
          <w:color w:val="000000" w:themeColor="text1"/>
          <w:sz w:val="24"/>
          <w:szCs w:val="24"/>
          <w:lang w:val="lt-LT"/>
        </w:rPr>
      </w:pPr>
      <w:r w:rsidRPr="00F50175">
        <w:rPr>
          <w:color w:val="000000" w:themeColor="text1"/>
          <w:sz w:val="24"/>
          <w:szCs w:val="24"/>
          <w:lang w:val="lt-LT"/>
        </w:rPr>
        <w:t>Jūratė Riaubiškienė</w:t>
      </w:r>
    </w:p>
    <w:p w14:paraId="1B4F7B56" w14:textId="212ED433" w:rsidR="00A75484" w:rsidRPr="00F50175" w:rsidRDefault="008B3D4C" w:rsidP="00323A53">
      <w:pPr>
        <w:rPr>
          <w:color w:val="000000" w:themeColor="text1"/>
          <w:sz w:val="24"/>
          <w:szCs w:val="24"/>
          <w:lang w:val="lt-LT"/>
        </w:rPr>
      </w:pPr>
      <w:r w:rsidRPr="00F50175">
        <w:rPr>
          <w:color w:val="000000" w:themeColor="text1"/>
          <w:sz w:val="24"/>
          <w:szCs w:val="24"/>
          <w:lang w:val="lt-LT"/>
        </w:rPr>
        <w:t>20</w:t>
      </w:r>
      <w:r w:rsidR="0080043D" w:rsidRPr="00F50175">
        <w:rPr>
          <w:color w:val="000000" w:themeColor="text1"/>
          <w:sz w:val="24"/>
          <w:szCs w:val="24"/>
          <w:lang w:val="lt-LT"/>
        </w:rPr>
        <w:t>2</w:t>
      </w:r>
      <w:r w:rsidR="000F2D4E" w:rsidRPr="00F50175">
        <w:rPr>
          <w:color w:val="000000" w:themeColor="text1"/>
          <w:sz w:val="24"/>
          <w:szCs w:val="24"/>
          <w:lang w:val="lt-LT"/>
        </w:rPr>
        <w:t>2-0</w:t>
      </w:r>
      <w:r w:rsidR="00F50175" w:rsidRPr="00F50175">
        <w:rPr>
          <w:color w:val="000000" w:themeColor="text1"/>
          <w:sz w:val="24"/>
          <w:szCs w:val="24"/>
          <w:lang w:val="lt-LT"/>
        </w:rPr>
        <w:t>5-30</w:t>
      </w:r>
    </w:p>
    <w:sectPr w:rsidR="00A75484" w:rsidRPr="00F50175" w:rsidSect="00A34581">
      <w:headerReference w:type="default" r:id="rId8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EB1A" w14:textId="77777777" w:rsidR="00A645A5" w:rsidRDefault="00A645A5">
      <w:r>
        <w:separator/>
      </w:r>
    </w:p>
  </w:endnote>
  <w:endnote w:type="continuationSeparator" w:id="0">
    <w:p w14:paraId="40FFBE17" w14:textId="77777777" w:rsidR="00A645A5" w:rsidRDefault="00A6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3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8E0C" w14:textId="77777777" w:rsidR="00A645A5" w:rsidRDefault="00A645A5">
      <w:r>
        <w:separator/>
      </w:r>
    </w:p>
  </w:footnote>
  <w:footnote w:type="continuationSeparator" w:id="0">
    <w:p w14:paraId="1D0649A6" w14:textId="77777777" w:rsidR="00A645A5" w:rsidRDefault="00A6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54E1"/>
    <w:rsid w:val="00011C0D"/>
    <w:rsid w:val="000141B2"/>
    <w:rsid w:val="0001468C"/>
    <w:rsid w:val="00024509"/>
    <w:rsid w:val="0002682C"/>
    <w:rsid w:val="00061022"/>
    <w:rsid w:val="000628D9"/>
    <w:rsid w:val="00067819"/>
    <w:rsid w:val="00067D58"/>
    <w:rsid w:val="0008397F"/>
    <w:rsid w:val="000B618E"/>
    <w:rsid w:val="000C64DA"/>
    <w:rsid w:val="000D2513"/>
    <w:rsid w:val="000E00C1"/>
    <w:rsid w:val="000F2D4E"/>
    <w:rsid w:val="000F74EF"/>
    <w:rsid w:val="001008B9"/>
    <w:rsid w:val="0011782D"/>
    <w:rsid w:val="00123FDF"/>
    <w:rsid w:val="001325C0"/>
    <w:rsid w:val="00135164"/>
    <w:rsid w:val="00146F4F"/>
    <w:rsid w:val="00153B80"/>
    <w:rsid w:val="00154521"/>
    <w:rsid w:val="00163EF1"/>
    <w:rsid w:val="0016685A"/>
    <w:rsid w:val="00177E3D"/>
    <w:rsid w:val="00183017"/>
    <w:rsid w:val="00195804"/>
    <w:rsid w:val="00197581"/>
    <w:rsid w:val="001A5D05"/>
    <w:rsid w:val="001C1AC5"/>
    <w:rsid w:val="001C2E39"/>
    <w:rsid w:val="001D5243"/>
    <w:rsid w:val="001E09E1"/>
    <w:rsid w:val="001E21B5"/>
    <w:rsid w:val="001E3BFB"/>
    <w:rsid w:val="001E7397"/>
    <w:rsid w:val="001E74E6"/>
    <w:rsid w:val="001E7CF1"/>
    <w:rsid w:val="001F2EF0"/>
    <w:rsid w:val="001F4806"/>
    <w:rsid w:val="00201428"/>
    <w:rsid w:val="00220349"/>
    <w:rsid w:val="00242E15"/>
    <w:rsid w:val="00243EB8"/>
    <w:rsid w:val="00244A60"/>
    <w:rsid w:val="00247981"/>
    <w:rsid w:val="0025050C"/>
    <w:rsid w:val="0025711F"/>
    <w:rsid w:val="00263D2F"/>
    <w:rsid w:val="00266346"/>
    <w:rsid w:val="00267B45"/>
    <w:rsid w:val="00273019"/>
    <w:rsid w:val="00280834"/>
    <w:rsid w:val="00281AC5"/>
    <w:rsid w:val="00287432"/>
    <w:rsid w:val="0029204A"/>
    <w:rsid w:val="00293485"/>
    <w:rsid w:val="002A004C"/>
    <w:rsid w:val="002A0952"/>
    <w:rsid w:val="002A37C7"/>
    <w:rsid w:val="002B0370"/>
    <w:rsid w:val="002B108C"/>
    <w:rsid w:val="002C0B9F"/>
    <w:rsid w:val="002C2953"/>
    <w:rsid w:val="002C4CAA"/>
    <w:rsid w:val="002D115C"/>
    <w:rsid w:val="002D4141"/>
    <w:rsid w:val="002D4637"/>
    <w:rsid w:val="002E57BD"/>
    <w:rsid w:val="002F342C"/>
    <w:rsid w:val="003021A5"/>
    <w:rsid w:val="00317938"/>
    <w:rsid w:val="00323A53"/>
    <w:rsid w:val="003263D3"/>
    <w:rsid w:val="00327B8C"/>
    <w:rsid w:val="00330B87"/>
    <w:rsid w:val="00337482"/>
    <w:rsid w:val="00340EFB"/>
    <w:rsid w:val="00340FFC"/>
    <w:rsid w:val="00344AF0"/>
    <w:rsid w:val="00362124"/>
    <w:rsid w:val="003622EA"/>
    <w:rsid w:val="00364C8D"/>
    <w:rsid w:val="00374152"/>
    <w:rsid w:val="003747D3"/>
    <w:rsid w:val="003930C7"/>
    <w:rsid w:val="003958BA"/>
    <w:rsid w:val="003B3A16"/>
    <w:rsid w:val="003C48D5"/>
    <w:rsid w:val="003C6E2A"/>
    <w:rsid w:val="003D1AF0"/>
    <w:rsid w:val="003D4A13"/>
    <w:rsid w:val="003E4E7A"/>
    <w:rsid w:val="00402EBB"/>
    <w:rsid w:val="00405F34"/>
    <w:rsid w:val="0042536B"/>
    <w:rsid w:val="004300A0"/>
    <w:rsid w:val="004422D1"/>
    <w:rsid w:val="004454EE"/>
    <w:rsid w:val="004464A9"/>
    <w:rsid w:val="004501EC"/>
    <w:rsid w:val="00453FF9"/>
    <w:rsid w:val="00454352"/>
    <w:rsid w:val="004544FC"/>
    <w:rsid w:val="004574E4"/>
    <w:rsid w:val="00457A49"/>
    <w:rsid w:val="00473B58"/>
    <w:rsid w:val="004831FF"/>
    <w:rsid w:val="0048605A"/>
    <w:rsid w:val="004861A6"/>
    <w:rsid w:val="00492D42"/>
    <w:rsid w:val="00493FA1"/>
    <w:rsid w:val="004A337F"/>
    <w:rsid w:val="004A75C0"/>
    <w:rsid w:val="004B47B8"/>
    <w:rsid w:val="004C1505"/>
    <w:rsid w:val="004C4888"/>
    <w:rsid w:val="004E5E8C"/>
    <w:rsid w:val="004F23A2"/>
    <w:rsid w:val="00521D14"/>
    <w:rsid w:val="00530A34"/>
    <w:rsid w:val="00536DAC"/>
    <w:rsid w:val="00550E76"/>
    <w:rsid w:val="00554441"/>
    <w:rsid w:val="00554CA9"/>
    <w:rsid w:val="00556380"/>
    <w:rsid w:val="00564169"/>
    <w:rsid w:val="0057077C"/>
    <w:rsid w:val="005850B5"/>
    <w:rsid w:val="005850F3"/>
    <w:rsid w:val="005B4CE0"/>
    <w:rsid w:val="005C4B6D"/>
    <w:rsid w:val="005C571F"/>
    <w:rsid w:val="005C7F82"/>
    <w:rsid w:val="005D1A1F"/>
    <w:rsid w:val="005D6054"/>
    <w:rsid w:val="005D7B4F"/>
    <w:rsid w:val="005E3440"/>
    <w:rsid w:val="00602B02"/>
    <w:rsid w:val="00613D5B"/>
    <w:rsid w:val="006147E9"/>
    <w:rsid w:val="00621745"/>
    <w:rsid w:val="006221E5"/>
    <w:rsid w:val="006427C9"/>
    <w:rsid w:val="00646C21"/>
    <w:rsid w:val="00654709"/>
    <w:rsid w:val="006600BA"/>
    <w:rsid w:val="006665FB"/>
    <w:rsid w:val="006670C0"/>
    <w:rsid w:val="006771FB"/>
    <w:rsid w:val="00681578"/>
    <w:rsid w:val="0068683F"/>
    <w:rsid w:val="00695C7A"/>
    <w:rsid w:val="006B2535"/>
    <w:rsid w:val="006B74EF"/>
    <w:rsid w:val="006C5C47"/>
    <w:rsid w:val="006D53C9"/>
    <w:rsid w:val="006D7DA1"/>
    <w:rsid w:val="006E7EB0"/>
    <w:rsid w:val="006E7F9D"/>
    <w:rsid w:val="006F71AE"/>
    <w:rsid w:val="006F735D"/>
    <w:rsid w:val="00705F98"/>
    <w:rsid w:val="00714A67"/>
    <w:rsid w:val="0071667D"/>
    <w:rsid w:val="00724956"/>
    <w:rsid w:val="007514C0"/>
    <w:rsid w:val="00754827"/>
    <w:rsid w:val="007621B4"/>
    <w:rsid w:val="00764C8D"/>
    <w:rsid w:val="00765DF3"/>
    <w:rsid w:val="00767318"/>
    <w:rsid w:val="0077296D"/>
    <w:rsid w:val="007876B0"/>
    <w:rsid w:val="0079790C"/>
    <w:rsid w:val="007A26CE"/>
    <w:rsid w:val="007B0CDD"/>
    <w:rsid w:val="007C25E6"/>
    <w:rsid w:val="007C7312"/>
    <w:rsid w:val="007D0EB2"/>
    <w:rsid w:val="007D29AB"/>
    <w:rsid w:val="007E48FF"/>
    <w:rsid w:val="007F18E2"/>
    <w:rsid w:val="0080043D"/>
    <w:rsid w:val="00812EB1"/>
    <w:rsid w:val="00827370"/>
    <w:rsid w:val="00841B71"/>
    <w:rsid w:val="008576D5"/>
    <w:rsid w:val="0086650B"/>
    <w:rsid w:val="00871ED2"/>
    <w:rsid w:val="00875AF9"/>
    <w:rsid w:val="00882840"/>
    <w:rsid w:val="008911A3"/>
    <w:rsid w:val="00891470"/>
    <w:rsid w:val="008B3D4C"/>
    <w:rsid w:val="008F0172"/>
    <w:rsid w:val="008F0AFF"/>
    <w:rsid w:val="008F5CCF"/>
    <w:rsid w:val="00903D42"/>
    <w:rsid w:val="00904D09"/>
    <w:rsid w:val="009117FD"/>
    <w:rsid w:val="009235E1"/>
    <w:rsid w:val="009332F8"/>
    <w:rsid w:val="0094382F"/>
    <w:rsid w:val="00945792"/>
    <w:rsid w:val="0094748B"/>
    <w:rsid w:val="00947D13"/>
    <w:rsid w:val="00955AAF"/>
    <w:rsid w:val="00956C61"/>
    <w:rsid w:val="00960267"/>
    <w:rsid w:val="0097482C"/>
    <w:rsid w:val="0097496B"/>
    <w:rsid w:val="00980B00"/>
    <w:rsid w:val="00984165"/>
    <w:rsid w:val="00992A99"/>
    <w:rsid w:val="009937A8"/>
    <w:rsid w:val="0099649E"/>
    <w:rsid w:val="009A508D"/>
    <w:rsid w:val="009C0216"/>
    <w:rsid w:val="009C3861"/>
    <w:rsid w:val="009C6AE8"/>
    <w:rsid w:val="009D5BC6"/>
    <w:rsid w:val="009E01B5"/>
    <w:rsid w:val="009F1096"/>
    <w:rsid w:val="009F232D"/>
    <w:rsid w:val="00A025D0"/>
    <w:rsid w:val="00A21978"/>
    <w:rsid w:val="00A22817"/>
    <w:rsid w:val="00A25178"/>
    <w:rsid w:val="00A25923"/>
    <w:rsid w:val="00A301F8"/>
    <w:rsid w:val="00A30A71"/>
    <w:rsid w:val="00A34581"/>
    <w:rsid w:val="00A35D8C"/>
    <w:rsid w:val="00A4773F"/>
    <w:rsid w:val="00A57C7B"/>
    <w:rsid w:val="00A60DD6"/>
    <w:rsid w:val="00A645A5"/>
    <w:rsid w:val="00A71828"/>
    <w:rsid w:val="00A720F7"/>
    <w:rsid w:val="00A75484"/>
    <w:rsid w:val="00A76FA6"/>
    <w:rsid w:val="00A7790A"/>
    <w:rsid w:val="00A804F6"/>
    <w:rsid w:val="00A80BE0"/>
    <w:rsid w:val="00A829F6"/>
    <w:rsid w:val="00A96886"/>
    <w:rsid w:val="00AA0C09"/>
    <w:rsid w:val="00AA67C2"/>
    <w:rsid w:val="00AB0EDC"/>
    <w:rsid w:val="00AB2285"/>
    <w:rsid w:val="00AB3D85"/>
    <w:rsid w:val="00AB6244"/>
    <w:rsid w:val="00AD492A"/>
    <w:rsid w:val="00AD4D45"/>
    <w:rsid w:val="00AD7906"/>
    <w:rsid w:val="00AE785F"/>
    <w:rsid w:val="00AF2D0C"/>
    <w:rsid w:val="00AF5A5D"/>
    <w:rsid w:val="00B04B64"/>
    <w:rsid w:val="00B10E52"/>
    <w:rsid w:val="00B11A7E"/>
    <w:rsid w:val="00B211BF"/>
    <w:rsid w:val="00B26C95"/>
    <w:rsid w:val="00B319C9"/>
    <w:rsid w:val="00B37C91"/>
    <w:rsid w:val="00B507B2"/>
    <w:rsid w:val="00B577F8"/>
    <w:rsid w:val="00B65FAB"/>
    <w:rsid w:val="00B72454"/>
    <w:rsid w:val="00B74E4F"/>
    <w:rsid w:val="00B81E5E"/>
    <w:rsid w:val="00B82740"/>
    <w:rsid w:val="00B90DB5"/>
    <w:rsid w:val="00BA1C8C"/>
    <w:rsid w:val="00BA3BF6"/>
    <w:rsid w:val="00BC31BC"/>
    <w:rsid w:val="00BC3AAD"/>
    <w:rsid w:val="00BD2D88"/>
    <w:rsid w:val="00BE0AFE"/>
    <w:rsid w:val="00BE238B"/>
    <w:rsid w:val="00BE4976"/>
    <w:rsid w:val="00BE6C01"/>
    <w:rsid w:val="00C200FF"/>
    <w:rsid w:val="00C219CB"/>
    <w:rsid w:val="00C36043"/>
    <w:rsid w:val="00C41343"/>
    <w:rsid w:val="00C430A2"/>
    <w:rsid w:val="00C62827"/>
    <w:rsid w:val="00C676A2"/>
    <w:rsid w:val="00C84916"/>
    <w:rsid w:val="00C87816"/>
    <w:rsid w:val="00C91C2A"/>
    <w:rsid w:val="00CB043F"/>
    <w:rsid w:val="00CB07AD"/>
    <w:rsid w:val="00CC3E01"/>
    <w:rsid w:val="00CC7B24"/>
    <w:rsid w:val="00CE0F23"/>
    <w:rsid w:val="00D02156"/>
    <w:rsid w:val="00D0512E"/>
    <w:rsid w:val="00D12795"/>
    <w:rsid w:val="00D15FD9"/>
    <w:rsid w:val="00D208A3"/>
    <w:rsid w:val="00D24308"/>
    <w:rsid w:val="00D24608"/>
    <w:rsid w:val="00D25066"/>
    <w:rsid w:val="00D35400"/>
    <w:rsid w:val="00D36C48"/>
    <w:rsid w:val="00D4220E"/>
    <w:rsid w:val="00D43122"/>
    <w:rsid w:val="00D60C97"/>
    <w:rsid w:val="00D628A8"/>
    <w:rsid w:val="00D71244"/>
    <w:rsid w:val="00DB74E4"/>
    <w:rsid w:val="00DC6376"/>
    <w:rsid w:val="00DF7F65"/>
    <w:rsid w:val="00E24CC2"/>
    <w:rsid w:val="00E2564A"/>
    <w:rsid w:val="00E2636B"/>
    <w:rsid w:val="00E31123"/>
    <w:rsid w:val="00E3282B"/>
    <w:rsid w:val="00E416DF"/>
    <w:rsid w:val="00E43CB7"/>
    <w:rsid w:val="00E56670"/>
    <w:rsid w:val="00E60512"/>
    <w:rsid w:val="00E768C7"/>
    <w:rsid w:val="00E84D4C"/>
    <w:rsid w:val="00E86D20"/>
    <w:rsid w:val="00E87AE2"/>
    <w:rsid w:val="00E918D8"/>
    <w:rsid w:val="00E933C0"/>
    <w:rsid w:val="00E95C24"/>
    <w:rsid w:val="00E95C49"/>
    <w:rsid w:val="00E96014"/>
    <w:rsid w:val="00EA4C04"/>
    <w:rsid w:val="00EB2246"/>
    <w:rsid w:val="00EE02AA"/>
    <w:rsid w:val="00EF78BC"/>
    <w:rsid w:val="00F02BFD"/>
    <w:rsid w:val="00F05B44"/>
    <w:rsid w:val="00F07C5F"/>
    <w:rsid w:val="00F3057F"/>
    <w:rsid w:val="00F35949"/>
    <w:rsid w:val="00F36D3A"/>
    <w:rsid w:val="00F37DF4"/>
    <w:rsid w:val="00F50175"/>
    <w:rsid w:val="00F51441"/>
    <w:rsid w:val="00F52085"/>
    <w:rsid w:val="00F53055"/>
    <w:rsid w:val="00F53ABC"/>
    <w:rsid w:val="00F64307"/>
    <w:rsid w:val="00F7362A"/>
    <w:rsid w:val="00FA5607"/>
    <w:rsid w:val="00FB48EF"/>
    <w:rsid w:val="00FB60DD"/>
    <w:rsid w:val="00FC6010"/>
    <w:rsid w:val="00FD762C"/>
    <w:rsid w:val="00FE0308"/>
    <w:rsid w:val="00FE3319"/>
    <w:rsid w:val="00FF0266"/>
    <w:rsid w:val="00FF1BB6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JACYTĖ, Viktė | Turto bankas</cp:lastModifiedBy>
  <cp:revision>18</cp:revision>
  <cp:lastPrinted>2016-08-18T08:58:00Z</cp:lastPrinted>
  <dcterms:created xsi:type="dcterms:W3CDTF">2022-05-30T13:13:00Z</dcterms:created>
  <dcterms:modified xsi:type="dcterms:W3CDTF">2022-06-20T12:57:00Z</dcterms:modified>
</cp:coreProperties>
</file>