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5D937DC4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A814BD">
        <w:rPr>
          <w:szCs w:val="24"/>
        </w:rPr>
        <w:t>balandžio</w:t>
      </w:r>
      <w:r w:rsidR="00702D59">
        <w:rPr>
          <w:szCs w:val="24"/>
        </w:rPr>
        <w:t xml:space="preserve">  </w:t>
      </w:r>
      <w:r w:rsidR="004C0AAC">
        <w:rPr>
          <w:szCs w:val="24"/>
        </w:rPr>
        <w:t>5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4C0AAC">
        <w:rPr>
          <w:szCs w:val="24"/>
        </w:rPr>
        <w:t>14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59C1E15E" w14:textId="77777777" w:rsidR="00954DF6" w:rsidRPr="001E467A" w:rsidRDefault="00FB5777" w:rsidP="00954DF6">
      <w:pPr>
        <w:spacing w:line="276" w:lineRule="auto"/>
        <w:ind w:firstLine="709"/>
        <w:jc w:val="both"/>
        <w:rPr>
          <w:szCs w:val="24"/>
        </w:rPr>
      </w:pPr>
      <w:r w:rsidRPr="00232D02">
        <w:rPr>
          <w:szCs w:val="24"/>
          <w:lang w:eastAsia="lt-LT"/>
        </w:rPr>
        <w:t xml:space="preserve">p e r d u o d u </w:t>
      </w:r>
      <w:r w:rsidR="00954DF6" w:rsidRPr="001E467A">
        <w:rPr>
          <w:szCs w:val="24"/>
        </w:rPr>
        <w:t>Turto valdymo ir ūkio departamentui prie Lietuvos Respublikos vidaus reikalų</w:t>
      </w:r>
    </w:p>
    <w:p w14:paraId="22F316E7" w14:textId="0CDC6082" w:rsidR="001E467A" w:rsidRPr="00275D56" w:rsidRDefault="00954DF6" w:rsidP="001E467A">
      <w:pPr>
        <w:spacing w:line="276" w:lineRule="auto"/>
        <w:ind w:firstLine="709"/>
        <w:jc w:val="both"/>
        <w:rPr>
          <w:szCs w:val="24"/>
        </w:rPr>
      </w:pPr>
      <w:r w:rsidRPr="001E467A">
        <w:rPr>
          <w:szCs w:val="24"/>
        </w:rPr>
        <w:t>ministerijos</w:t>
      </w:r>
      <w:r w:rsidRPr="00232D02">
        <w:rPr>
          <w:szCs w:val="24"/>
          <w:lang w:eastAsia="lt-LT"/>
        </w:rPr>
        <w:t xml:space="preserve"> </w:t>
      </w:r>
      <w:r w:rsidR="00FB5777" w:rsidRPr="00232D02">
        <w:rPr>
          <w:szCs w:val="24"/>
          <w:lang w:eastAsia="lt-LT"/>
        </w:rPr>
        <w:t xml:space="preserve">valdyti, naudoti ir disponuoti juo patikėjimo teise jo nuostatuose numatytai veiklai vykdyti šį valstybei nuosavybės teise priklausantį ir šiuo metu </w:t>
      </w:r>
      <w:r w:rsidR="004249AA" w:rsidRPr="001E467A">
        <w:rPr>
          <w:szCs w:val="24"/>
        </w:rPr>
        <w:t>Panevėžio apskrities valstybinės</w:t>
      </w:r>
      <w:r w:rsidR="004249AA">
        <w:rPr>
          <w:szCs w:val="24"/>
        </w:rPr>
        <w:t xml:space="preserve"> </w:t>
      </w:r>
      <w:r w:rsidR="004249AA" w:rsidRPr="001E467A">
        <w:rPr>
          <w:szCs w:val="24"/>
        </w:rPr>
        <w:t>mokesčių inspekcijos</w:t>
      </w:r>
      <w:r w:rsidR="004249AA" w:rsidRPr="00BD7E29">
        <w:rPr>
          <w:szCs w:val="24"/>
          <w:lang w:eastAsia="lt-LT"/>
        </w:rPr>
        <w:t xml:space="preserve"> </w:t>
      </w:r>
      <w:r w:rsidR="00FB5777" w:rsidRPr="00BD7E29">
        <w:rPr>
          <w:szCs w:val="24"/>
          <w:lang w:eastAsia="lt-LT"/>
        </w:rPr>
        <w:t>patikėjimo teise valdomą nekilnojamąjį turtą</w:t>
      </w:r>
      <w:r w:rsidR="00AA5C9E">
        <w:rPr>
          <w:szCs w:val="24"/>
          <w:lang w:eastAsia="lt-LT"/>
        </w:rPr>
        <w:t xml:space="preserve"> - n</w:t>
      </w:r>
      <w:r w:rsidR="001E467A" w:rsidRPr="001E467A">
        <w:rPr>
          <w:szCs w:val="24"/>
        </w:rPr>
        <w:t>egyvenamąsias</w:t>
      </w:r>
      <w:r w:rsidR="00AA5C9E">
        <w:rPr>
          <w:szCs w:val="24"/>
        </w:rPr>
        <w:t xml:space="preserve"> </w:t>
      </w:r>
      <w:r w:rsidR="001E467A" w:rsidRPr="001E467A">
        <w:rPr>
          <w:szCs w:val="24"/>
        </w:rPr>
        <w:t>patalpas – garažo boksą (unikalus numeris – 4400-0433-6069:9917, bendras plotas – 30,57 kv. m,</w:t>
      </w:r>
      <w:r w:rsidR="00AA5C9E">
        <w:rPr>
          <w:szCs w:val="24"/>
        </w:rPr>
        <w:t xml:space="preserve"> </w:t>
      </w:r>
      <w:r w:rsidR="001E467A" w:rsidRPr="001E467A">
        <w:rPr>
          <w:szCs w:val="24"/>
        </w:rPr>
        <w:t xml:space="preserve">likutinė vertė 2023 m. vasario 28 d. – 160,17 </w:t>
      </w:r>
      <w:r w:rsidR="00AA5C9E">
        <w:rPr>
          <w:szCs w:val="24"/>
        </w:rPr>
        <w:t>Eur</w:t>
      </w:r>
      <w:r w:rsidR="001E467A" w:rsidRPr="001E467A">
        <w:rPr>
          <w:szCs w:val="24"/>
        </w:rPr>
        <w:t>), esantį Panevėžyje, A. Smetonos g. 35.</w:t>
      </w:r>
    </w:p>
    <w:p w14:paraId="1F10E8D1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4B2105" w14:textId="77777777" w:rsidR="005D5336" w:rsidRPr="00275D5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475F3C49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988653" w14:textId="77777777" w:rsidR="004E2C0C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CEC78D6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8DD8E30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EE9C6D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8F4BA5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B827C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4B9E5B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DD9FEA4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CF2EF2E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747EDA8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62B67F2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A51A5A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EEDF21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27AB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E467A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49AA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0AAC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4DF6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A5C9E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9AA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63</cp:revision>
  <cp:lastPrinted>2017-12-12T14:32:00Z</cp:lastPrinted>
  <dcterms:created xsi:type="dcterms:W3CDTF">2022-04-11T07:23:00Z</dcterms:created>
  <dcterms:modified xsi:type="dcterms:W3CDTF">2023-04-12T05:01:00Z</dcterms:modified>
</cp:coreProperties>
</file>