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5724" w14:textId="7D45AB57" w:rsidR="00D416C1" w:rsidRPr="00E03BCC" w:rsidRDefault="005F31FB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29332AB" wp14:editId="1D486489">
            <wp:extent cx="412750" cy="406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D067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776CE78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43DB9D4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B2D4B70" w14:textId="77777777" w:rsidR="000F706A" w:rsidRPr="000F706A" w:rsidRDefault="000F706A" w:rsidP="000F706A"/>
    <w:p w14:paraId="73B3ECB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88C167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1145ECA8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4294A95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5C3082C8" w14:textId="7787ACF0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593763">
        <w:rPr>
          <w:szCs w:val="24"/>
        </w:rPr>
        <w:t>lapkrič</w:t>
      </w:r>
      <w:r w:rsidR="00ED7BB0">
        <w:rPr>
          <w:szCs w:val="24"/>
        </w:rPr>
        <w:t>io 7</w:t>
      </w:r>
      <w:r w:rsidR="00593763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ED7BB0">
        <w:rPr>
          <w:szCs w:val="24"/>
        </w:rPr>
        <w:t>P17-79</w:t>
      </w:r>
    </w:p>
    <w:p w14:paraId="4C16243F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8796CD1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5503EEE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28B025B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</w:t>
      </w:r>
      <w:r>
        <w:rPr>
          <w:szCs w:val="24"/>
        </w:rPr>
        <w:lastRenderedPageBreak/>
        <w:t>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9E64B5B" w14:textId="77777777" w:rsidR="008344D3" w:rsidRDefault="00B13762" w:rsidP="00B13762">
      <w:pPr>
        <w:ind w:firstLine="720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302BC4">
        <w:rPr>
          <w:szCs w:val="24"/>
        </w:rPr>
        <w:t>Lietuvos nacionaliniam muziejui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>:</w:t>
      </w:r>
      <w:r w:rsidR="00302BC4">
        <w:rPr>
          <w:szCs w:val="24"/>
        </w:rPr>
        <w:t xml:space="preserve"> a</w:t>
      </w:r>
      <w:r w:rsidR="00F44C8B">
        <w:rPr>
          <w:szCs w:val="24"/>
        </w:rPr>
        <w:t>dministracin</w:t>
      </w:r>
      <w:r w:rsidR="00450A95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450A95">
        <w:rPr>
          <w:szCs w:val="24"/>
        </w:rPr>
        <w:t>as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302BC4">
        <w:rPr>
          <w:szCs w:val="24"/>
        </w:rPr>
        <w:t>Vilniuje</w:t>
      </w:r>
      <w:r w:rsidR="004609B0">
        <w:rPr>
          <w:szCs w:val="24"/>
        </w:rPr>
        <w:t xml:space="preserve">, </w:t>
      </w:r>
      <w:r w:rsidR="00302BC4">
        <w:rPr>
          <w:szCs w:val="24"/>
        </w:rPr>
        <w:t>Vinco Kudirkos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302BC4">
        <w:rPr>
          <w:szCs w:val="24"/>
        </w:rPr>
        <w:t>18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02BC4">
        <w:rPr>
          <w:szCs w:val="24"/>
        </w:rPr>
        <w:t xml:space="preserve">patalpų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C66CDB">
        <w:t>4400-</w:t>
      </w:r>
      <w:r w:rsidR="00302BC4">
        <w:t>0026</w:t>
      </w:r>
      <w:r w:rsidR="00C66CDB">
        <w:t>-</w:t>
      </w:r>
      <w:r w:rsidR="00302BC4">
        <w:t>1054:1548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C66CDB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C66CDB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C66CDB">
        <w:rPr>
          <w:szCs w:val="24"/>
        </w:rPr>
        <w:t>i</w:t>
      </w:r>
      <w:r w:rsidR="000457E1" w:rsidRPr="00A16840">
        <w:rPr>
          <w:szCs w:val="24"/>
        </w:rPr>
        <w:t xml:space="preserve"> </w:t>
      </w:r>
      <w:r w:rsidR="00FF1469" w:rsidRPr="00A16840">
        <w:rPr>
          <w:szCs w:val="24"/>
        </w:rPr>
        <w:t>–</w:t>
      </w:r>
      <w:r w:rsidR="00C66CDB">
        <w:rPr>
          <w:szCs w:val="24"/>
        </w:rPr>
        <w:t xml:space="preserve"> </w:t>
      </w:r>
      <w:r w:rsidR="00302BC4">
        <w:rPr>
          <w:szCs w:val="24"/>
        </w:rPr>
        <w:t>3</w:t>
      </w:r>
      <w:r w:rsidR="00AC4C83">
        <w:rPr>
          <w:szCs w:val="24"/>
        </w:rPr>
        <w:t>-</w:t>
      </w:r>
      <w:r w:rsidR="00302BC4">
        <w:rPr>
          <w:szCs w:val="24"/>
        </w:rPr>
        <w:t>1,</w:t>
      </w:r>
      <w:r w:rsidR="00C66CDB">
        <w:rPr>
          <w:szCs w:val="24"/>
        </w:rPr>
        <w:t xml:space="preserve">  </w:t>
      </w:r>
      <w:r w:rsidR="00302BC4">
        <w:rPr>
          <w:szCs w:val="24"/>
        </w:rPr>
        <w:t>3</w:t>
      </w:r>
      <w:r w:rsidR="00C66CDB">
        <w:rPr>
          <w:szCs w:val="24"/>
        </w:rPr>
        <w:t>-</w:t>
      </w:r>
      <w:r w:rsidR="00302BC4">
        <w:rPr>
          <w:szCs w:val="24"/>
        </w:rPr>
        <w:t>2</w:t>
      </w:r>
      <w:r w:rsidR="00C66CDB">
        <w:rPr>
          <w:szCs w:val="24"/>
        </w:rPr>
        <w:t xml:space="preserve">, </w:t>
      </w:r>
      <w:r w:rsidR="00302BC4">
        <w:rPr>
          <w:szCs w:val="24"/>
        </w:rPr>
        <w:t>3</w:t>
      </w:r>
      <w:r w:rsidR="00C66CDB">
        <w:rPr>
          <w:szCs w:val="24"/>
        </w:rPr>
        <w:t>-</w:t>
      </w:r>
      <w:r w:rsidR="00302BC4">
        <w:rPr>
          <w:szCs w:val="24"/>
        </w:rPr>
        <w:t>6</w:t>
      </w:r>
      <w:r w:rsidR="00C66CDB">
        <w:rPr>
          <w:szCs w:val="24"/>
        </w:rPr>
        <w:t xml:space="preserve">, </w:t>
      </w:r>
      <w:r w:rsidR="00302BC4">
        <w:rPr>
          <w:szCs w:val="24"/>
        </w:rPr>
        <w:t>3</w:t>
      </w:r>
      <w:r w:rsidR="00C66CDB">
        <w:rPr>
          <w:szCs w:val="24"/>
        </w:rPr>
        <w:t>-</w:t>
      </w:r>
      <w:r w:rsidR="00302BC4">
        <w:rPr>
          <w:szCs w:val="24"/>
        </w:rPr>
        <w:t>7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C66CDB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C66CDB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302BC4">
        <w:rPr>
          <w:szCs w:val="24"/>
        </w:rPr>
        <w:t>70,31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302BC4">
        <w:t>23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302BC4">
        <w:t>93,31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450A95">
        <w:rPr>
          <w:szCs w:val="24"/>
        </w:rPr>
        <w:t>.</w:t>
      </w:r>
    </w:p>
    <w:p w14:paraId="3E882EE0" w14:textId="7DA63612" w:rsidR="000457E1" w:rsidRDefault="00450A95" w:rsidP="007F6CA9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097B1049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2C80E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33593911" w14:textId="006ABA61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lastRenderedPageBreak/>
        <w:t>Finansų departamento direktorius,</w:t>
      </w:r>
      <w:r w:rsidR="00340023">
        <w:rPr>
          <w:szCs w:val="24"/>
        </w:rPr>
        <w:t xml:space="preserve">                                             </w:t>
      </w:r>
      <w:r w:rsidR="00067B86">
        <w:rPr>
          <w:szCs w:val="24"/>
        </w:rPr>
        <w:t xml:space="preserve">                                </w:t>
      </w:r>
      <w:r w:rsidR="00340023">
        <w:rPr>
          <w:szCs w:val="24"/>
        </w:rPr>
        <w:t xml:space="preserve">Ernestas </w:t>
      </w:r>
      <w:proofErr w:type="spellStart"/>
      <w:r w:rsidR="00340023">
        <w:rPr>
          <w:szCs w:val="24"/>
        </w:rPr>
        <w:t>Česokas</w:t>
      </w:r>
      <w:proofErr w:type="spellEnd"/>
    </w:p>
    <w:p w14:paraId="00EF0849" w14:textId="77777777" w:rsidR="009A13FD" w:rsidRPr="000D625B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t>laikinai atliekantis generalinio direktoriaus funkcijas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D1D9A7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3BB4E5A" w14:textId="77777777" w:rsidR="000457E1" w:rsidRDefault="000457E1" w:rsidP="00E95497">
      <w:pPr>
        <w:rPr>
          <w:szCs w:val="24"/>
        </w:rPr>
      </w:pPr>
    </w:p>
    <w:p w14:paraId="63B99B99" w14:textId="77777777" w:rsidR="000457E1" w:rsidRDefault="000457E1" w:rsidP="00E95497">
      <w:pPr>
        <w:rPr>
          <w:szCs w:val="24"/>
        </w:rPr>
      </w:pPr>
    </w:p>
    <w:p w14:paraId="63C9FF81" w14:textId="77777777" w:rsidR="000B0708" w:rsidRDefault="000B0708" w:rsidP="00E95497">
      <w:pPr>
        <w:rPr>
          <w:szCs w:val="24"/>
        </w:rPr>
      </w:pPr>
    </w:p>
    <w:p w14:paraId="7907325E" w14:textId="77777777" w:rsidR="000B0708" w:rsidRDefault="000B0708" w:rsidP="00E95497">
      <w:pPr>
        <w:rPr>
          <w:szCs w:val="24"/>
        </w:rPr>
      </w:pPr>
    </w:p>
    <w:p w14:paraId="1F46BD1D" w14:textId="77777777" w:rsidR="000B0708" w:rsidRDefault="000B0708" w:rsidP="00E95497">
      <w:pPr>
        <w:rPr>
          <w:szCs w:val="24"/>
        </w:rPr>
      </w:pPr>
    </w:p>
    <w:p w14:paraId="478F326B" w14:textId="77777777" w:rsidR="000B0708" w:rsidRDefault="000B0708" w:rsidP="00E95497">
      <w:pPr>
        <w:rPr>
          <w:szCs w:val="24"/>
        </w:rPr>
      </w:pPr>
    </w:p>
    <w:p w14:paraId="75845D06" w14:textId="77777777" w:rsidR="000B0708" w:rsidRDefault="000B0708" w:rsidP="00E95497">
      <w:pPr>
        <w:rPr>
          <w:szCs w:val="24"/>
        </w:rPr>
      </w:pPr>
    </w:p>
    <w:p w14:paraId="605ACEEA" w14:textId="77777777" w:rsidR="000B0708" w:rsidRDefault="000B0708" w:rsidP="00E95497">
      <w:pPr>
        <w:rPr>
          <w:szCs w:val="24"/>
        </w:rPr>
      </w:pPr>
    </w:p>
    <w:p w14:paraId="7F324D59" w14:textId="77777777" w:rsidR="00023B4D" w:rsidRDefault="00023B4D" w:rsidP="00E95497">
      <w:pPr>
        <w:rPr>
          <w:szCs w:val="24"/>
        </w:rPr>
      </w:pPr>
    </w:p>
    <w:p w14:paraId="1EEF2E4C" w14:textId="77777777" w:rsidR="008B487B" w:rsidRDefault="008B487B" w:rsidP="00E95497">
      <w:pPr>
        <w:rPr>
          <w:szCs w:val="24"/>
        </w:rPr>
      </w:pPr>
      <w:r>
        <w:rPr>
          <w:szCs w:val="24"/>
        </w:rPr>
        <w:t xml:space="preserve">Parengė </w:t>
      </w:r>
    </w:p>
    <w:p w14:paraId="7F7EAACA" w14:textId="580A5EF9" w:rsidR="000B0708" w:rsidRDefault="005E72E1" w:rsidP="00E95497">
      <w:pPr>
        <w:rPr>
          <w:szCs w:val="24"/>
        </w:rPr>
      </w:pPr>
      <w:r w:rsidRPr="005E72E1">
        <w:rPr>
          <w:szCs w:val="24"/>
        </w:rPr>
        <w:t>Nerijus Jasinskas</w:t>
      </w:r>
    </w:p>
    <w:sectPr w:rsidR="000B0708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006C" w14:textId="77777777" w:rsidR="009C52EA" w:rsidRDefault="009C52EA" w:rsidP="00832CF8">
      <w:r>
        <w:separator/>
      </w:r>
    </w:p>
  </w:endnote>
  <w:endnote w:type="continuationSeparator" w:id="0">
    <w:p w14:paraId="24215A6C" w14:textId="77777777" w:rsidR="009C52EA" w:rsidRDefault="009C52EA" w:rsidP="00832CF8">
      <w:r>
        <w:continuationSeparator/>
      </w:r>
    </w:p>
  </w:endnote>
  <w:endnote w:type="continuationNotice" w:id="1">
    <w:p w14:paraId="66A5044E" w14:textId="77777777" w:rsidR="009C52EA" w:rsidRDefault="009C5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AE27" w14:textId="77777777" w:rsidR="009C52EA" w:rsidRDefault="009C52EA" w:rsidP="00832CF8">
      <w:r>
        <w:separator/>
      </w:r>
    </w:p>
  </w:footnote>
  <w:footnote w:type="continuationSeparator" w:id="0">
    <w:p w14:paraId="12F72828" w14:textId="77777777" w:rsidR="009C52EA" w:rsidRDefault="009C52EA" w:rsidP="00832CF8">
      <w:r>
        <w:continuationSeparator/>
      </w:r>
    </w:p>
  </w:footnote>
  <w:footnote w:type="continuationNotice" w:id="1">
    <w:p w14:paraId="6BFF8EB7" w14:textId="77777777" w:rsidR="009C52EA" w:rsidRDefault="009C5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5258" w14:textId="7970B8E5" w:rsidR="00B14CC6" w:rsidRDefault="00B14CC6" w:rsidP="001D72C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423145">
    <w:abstractNumId w:val="0"/>
  </w:num>
  <w:num w:numId="2" w16cid:durableId="254873547">
    <w:abstractNumId w:val="2"/>
  </w:num>
  <w:num w:numId="3" w16cid:durableId="45738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AB0"/>
    <w:rsid w:val="00023AF1"/>
    <w:rsid w:val="00023B4D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B86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0708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D72C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0182"/>
    <w:rsid w:val="002F5BF0"/>
    <w:rsid w:val="00300EA0"/>
    <w:rsid w:val="003020BE"/>
    <w:rsid w:val="00302BC4"/>
    <w:rsid w:val="00303C27"/>
    <w:rsid w:val="00310249"/>
    <w:rsid w:val="00312A89"/>
    <w:rsid w:val="0031740D"/>
    <w:rsid w:val="00323641"/>
    <w:rsid w:val="0033090A"/>
    <w:rsid w:val="00340023"/>
    <w:rsid w:val="00351490"/>
    <w:rsid w:val="003531C9"/>
    <w:rsid w:val="003677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93763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E72E1"/>
    <w:rsid w:val="005F31FB"/>
    <w:rsid w:val="005F5BA6"/>
    <w:rsid w:val="00607B02"/>
    <w:rsid w:val="00615A7C"/>
    <w:rsid w:val="00615C52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4343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F33"/>
    <w:rsid w:val="007149FA"/>
    <w:rsid w:val="00722F30"/>
    <w:rsid w:val="00722F99"/>
    <w:rsid w:val="00730B49"/>
    <w:rsid w:val="00730C84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7F6CA9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487B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65D45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2EA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0B89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0349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E6C8B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4F7E"/>
    <w:rsid w:val="00C92EEC"/>
    <w:rsid w:val="00C94A54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587"/>
    <w:rsid w:val="00D81BA2"/>
    <w:rsid w:val="00D827D6"/>
    <w:rsid w:val="00D8699A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D7BB0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4F8C4"/>
  <w15:chartTrackingRefBased/>
  <w15:docId w15:val="{29F6B3E8-6088-41B2-BAC8-6E4BD69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5</cp:revision>
  <cp:lastPrinted>2019-05-15T11:16:00Z</cp:lastPrinted>
  <dcterms:created xsi:type="dcterms:W3CDTF">2024-02-19T09:14:00Z</dcterms:created>
  <dcterms:modified xsi:type="dcterms:W3CDTF">2024-02-19T09:16:00Z</dcterms:modified>
</cp:coreProperties>
</file>