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8B5CCD" w:rsidRDefault="00083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422A4BD8" w:rsidR="003C48D5" w:rsidRPr="008B5CCD" w:rsidRDefault="00FD0C58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 ŽEMĖS SKLYPŲ, ESANČIŲ </w:t>
                            </w:r>
                            <w:r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pl-PL" w:eastAsia="lt-LT"/>
                              </w:rPr>
                              <w:t>KAUNE, DROBĖS G. 27 IR 27B,</w:t>
                            </w:r>
                            <w:r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 PERDAVIMO </w:t>
                            </w:r>
                            <w:r w:rsidR="00797F4B" w:rsidRPr="008B5C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797F4B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8B5C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8B5CCD" w:rsidRDefault="000839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pl-PL"/>
                        </w:rPr>
                      </w:pPr>
                      <w:r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422A4BD8" w:rsidR="003C48D5" w:rsidRPr="008B5CCD" w:rsidRDefault="00FD0C58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pl-PL"/>
                        </w:rPr>
                      </w:pPr>
                      <w:r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 ŽEMĖS SKLYPŲ, ESANČIŲ </w:t>
                      </w:r>
                      <w:r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pl-PL" w:eastAsia="lt-LT"/>
                        </w:rPr>
                        <w:t>KAUNE, DROBĖS G. 27 IR 27B,</w:t>
                      </w:r>
                      <w:r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 PERDAVIMO </w:t>
                      </w:r>
                      <w:r w:rsidR="00797F4B" w:rsidRPr="008B5C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797F4B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8B5CCD">
                        <w:rPr>
                          <w:b/>
                          <w:color w:val="000000" w:themeColor="text1"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1C02CC1D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E17A4F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</w:t>
                            </w:r>
                            <w:r w:rsidR="00B72454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1C02CC1D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E17A4F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   </w:t>
                      </w:r>
                      <w:r w:rsidR="00B72454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03EEB757" w:rsidR="000F74EF" w:rsidRPr="00147B87" w:rsidRDefault="0016685A" w:rsidP="00BB2E08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147B87">
        <w:rPr>
          <w:sz w:val="24"/>
          <w:szCs w:val="24"/>
          <w:lang w:val="lt-LT" w:eastAsia="lt-LT"/>
        </w:rPr>
        <w:t>Vadovaudamasi</w:t>
      </w:r>
      <w:r w:rsidR="00111110" w:rsidRPr="00147B87">
        <w:rPr>
          <w:sz w:val="24"/>
          <w:szCs w:val="24"/>
          <w:lang w:val="lt-LT" w:eastAsia="lt-LT"/>
        </w:rPr>
        <w:t>s</w:t>
      </w:r>
      <w:r w:rsidRPr="00147B87">
        <w:rPr>
          <w:sz w:val="24"/>
          <w:szCs w:val="24"/>
          <w:lang w:val="lt-LT"/>
        </w:rPr>
        <w:t xml:space="preserve"> </w:t>
      </w:r>
      <w:r w:rsidR="00E24CC2" w:rsidRPr="00147B87">
        <w:rPr>
          <w:sz w:val="24"/>
          <w:szCs w:val="24"/>
          <w:lang w:val="lt-LT"/>
        </w:rPr>
        <w:t>Lietuvos Respublikos žemės įstatymo 7 straipsnio 1 dalies</w:t>
      </w:r>
      <w:r w:rsidR="00A96886" w:rsidRPr="00147B87">
        <w:rPr>
          <w:sz w:val="24"/>
          <w:szCs w:val="24"/>
          <w:lang w:val="lt-LT"/>
        </w:rPr>
        <w:t xml:space="preserve"> 1</w:t>
      </w:r>
      <w:r w:rsidR="00283374" w:rsidRPr="00147B87">
        <w:rPr>
          <w:sz w:val="24"/>
          <w:szCs w:val="24"/>
          <w:lang w:val="lt-LT"/>
        </w:rPr>
        <w:t>, 2</w:t>
      </w:r>
      <w:r w:rsidR="00A96886" w:rsidRPr="00147B87">
        <w:rPr>
          <w:sz w:val="24"/>
          <w:szCs w:val="24"/>
          <w:lang w:val="lt-LT"/>
        </w:rPr>
        <w:t xml:space="preserve"> ir 3 punktais</w:t>
      </w:r>
      <w:r w:rsidR="00984C51" w:rsidRPr="00147B87">
        <w:rPr>
          <w:sz w:val="24"/>
          <w:szCs w:val="24"/>
          <w:lang w:val="lt-LT"/>
        </w:rPr>
        <w:t>,</w:t>
      </w:r>
      <w:r w:rsidR="008A4688" w:rsidRPr="00147B87">
        <w:rPr>
          <w:sz w:val="24"/>
          <w:szCs w:val="24"/>
          <w:lang w:val="lt-LT"/>
        </w:rPr>
        <w:t xml:space="preserve"> </w:t>
      </w:r>
      <w:r w:rsidR="002A31F6" w:rsidRPr="00147B87">
        <w:rPr>
          <w:sz w:val="24"/>
          <w:szCs w:val="24"/>
          <w:lang w:val="lt-LT"/>
        </w:rPr>
        <w:t>Lietuvos Respublikos Vyriausybės 202</w:t>
      </w:r>
      <w:r w:rsidR="0055493F" w:rsidRPr="00147B87">
        <w:rPr>
          <w:sz w:val="24"/>
          <w:szCs w:val="24"/>
          <w:lang w:val="lt-LT"/>
        </w:rPr>
        <w:t>3</w:t>
      </w:r>
      <w:r w:rsidR="002A31F6" w:rsidRPr="00147B87">
        <w:rPr>
          <w:sz w:val="24"/>
          <w:szCs w:val="24"/>
          <w:lang w:val="lt-LT"/>
        </w:rPr>
        <w:t xml:space="preserve"> m. </w:t>
      </w:r>
      <w:r w:rsidR="009A1118" w:rsidRPr="00147B87">
        <w:rPr>
          <w:sz w:val="24"/>
          <w:szCs w:val="24"/>
          <w:lang w:val="lt-LT"/>
        </w:rPr>
        <w:t>lapkričio 22</w:t>
      </w:r>
      <w:r w:rsidR="002A31F6" w:rsidRPr="00147B87">
        <w:rPr>
          <w:sz w:val="24"/>
          <w:szCs w:val="24"/>
          <w:lang w:val="lt-LT"/>
        </w:rPr>
        <w:t xml:space="preserve"> d. nutarimu Nr. </w:t>
      </w:r>
      <w:r w:rsidR="00984C51" w:rsidRPr="00147B87">
        <w:rPr>
          <w:sz w:val="24"/>
          <w:szCs w:val="24"/>
          <w:lang w:val="lt-LT"/>
        </w:rPr>
        <w:t>9</w:t>
      </w:r>
      <w:r w:rsidR="002A31F6" w:rsidRPr="00147B87">
        <w:rPr>
          <w:sz w:val="24"/>
          <w:szCs w:val="24"/>
          <w:lang w:val="lt-LT"/>
        </w:rPr>
        <w:t>0</w:t>
      </w:r>
      <w:r w:rsidR="00984C51" w:rsidRPr="00147B87">
        <w:rPr>
          <w:sz w:val="24"/>
          <w:szCs w:val="24"/>
          <w:lang w:val="lt-LT"/>
        </w:rPr>
        <w:t>4</w:t>
      </w:r>
      <w:r w:rsidR="002A31F6" w:rsidRPr="00147B87">
        <w:rPr>
          <w:sz w:val="24"/>
          <w:szCs w:val="24"/>
          <w:lang w:val="lt-LT"/>
        </w:rPr>
        <w:t xml:space="preserve"> „Dėl valstybės turto perdavimo Kauno miesto savivaldybės nuosavybėn“</w:t>
      </w:r>
      <w:r w:rsidR="00982526" w:rsidRPr="00147B87">
        <w:rPr>
          <w:sz w:val="24"/>
          <w:szCs w:val="24"/>
          <w:lang w:val="lt-LT"/>
        </w:rPr>
        <w:t xml:space="preserve"> bei</w:t>
      </w:r>
      <w:r w:rsidR="002A31F6" w:rsidRPr="00147B87">
        <w:rPr>
          <w:sz w:val="24"/>
          <w:szCs w:val="24"/>
          <w:lang w:val="lt-LT"/>
        </w:rPr>
        <w:t xml:space="preserve"> </w:t>
      </w:r>
      <w:r w:rsidR="008A4688" w:rsidRPr="00147B87">
        <w:rPr>
          <w:sz w:val="24"/>
          <w:szCs w:val="24"/>
          <w:lang w:val="lt-LT"/>
        </w:rPr>
        <w:t>atsižvelgdamas į</w:t>
      </w:r>
      <w:r w:rsidR="00F245B2" w:rsidRPr="00147B87">
        <w:rPr>
          <w:sz w:val="24"/>
          <w:szCs w:val="24"/>
          <w:lang w:val="lt-LT"/>
        </w:rPr>
        <w:t xml:space="preserve"> </w:t>
      </w:r>
      <w:r w:rsidR="004D4869" w:rsidRPr="00147B87">
        <w:rPr>
          <w:sz w:val="24"/>
          <w:szCs w:val="24"/>
          <w:lang w:val="lt-LT"/>
        </w:rPr>
        <w:t>202</w:t>
      </w:r>
      <w:r w:rsidR="00424436" w:rsidRPr="00147B87">
        <w:rPr>
          <w:sz w:val="24"/>
          <w:szCs w:val="24"/>
          <w:lang w:val="lt-LT"/>
        </w:rPr>
        <w:t>4</w:t>
      </w:r>
      <w:r w:rsidR="004D4869" w:rsidRPr="00147B87">
        <w:rPr>
          <w:sz w:val="24"/>
          <w:szCs w:val="24"/>
          <w:lang w:val="lt-LT"/>
        </w:rPr>
        <w:t xml:space="preserve"> m. </w:t>
      </w:r>
      <w:r w:rsidR="00424436" w:rsidRPr="00147B87">
        <w:rPr>
          <w:sz w:val="24"/>
          <w:szCs w:val="24"/>
          <w:lang w:val="lt-LT"/>
        </w:rPr>
        <w:t>b</w:t>
      </w:r>
      <w:r w:rsidR="00706CAA" w:rsidRPr="00147B87">
        <w:rPr>
          <w:sz w:val="24"/>
          <w:szCs w:val="24"/>
          <w:lang w:val="lt-LT"/>
        </w:rPr>
        <w:t>iržel</w:t>
      </w:r>
      <w:r w:rsidR="00424436" w:rsidRPr="00147B87">
        <w:rPr>
          <w:sz w:val="24"/>
          <w:szCs w:val="24"/>
          <w:lang w:val="lt-LT"/>
        </w:rPr>
        <w:t>io 1</w:t>
      </w:r>
      <w:r w:rsidR="0036376F">
        <w:rPr>
          <w:sz w:val="24"/>
          <w:szCs w:val="24"/>
          <w:lang w:val="lt-LT"/>
        </w:rPr>
        <w:t>3</w:t>
      </w:r>
      <w:r w:rsidR="004D4869" w:rsidRPr="00147B87">
        <w:rPr>
          <w:sz w:val="24"/>
          <w:szCs w:val="24"/>
          <w:lang w:val="lt-LT"/>
        </w:rPr>
        <w:t xml:space="preserve"> d.</w:t>
      </w:r>
      <w:r w:rsidR="00C47ABF" w:rsidRPr="00147B87">
        <w:rPr>
          <w:sz w:val="24"/>
          <w:szCs w:val="24"/>
          <w:lang w:val="lt-LT"/>
        </w:rPr>
        <w:t xml:space="preserve"> </w:t>
      </w:r>
      <w:r w:rsidR="00775C59" w:rsidRPr="00147B87">
        <w:rPr>
          <w:sz w:val="24"/>
          <w:szCs w:val="24"/>
          <w:lang w:val="lt-LT"/>
        </w:rPr>
        <w:t xml:space="preserve">valstybės </w:t>
      </w:r>
      <w:r w:rsidR="000B650E" w:rsidRPr="00147B87">
        <w:rPr>
          <w:sz w:val="24"/>
          <w:szCs w:val="24"/>
          <w:lang w:val="lt-LT"/>
        </w:rPr>
        <w:t xml:space="preserve">nekilnojamojo </w:t>
      </w:r>
      <w:r w:rsidR="00775C59" w:rsidRPr="00147B87">
        <w:rPr>
          <w:sz w:val="24"/>
          <w:szCs w:val="24"/>
          <w:lang w:val="lt-LT"/>
        </w:rPr>
        <w:t xml:space="preserve">turto, perduodamo </w:t>
      </w:r>
      <w:r w:rsidR="00675557" w:rsidRPr="00147B87">
        <w:rPr>
          <w:sz w:val="24"/>
          <w:szCs w:val="24"/>
          <w:lang w:val="lt-LT"/>
        </w:rPr>
        <w:t>savivaldybės nuosavybėn</w:t>
      </w:r>
      <w:r w:rsidR="00775C59" w:rsidRPr="00147B87">
        <w:rPr>
          <w:sz w:val="24"/>
          <w:szCs w:val="24"/>
          <w:lang w:val="lt-LT"/>
        </w:rPr>
        <w:t>, perdavimo ir priėmimo aktą Nr. 24-A5-</w:t>
      </w:r>
      <w:r w:rsidR="001A02AF" w:rsidRPr="00147B87">
        <w:rPr>
          <w:sz w:val="24"/>
          <w:szCs w:val="24"/>
          <w:lang w:val="lt-LT"/>
        </w:rPr>
        <w:t>44</w:t>
      </w:r>
      <w:r w:rsidR="00775C59" w:rsidRPr="00147B87">
        <w:rPr>
          <w:sz w:val="24"/>
          <w:szCs w:val="24"/>
          <w:lang w:val="lt-LT" w:eastAsia="lt-LT"/>
        </w:rPr>
        <w:t>:</w:t>
      </w:r>
    </w:p>
    <w:p w14:paraId="21918217" w14:textId="77777777" w:rsidR="00FD0C58" w:rsidRPr="00147B87" w:rsidRDefault="00A96886" w:rsidP="0040775D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147B87">
        <w:rPr>
          <w:sz w:val="24"/>
          <w:szCs w:val="24"/>
          <w:lang w:val="lt-LT" w:eastAsia="lt-LT"/>
        </w:rPr>
        <w:t xml:space="preserve">1. P e r d u o d u  </w:t>
      </w:r>
      <w:r w:rsidRPr="00147B87">
        <w:rPr>
          <w:sz w:val="24"/>
          <w:szCs w:val="24"/>
          <w:lang w:val="lt-LT"/>
        </w:rPr>
        <w:t xml:space="preserve">Nacionalinei žemės tarnybai prie </w:t>
      </w:r>
      <w:r w:rsidR="005A19F7" w:rsidRPr="00147B87">
        <w:rPr>
          <w:sz w:val="24"/>
          <w:szCs w:val="24"/>
          <w:lang w:val="lt-LT"/>
        </w:rPr>
        <w:t>Aplinkos</w:t>
      </w:r>
      <w:r w:rsidRPr="00147B87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147B87">
        <w:rPr>
          <w:sz w:val="24"/>
          <w:szCs w:val="24"/>
          <w:lang w:val="lt-LT"/>
        </w:rPr>
        <w:t>an</w:t>
      </w:r>
      <w:r w:rsidR="00FD0C58" w:rsidRPr="00147B87">
        <w:rPr>
          <w:sz w:val="24"/>
          <w:szCs w:val="24"/>
          <w:lang w:val="lt-LT"/>
        </w:rPr>
        <w:t>čius</w:t>
      </w:r>
      <w:r w:rsidRPr="00147B87">
        <w:rPr>
          <w:sz w:val="24"/>
          <w:szCs w:val="24"/>
          <w:lang w:val="lt-LT"/>
        </w:rPr>
        <w:t xml:space="preserve"> ir valstybės įmonės Turto</w:t>
      </w:r>
      <w:r w:rsidR="000F74EF" w:rsidRPr="00147B87">
        <w:rPr>
          <w:sz w:val="24"/>
          <w:szCs w:val="24"/>
          <w:lang w:val="lt-LT"/>
        </w:rPr>
        <w:t xml:space="preserve"> banko patikėjimo teise valdom</w:t>
      </w:r>
      <w:r w:rsidR="00FD0C58" w:rsidRPr="00147B87">
        <w:rPr>
          <w:sz w:val="24"/>
          <w:szCs w:val="24"/>
          <w:lang w:val="lt-LT"/>
        </w:rPr>
        <w:t>us:</w:t>
      </w:r>
    </w:p>
    <w:p w14:paraId="3ECF9A92" w14:textId="1FADABCB" w:rsidR="0080043D" w:rsidRPr="00147B87" w:rsidRDefault="00FD0C58" w:rsidP="0040775D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147B87">
        <w:rPr>
          <w:sz w:val="24"/>
          <w:szCs w:val="24"/>
          <w:lang w:val="lt-LT"/>
        </w:rPr>
        <w:t>1.1.</w:t>
      </w:r>
      <w:r w:rsidR="004300A0" w:rsidRPr="00147B87">
        <w:rPr>
          <w:sz w:val="24"/>
          <w:szCs w:val="24"/>
          <w:lang w:val="lt-LT"/>
        </w:rPr>
        <w:t xml:space="preserve"> </w:t>
      </w:r>
      <w:r w:rsidR="003036CC" w:rsidRPr="00147B87">
        <w:rPr>
          <w:sz w:val="24"/>
          <w:szCs w:val="24"/>
          <w:lang w:eastAsia="lt-LT"/>
        </w:rPr>
        <w:t>0,0683</w:t>
      </w:r>
      <w:r w:rsidR="00A554F0" w:rsidRPr="00147B87">
        <w:rPr>
          <w:sz w:val="24"/>
          <w:szCs w:val="24"/>
          <w:lang w:val="lt-LT"/>
        </w:rPr>
        <w:t xml:space="preserve"> ha ploto žemės sklypą, kadastro </w:t>
      </w:r>
      <w:r w:rsidR="0001011C" w:rsidRPr="00147B87">
        <w:rPr>
          <w:sz w:val="24"/>
          <w:szCs w:val="24"/>
          <w:lang w:val="lt-LT"/>
        </w:rPr>
        <w:t xml:space="preserve">numeris </w:t>
      </w:r>
      <w:r w:rsidR="00597B8A" w:rsidRPr="00147B87">
        <w:rPr>
          <w:sz w:val="24"/>
          <w:szCs w:val="24"/>
          <w:lang w:eastAsia="lt-LT"/>
        </w:rPr>
        <w:t>1901/0196:144</w:t>
      </w:r>
      <w:r w:rsidR="00A554F0" w:rsidRPr="00147B87">
        <w:rPr>
          <w:sz w:val="24"/>
          <w:szCs w:val="24"/>
          <w:lang w:val="lt-LT"/>
        </w:rPr>
        <w:t xml:space="preserve">, unikalus </w:t>
      </w:r>
      <w:r w:rsidR="0001011C" w:rsidRPr="00147B87">
        <w:rPr>
          <w:sz w:val="24"/>
          <w:szCs w:val="24"/>
          <w:lang w:val="lt-LT"/>
        </w:rPr>
        <w:t>numeris</w:t>
      </w:r>
      <w:r w:rsidR="00A554F0" w:rsidRPr="00147B87">
        <w:rPr>
          <w:sz w:val="24"/>
          <w:szCs w:val="24"/>
          <w:lang w:val="lt-LT"/>
        </w:rPr>
        <w:t xml:space="preserve"> </w:t>
      </w:r>
      <w:r w:rsidR="00147B87">
        <w:rPr>
          <w:sz w:val="24"/>
          <w:szCs w:val="24"/>
          <w:lang w:val="lt-LT"/>
        </w:rPr>
        <w:br/>
      </w:r>
      <w:r w:rsidR="008B3839" w:rsidRPr="00147B87">
        <w:rPr>
          <w:sz w:val="24"/>
          <w:szCs w:val="24"/>
          <w:lang w:eastAsia="lt-LT"/>
        </w:rPr>
        <w:t>4400-2065-9938</w:t>
      </w:r>
      <w:r w:rsidR="001C6F4D" w:rsidRPr="00147B87">
        <w:rPr>
          <w:sz w:val="24"/>
          <w:szCs w:val="24"/>
          <w:lang w:val="lt-LT" w:eastAsia="lt-LT"/>
        </w:rPr>
        <w:t xml:space="preserve">, </w:t>
      </w:r>
      <w:r w:rsidR="003F05BA" w:rsidRPr="00147B87">
        <w:rPr>
          <w:sz w:val="24"/>
          <w:szCs w:val="24"/>
          <w:lang w:val="lt-LT" w:eastAsia="lt-LT"/>
        </w:rPr>
        <w:t>esan</w:t>
      </w:r>
      <w:r w:rsidR="00213F97" w:rsidRPr="00147B87">
        <w:rPr>
          <w:sz w:val="24"/>
          <w:szCs w:val="24"/>
          <w:lang w:val="lt-LT" w:eastAsia="lt-LT"/>
        </w:rPr>
        <w:t>tį</w:t>
      </w:r>
      <w:r w:rsidR="003F05BA" w:rsidRPr="00147B87">
        <w:rPr>
          <w:sz w:val="24"/>
          <w:szCs w:val="24"/>
          <w:lang w:val="lt-LT" w:eastAsia="lt-LT"/>
        </w:rPr>
        <w:t xml:space="preserve"> </w:t>
      </w:r>
      <w:r w:rsidRPr="00147B87">
        <w:rPr>
          <w:sz w:val="24"/>
          <w:szCs w:val="24"/>
          <w:lang w:val="lt-LT" w:eastAsia="lt-LT"/>
        </w:rPr>
        <w:t>Kaune, Drobės g. 27;</w:t>
      </w:r>
    </w:p>
    <w:p w14:paraId="2509D40D" w14:textId="64A45D17" w:rsidR="00FD0C58" w:rsidRPr="00147B87" w:rsidRDefault="00FD0C58" w:rsidP="0040775D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147B87">
        <w:rPr>
          <w:sz w:val="24"/>
          <w:szCs w:val="24"/>
          <w:lang w:val="lt-LT" w:eastAsia="lt-LT"/>
        </w:rPr>
        <w:t xml:space="preserve">1.2. </w:t>
      </w:r>
      <w:r w:rsidR="00261756" w:rsidRPr="00147B87">
        <w:rPr>
          <w:sz w:val="24"/>
          <w:szCs w:val="24"/>
          <w:lang w:eastAsia="lt-LT"/>
        </w:rPr>
        <w:t>0,0972</w:t>
      </w:r>
      <w:r w:rsidRPr="00147B87">
        <w:rPr>
          <w:sz w:val="24"/>
          <w:szCs w:val="24"/>
          <w:lang w:val="lt-LT" w:eastAsia="lt-LT"/>
        </w:rPr>
        <w:t xml:space="preserve"> ha ploto žemės sklypą, kadastro numeris </w:t>
      </w:r>
      <w:r w:rsidR="00D90E56" w:rsidRPr="00147B87">
        <w:rPr>
          <w:sz w:val="24"/>
          <w:szCs w:val="24"/>
          <w:lang w:eastAsia="lt-LT"/>
        </w:rPr>
        <w:t>1901/0196:141</w:t>
      </w:r>
      <w:r w:rsidRPr="00147B87">
        <w:rPr>
          <w:sz w:val="24"/>
          <w:szCs w:val="24"/>
          <w:lang w:val="lt-LT" w:eastAsia="lt-LT"/>
        </w:rPr>
        <w:t xml:space="preserve">, unikalus numeris </w:t>
      </w:r>
      <w:r w:rsidR="00147B87">
        <w:rPr>
          <w:sz w:val="24"/>
          <w:szCs w:val="24"/>
          <w:lang w:val="lt-LT" w:eastAsia="lt-LT"/>
        </w:rPr>
        <w:br/>
      </w:r>
      <w:r w:rsidR="00147B87" w:rsidRPr="00147B87">
        <w:rPr>
          <w:sz w:val="24"/>
          <w:szCs w:val="24"/>
          <w:lang w:eastAsia="lt-LT"/>
        </w:rPr>
        <w:t>4400-1825-7868</w:t>
      </w:r>
      <w:r w:rsidRPr="00147B87">
        <w:rPr>
          <w:sz w:val="24"/>
          <w:szCs w:val="24"/>
          <w:lang w:val="lt-LT" w:eastAsia="lt-LT"/>
        </w:rPr>
        <w:t>, esantį Kaune, Drobės g. 27B.</w:t>
      </w:r>
    </w:p>
    <w:p w14:paraId="4E2D5B9B" w14:textId="564D65A9" w:rsidR="003E3C9C" w:rsidRPr="00147B87" w:rsidRDefault="003E3C9C" w:rsidP="003E3C9C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147B87">
        <w:rPr>
          <w:sz w:val="24"/>
          <w:szCs w:val="24"/>
          <w:lang w:val="lt-LT"/>
        </w:rPr>
        <w:t xml:space="preserve">2. </w:t>
      </w:r>
      <w:r w:rsidRPr="00147B87">
        <w:rPr>
          <w:sz w:val="24"/>
          <w:szCs w:val="24"/>
          <w:lang w:val="lt-LT" w:eastAsia="lt-LT"/>
        </w:rPr>
        <w:t xml:space="preserve">P a v e d u  </w:t>
      </w:r>
      <w:r w:rsidRPr="00147B87">
        <w:rPr>
          <w:sz w:val="24"/>
          <w:szCs w:val="24"/>
          <w:lang w:val="lt-LT"/>
        </w:rPr>
        <w:t>valstybės įmonės Turto banko Pardavimų departamento Turto parengimo skyriaus parengimo projektų vadovei Jūratei Riaubiškienei pasirašyti 1 punkte nurodyt</w:t>
      </w:r>
      <w:r w:rsidR="00CD5B13">
        <w:rPr>
          <w:sz w:val="24"/>
          <w:szCs w:val="24"/>
          <w:lang w:val="lt-LT"/>
        </w:rPr>
        <w:t>ų</w:t>
      </w:r>
      <w:r w:rsidRPr="00147B87">
        <w:rPr>
          <w:sz w:val="24"/>
          <w:szCs w:val="24"/>
          <w:lang w:val="lt-LT"/>
        </w:rPr>
        <w:t xml:space="preserve"> žemės sklyp</w:t>
      </w:r>
      <w:r w:rsidR="00CD5B13">
        <w:rPr>
          <w:sz w:val="24"/>
          <w:szCs w:val="24"/>
          <w:lang w:val="lt-LT"/>
        </w:rPr>
        <w:t>ų</w:t>
      </w:r>
      <w:r w:rsidRPr="00147B87">
        <w:rPr>
          <w:sz w:val="24"/>
          <w:szCs w:val="24"/>
          <w:lang w:val="lt-LT"/>
        </w:rPr>
        <w:t xml:space="preserve"> perdavimo ir priėmimo aktą.</w:t>
      </w:r>
    </w:p>
    <w:p w14:paraId="3D201908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136D2BF0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5E3B5C78" w14:textId="77777777" w:rsidR="003E3C9C" w:rsidRPr="00147B87" w:rsidRDefault="003E3C9C" w:rsidP="003E3C9C">
      <w:pPr>
        <w:rPr>
          <w:sz w:val="24"/>
          <w:szCs w:val="24"/>
          <w:lang w:val="lt-LT"/>
        </w:rPr>
      </w:pPr>
      <w:r w:rsidRPr="00147B87">
        <w:rPr>
          <w:kern w:val="2"/>
          <w:sz w:val="24"/>
          <w:szCs w:val="24"/>
          <w:lang w:val="lt-LT"/>
        </w:rPr>
        <w:t>Generalinis direktorius</w:t>
      </w:r>
      <w:r w:rsidRPr="00147B87">
        <w:rPr>
          <w:kern w:val="2"/>
          <w:sz w:val="24"/>
          <w:szCs w:val="24"/>
          <w:lang w:val="lt-LT"/>
        </w:rPr>
        <w:tab/>
      </w:r>
      <w:r w:rsidRPr="00147B87">
        <w:rPr>
          <w:kern w:val="2"/>
          <w:sz w:val="24"/>
          <w:szCs w:val="24"/>
          <w:lang w:val="lt-LT"/>
        </w:rPr>
        <w:tab/>
      </w:r>
      <w:r w:rsidRPr="00147B87">
        <w:rPr>
          <w:kern w:val="2"/>
          <w:sz w:val="24"/>
          <w:szCs w:val="24"/>
          <w:lang w:val="lt-LT"/>
        </w:rPr>
        <w:tab/>
      </w:r>
      <w:r w:rsidRPr="00147B87">
        <w:rPr>
          <w:kern w:val="2"/>
          <w:sz w:val="24"/>
          <w:szCs w:val="24"/>
          <w:lang w:val="lt-LT"/>
        </w:rPr>
        <w:tab/>
        <w:t xml:space="preserve">                     Gintaras Makšimas</w:t>
      </w:r>
    </w:p>
    <w:p w14:paraId="26574FF9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7EA3B7E7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1983FAEC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773DE442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1C6A9E7B" w14:textId="77777777" w:rsidR="003E3C9C" w:rsidRPr="00147B87" w:rsidRDefault="003E3C9C" w:rsidP="003E3C9C">
      <w:pPr>
        <w:rPr>
          <w:sz w:val="24"/>
          <w:szCs w:val="24"/>
          <w:lang w:val="lt-LT"/>
        </w:rPr>
      </w:pPr>
    </w:p>
    <w:p w14:paraId="414E9ABE" w14:textId="77777777" w:rsidR="003E3C9C" w:rsidRPr="00147B87" w:rsidRDefault="003E3C9C" w:rsidP="003E3C9C">
      <w:pPr>
        <w:rPr>
          <w:sz w:val="24"/>
          <w:szCs w:val="24"/>
          <w:lang w:val="lt-LT"/>
        </w:rPr>
      </w:pPr>
      <w:r w:rsidRPr="00147B87">
        <w:rPr>
          <w:sz w:val="24"/>
          <w:szCs w:val="24"/>
          <w:lang w:val="lt-LT"/>
        </w:rPr>
        <w:t>Parengė</w:t>
      </w:r>
    </w:p>
    <w:p w14:paraId="7F933E7D" w14:textId="77777777" w:rsidR="003E3C9C" w:rsidRPr="00147B87" w:rsidRDefault="003E3C9C" w:rsidP="003E3C9C">
      <w:pPr>
        <w:rPr>
          <w:sz w:val="24"/>
          <w:szCs w:val="24"/>
          <w:lang w:val="lt-LT"/>
        </w:rPr>
      </w:pPr>
      <w:r w:rsidRPr="00147B87">
        <w:rPr>
          <w:sz w:val="24"/>
          <w:szCs w:val="24"/>
          <w:lang w:val="lt-LT"/>
        </w:rPr>
        <w:t>Jūratė Riaubiškienė</w:t>
      </w:r>
    </w:p>
    <w:p w14:paraId="1B4F7B56" w14:textId="07F77A02" w:rsidR="00A75484" w:rsidRPr="00147B87" w:rsidRDefault="003E3C9C" w:rsidP="003E3C9C">
      <w:pPr>
        <w:rPr>
          <w:sz w:val="24"/>
          <w:szCs w:val="24"/>
          <w:lang w:val="lt-LT"/>
        </w:rPr>
      </w:pPr>
      <w:r w:rsidRPr="00147B87">
        <w:rPr>
          <w:sz w:val="24"/>
          <w:szCs w:val="24"/>
          <w:lang w:val="lt-LT"/>
        </w:rPr>
        <w:t>2024-06-</w:t>
      </w:r>
      <w:r w:rsidR="00E05B46" w:rsidRPr="00147B87">
        <w:rPr>
          <w:sz w:val="24"/>
          <w:szCs w:val="24"/>
          <w:lang w:val="lt-LT"/>
        </w:rPr>
        <w:t>1</w:t>
      </w:r>
      <w:r w:rsidR="00F15DED">
        <w:rPr>
          <w:sz w:val="24"/>
          <w:szCs w:val="24"/>
          <w:lang w:val="lt-LT"/>
        </w:rPr>
        <w:t>7</w:t>
      </w:r>
    </w:p>
    <w:sectPr w:rsidR="00A75484" w:rsidRPr="00147B87" w:rsidSect="00234916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1F273" w14:textId="77777777" w:rsidR="00B2459C" w:rsidRDefault="00B2459C">
      <w:r>
        <w:separator/>
      </w:r>
    </w:p>
  </w:endnote>
  <w:endnote w:type="continuationSeparator" w:id="0">
    <w:p w14:paraId="67DACAFE" w14:textId="77777777" w:rsidR="00B2459C" w:rsidRDefault="00B2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D825" w14:textId="77777777" w:rsidR="00B2459C" w:rsidRDefault="00B2459C">
      <w:r>
        <w:separator/>
      </w:r>
    </w:p>
  </w:footnote>
  <w:footnote w:type="continuationSeparator" w:id="0">
    <w:p w14:paraId="49B80C33" w14:textId="77777777" w:rsidR="00B2459C" w:rsidRDefault="00B2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1C0D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50E"/>
    <w:rsid w:val="000C64DA"/>
    <w:rsid w:val="000D2513"/>
    <w:rsid w:val="000E00C1"/>
    <w:rsid w:val="000E3C43"/>
    <w:rsid w:val="000F2D4E"/>
    <w:rsid w:val="000F74EF"/>
    <w:rsid w:val="001008B9"/>
    <w:rsid w:val="00111110"/>
    <w:rsid w:val="0011782D"/>
    <w:rsid w:val="00123FDF"/>
    <w:rsid w:val="001325C0"/>
    <w:rsid w:val="00135164"/>
    <w:rsid w:val="00144EA5"/>
    <w:rsid w:val="00146F4F"/>
    <w:rsid w:val="00147B87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02AF"/>
    <w:rsid w:val="001A5D05"/>
    <w:rsid w:val="001C1AC5"/>
    <w:rsid w:val="001C2E39"/>
    <w:rsid w:val="001C6F4D"/>
    <w:rsid w:val="001D5243"/>
    <w:rsid w:val="001E09E1"/>
    <w:rsid w:val="001E21B5"/>
    <w:rsid w:val="001E3BF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6C10"/>
    <w:rsid w:val="00213F97"/>
    <w:rsid w:val="00220349"/>
    <w:rsid w:val="00234916"/>
    <w:rsid w:val="00242E15"/>
    <w:rsid w:val="00243EB8"/>
    <w:rsid w:val="00244A60"/>
    <w:rsid w:val="00247981"/>
    <w:rsid w:val="0025050C"/>
    <w:rsid w:val="0025711F"/>
    <w:rsid w:val="00261756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31F6"/>
    <w:rsid w:val="002A37C7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21A5"/>
    <w:rsid w:val="003036CC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376F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C9C"/>
    <w:rsid w:val="003E4E7A"/>
    <w:rsid w:val="003F05BA"/>
    <w:rsid w:val="00402EBB"/>
    <w:rsid w:val="00403606"/>
    <w:rsid w:val="004054F6"/>
    <w:rsid w:val="00405F34"/>
    <w:rsid w:val="0040775D"/>
    <w:rsid w:val="00424436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5E8C"/>
    <w:rsid w:val="004F23A2"/>
    <w:rsid w:val="004F6F97"/>
    <w:rsid w:val="005068BE"/>
    <w:rsid w:val="00511565"/>
    <w:rsid w:val="005146DE"/>
    <w:rsid w:val="00521D14"/>
    <w:rsid w:val="00530A34"/>
    <w:rsid w:val="00536DAC"/>
    <w:rsid w:val="00541F56"/>
    <w:rsid w:val="00544D35"/>
    <w:rsid w:val="00550E76"/>
    <w:rsid w:val="00554441"/>
    <w:rsid w:val="0055493F"/>
    <w:rsid w:val="00554CA9"/>
    <w:rsid w:val="00556380"/>
    <w:rsid w:val="00564169"/>
    <w:rsid w:val="0057077C"/>
    <w:rsid w:val="00581D93"/>
    <w:rsid w:val="00583EBC"/>
    <w:rsid w:val="005850B5"/>
    <w:rsid w:val="005850F3"/>
    <w:rsid w:val="005931AC"/>
    <w:rsid w:val="00597B8A"/>
    <w:rsid w:val="005A19F7"/>
    <w:rsid w:val="005A2AE9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5F6B0A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5557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71AE"/>
    <w:rsid w:val="006F735D"/>
    <w:rsid w:val="00705F98"/>
    <w:rsid w:val="00706CAA"/>
    <w:rsid w:val="00711818"/>
    <w:rsid w:val="00714A67"/>
    <w:rsid w:val="0071667D"/>
    <w:rsid w:val="00724956"/>
    <w:rsid w:val="00745D2C"/>
    <w:rsid w:val="007514C0"/>
    <w:rsid w:val="00751567"/>
    <w:rsid w:val="00754827"/>
    <w:rsid w:val="007621B4"/>
    <w:rsid w:val="00764C8D"/>
    <w:rsid w:val="00765DF3"/>
    <w:rsid w:val="00767318"/>
    <w:rsid w:val="0077296D"/>
    <w:rsid w:val="00775C59"/>
    <w:rsid w:val="007876B0"/>
    <w:rsid w:val="00791E08"/>
    <w:rsid w:val="0079790C"/>
    <w:rsid w:val="00797F4B"/>
    <w:rsid w:val="007A26CE"/>
    <w:rsid w:val="007A7A22"/>
    <w:rsid w:val="007B0CDD"/>
    <w:rsid w:val="007C25E6"/>
    <w:rsid w:val="007C7312"/>
    <w:rsid w:val="007D0EB2"/>
    <w:rsid w:val="007D2544"/>
    <w:rsid w:val="007D29AB"/>
    <w:rsid w:val="007E2AFB"/>
    <w:rsid w:val="007F18E2"/>
    <w:rsid w:val="007F2095"/>
    <w:rsid w:val="0080043D"/>
    <w:rsid w:val="00803C5C"/>
    <w:rsid w:val="00812EB1"/>
    <w:rsid w:val="00827370"/>
    <w:rsid w:val="00841B71"/>
    <w:rsid w:val="00846054"/>
    <w:rsid w:val="00853C02"/>
    <w:rsid w:val="008576D5"/>
    <w:rsid w:val="0086650B"/>
    <w:rsid w:val="00871ED2"/>
    <w:rsid w:val="00875AF9"/>
    <w:rsid w:val="00881B39"/>
    <w:rsid w:val="008838D6"/>
    <w:rsid w:val="008911A3"/>
    <w:rsid w:val="00891470"/>
    <w:rsid w:val="0089619A"/>
    <w:rsid w:val="008A4688"/>
    <w:rsid w:val="008B3839"/>
    <w:rsid w:val="008B3D4C"/>
    <w:rsid w:val="008B5CCD"/>
    <w:rsid w:val="008C3501"/>
    <w:rsid w:val="008C4A63"/>
    <w:rsid w:val="008F0172"/>
    <w:rsid w:val="008F0AFF"/>
    <w:rsid w:val="008F5CCF"/>
    <w:rsid w:val="00903D42"/>
    <w:rsid w:val="00904D09"/>
    <w:rsid w:val="00907668"/>
    <w:rsid w:val="009117FD"/>
    <w:rsid w:val="00920B4D"/>
    <w:rsid w:val="009235E1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7482C"/>
    <w:rsid w:val="0097496B"/>
    <w:rsid w:val="00980B00"/>
    <w:rsid w:val="00982526"/>
    <w:rsid w:val="00984165"/>
    <w:rsid w:val="00984170"/>
    <w:rsid w:val="00984C51"/>
    <w:rsid w:val="00992A99"/>
    <w:rsid w:val="009937A8"/>
    <w:rsid w:val="0099649E"/>
    <w:rsid w:val="009A1118"/>
    <w:rsid w:val="009A4B89"/>
    <w:rsid w:val="009A508D"/>
    <w:rsid w:val="009C0216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5F14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54F0"/>
    <w:rsid w:val="00A568EA"/>
    <w:rsid w:val="00A57C7B"/>
    <w:rsid w:val="00A60DD6"/>
    <w:rsid w:val="00A71828"/>
    <w:rsid w:val="00A720F7"/>
    <w:rsid w:val="00A75484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C408D"/>
    <w:rsid w:val="00AD492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28AC"/>
    <w:rsid w:val="00B232B1"/>
    <w:rsid w:val="00B2459C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B2E08"/>
    <w:rsid w:val="00BB3E8B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1343"/>
    <w:rsid w:val="00C430A2"/>
    <w:rsid w:val="00C47ABF"/>
    <w:rsid w:val="00C63939"/>
    <w:rsid w:val="00C676A2"/>
    <w:rsid w:val="00C72717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D5B13"/>
    <w:rsid w:val="00CE0691"/>
    <w:rsid w:val="00CE0F23"/>
    <w:rsid w:val="00CE227B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35400"/>
    <w:rsid w:val="00D36C48"/>
    <w:rsid w:val="00D4220E"/>
    <w:rsid w:val="00D43122"/>
    <w:rsid w:val="00D50BF0"/>
    <w:rsid w:val="00D538EE"/>
    <w:rsid w:val="00D60C97"/>
    <w:rsid w:val="00D628A8"/>
    <w:rsid w:val="00D71244"/>
    <w:rsid w:val="00D714BB"/>
    <w:rsid w:val="00D72BAD"/>
    <w:rsid w:val="00D74B54"/>
    <w:rsid w:val="00D80B91"/>
    <w:rsid w:val="00D90E56"/>
    <w:rsid w:val="00DA0AF1"/>
    <w:rsid w:val="00DA79EF"/>
    <w:rsid w:val="00DB74E4"/>
    <w:rsid w:val="00DC0082"/>
    <w:rsid w:val="00DC6376"/>
    <w:rsid w:val="00DD1387"/>
    <w:rsid w:val="00DF1131"/>
    <w:rsid w:val="00DF7F65"/>
    <w:rsid w:val="00E05B46"/>
    <w:rsid w:val="00E13A65"/>
    <w:rsid w:val="00E17A4F"/>
    <w:rsid w:val="00E24CC2"/>
    <w:rsid w:val="00E2564A"/>
    <w:rsid w:val="00E2636B"/>
    <w:rsid w:val="00E31123"/>
    <w:rsid w:val="00E3282B"/>
    <w:rsid w:val="00E40701"/>
    <w:rsid w:val="00E416DF"/>
    <w:rsid w:val="00E430C4"/>
    <w:rsid w:val="00E43CB7"/>
    <w:rsid w:val="00E56670"/>
    <w:rsid w:val="00E60512"/>
    <w:rsid w:val="00E61F01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C1F7F"/>
    <w:rsid w:val="00EC7D45"/>
    <w:rsid w:val="00EE02AA"/>
    <w:rsid w:val="00EF78BC"/>
    <w:rsid w:val="00F02BFD"/>
    <w:rsid w:val="00F05B44"/>
    <w:rsid w:val="00F07C5F"/>
    <w:rsid w:val="00F15DED"/>
    <w:rsid w:val="00F245B2"/>
    <w:rsid w:val="00F3356A"/>
    <w:rsid w:val="00F35949"/>
    <w:rsid w:val="00F36D3A"/>
    <w:rsid w:val="00F37DF4"/>
    <w:rsid w:val="00F51441"/>
    <w:rsid w:val="00F52085"/>
    <w:rsid w:val="00F522BF"/>
    <w:rsid w:val="00F53055"/>
    <w:rsid w:val="00F64307"/>
    <w:rsid w:val="00F7362A"/>
    <w:rsid w:val="00FA5607"/>
    <w:rsid w:val="00FB48EF"/>
    <w:rsid w:val="00FB60DD"/>
    <w:rsid w:val="00FC3157"/>
    <w:rsid w:val="00FC6010"/>
    <w:rsid w:val="00FD0C58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28</cp:revision>
  <cp:lastPrinted>2016-08-18T08:58:00Z</cp:lastPrinted>
  <dcterms:created xsi:type="dcterms:W3CDTF">2024-06-13T06:33:00Z</dcterms:created>
  <dcterms:modified xsi:type="dcterms:W3CDTF">2024-06-17T06:14:00Z</dcterms:modified>
</cp:coreProperties>
</file>