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6716" w14:textId="54A98ABE" w:rsidR="00D416C1" w:rsidRPr="00E03BCC" w:rsidRDefault="00183EB1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3E3D484" wp14:editId="03FE7A61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81FE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1CAFE6A9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23309EC3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1B476F9D" w14:textId="77777777" w:rsidR="000F706A" w:rsidRPr="000F706A" w:rsidRDefault="000F706A" w:rsidP="000F706A"/>
    <w:p w14:paraId="1E91AC8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594B6B8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45329E77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1F60B1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714D66A" w14:textId="77777777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6073D3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15725E8D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FA209F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665DC51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CC1EC1C" w14:textId="38DB8F13" w:rsidR="000D43F3" w:rsidRDefault="00D7463D" w:rsidP="254FE54C">
      <w:pPr>
        <w:tabs>
          <w:tab w:val="right" w:leader="underscore" w:pos="9354"/>
        </w:tabs>
        <w:ind w:firstLine="720"/>
        <w:jc w:val="both"/>
      </w:pPr>
      <w:r>
        <w:t xml:space="preserve">Vadovaudamasis </w:t>
      </w:r>
      <w:r w:rsidRPr="254FE54C">
        <w:rPr>
          <w:lang w:eastAsia="lt-LT"/>
        </w:rPr>
        <w:t>Lietuvos Respublikos valstybės ir savivaldybių turto valdymo, naudojimo ir disponavimo juo įstatymo 19 straipsniu,</w:t>
      </w:r>
      <w:r>
        <w:t xml:space="preserve"> įgyvendindamas </w:t>
      </w:r>
      <w:r w:rsidRPr="254FE54C">
        <w:rPr>
          <w:color w:val="000000" w:themeColor="text1"/>
        </w:rPr>
        <w:t>Valstybės nekilnojamojo turto centralizuoto valdymo, naudojimo, disponavimo juo ir centralizuotai valdomo administracinės paskirties valstybės nekilnojamojo turto atnaujinimo tvarkos aprašą,</w:t>
      </w:r>
      <w:r>
        <w:t xml:space="preserve"> patvirtintą Lietuvos Respublikos Vyriausybės 2015 m. vasario 11 d. nutarimu Nr. 148 „Dėl valstybės nekilnojamojo turto centralizuoto valdymo įgyvendinimo“,</w:t>
      </w:r>
      <w:r w:rsidR="00A16840">
        <w:t xml:space="preserve"> </w:t>
      </w:r>
      <w:r w:rsidR="00292A9D">
        <w:t xml:space="preserve"> </w:t>
      </w:r>
    </w:p>
    <w:p w14:paraId="1F7B9F1D" w14:textId="2E676A5F" w:rsidR="00F83E1F" w:rsidRDefault="56E0DE79" w:rsidP="254FE54C">
      <w:pPr>
        <w:tabs>
          <w:tab w:val="right" w:leader="underscore" w:pos="9354"/>
        </w:tabs>
        <w:ind w:firstLine="720"/>
        <w:jc w:val="both"/>
      </w:pPr>
      <w:r>
        <w:t>n u s p r e n d ž i u i</w:t>
      </w:r>
      <w:r w:rsidR="00F83E1F">
        <w:t xml:space="preserve">šnuomoti biudžetinei įstaigai Lietuvos </w:t>
      </w:r>
      <w:r w:rsidR="003512FD">
        <w:t xml:space="preserve">administracinių ginčų komisijai </w:t>
      </w:r>
      <w:r w:rsidR="00F83E1F">
        <w:t xml:space="preserve">jos </w:t>
      </w:r>
      <w:r w:rsidR="00273CCD">
        <w:t>nuostatuose</w:t>
      </w:r>
      <w:r w:rsidR="00F83E1F">
        <w:t xml:space="preserve"> šiuo metu numatytai veiklai vykdyti valstybei nuosavybės teise priklausantį, šiuo metu valstybės įmonės Turto banko patikėjimo teise valdomą nekilnojamąjį turtą: mokslo paskirties patalpas Vilniuje, A. Goštauto g. 12-1</w:t>
      </w:r>
      <w:r w:rsidR="006F5633">
        <w:t>1</w:t>
      </w:r>
      <w:r w:rsidR="00F83E1F">
        <w:t>0 (patalpų unikalus numeris – 1093-8001-2018:000</w:t>
      </w:r>
      <w:r w:rsidR="00611AD9">
        <w:t>2</w:t>
      </w:r>
      <w:r w:rsidR="00F83E1F">
        <w:t>, išnuomojam</w:t>
      </w:r>
      <w:r w:rsidR="00611AD9">
        <w:t>os</w:t>
      </w:r>
      <w:r w:rsidR="00F83E1F">
        <w:t xml:space="preserve"> patalp</w:t>
      </w:r>
      <w:r w:rsidR="00611AD9">
        <w:t>os</w:t>
      </w:r>
      <w:r w:rsidR="00F83E1F">
        <w:t xml:space="preserve"> indeksa</w:t>
      </w:r>
      <w:r w:rsidR="00611AD9">
        <w:t>s</w:t>
      </w:r>
      <w:r w:rsidR="00F83E1F">
        <w:t xml:space="preserve"> – </w:t>
      </w:r>
      <w:r w:rsidR="001D4E7E">
        <w:t>110-50</w:t>
      </w:r>
      <w:r w:rsidR="00F83E1F">
        <w:t>, išnuomojam</w:t>
      </w:r>
      <w:r w:rsidR="001D4E7E">
        <w:t xml:space="preserve">os </w:t>
      </w:r>
      <w:r w:rsidR="00F83E1F">
        <w:t>patalp</w:t>
      </w:r>
      <w:r w:rsidR="001D4E7E">
        <w:t xml:space="preserve">os </w:t>
      </w:r>
      <w:r w:rsidR="00F83E1F">
        <w:t xml:space="preserve">bendras plotas – </w:t>
      </w:r>
      <w:r w:rsidR="001D4E7E">
        <w:t>12,41</w:t>
      </w:r>
      <w:r w:rsidR="00F83E1F">
        <w:t xml:space="preserve"> kv. metro, su dalimi bendro naudojimo patalpų, kurių plotas – </w:t>
      </w:r>
      <w:r w:rsidR="00E52112">
        <w:t>5,08</w:t>
      </w:r>
      <w:r w:rsidR="00F83E1F">
        <w:t xml:space="preserve"> kv. metro, visų išnuomojamų patalpų bendras plotas – </w:t>
      </w:r>
      <w:r w:rsidR="00E52112">
        <w:t>17,49</w:t>
      </w:r>
      <w:r w:rsidR="00F83E1F">
        <w:t xml:space="preserve"> kv. metro)</w:t>
      </w:r>
      <w:r w:rsidR="00E52112">
        <w:t xml:space="preserve"> iki </w:t>
      </w:r>
      <w:r w:rsidR="00F64D8A">
        <w:t>2034 m. spalio 10 d.</w:t>
      </w:r>
    </w:p>
    <w:p w14:paraId="7DB295C1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727F710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33DF4A8" w14:textId="65C256BB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7117C2">
        <w:rPr>
          <w:szCs w:val="24"/>
        </w:rPr>
        <w:t xml:space="preserve">                                                                       Gintaras </w:t>
      </w:r>
      <w:proofErr w:type="spellStart"/>
      <w:r w:rsidR="007117C2">
        <w:rPr>
          <w:szCs w:val="24"/>
        </w:rPr>
        <w:t>Makšimas</w:t>
      </w:r>
      <w:proofErr w:type="spellEnd"/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5ADFB4AF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3238DBE" w14:textId="77777777" w:rsidR="000457E1" w:rsidRDefault="000457E1" w:rsidP="00E95497">
      <w:pPr>
        <w:rPr>
          <w:szCs w:val="24"/>
        </w:rPr>
      </w:pPr>
    </w:p>
    <w:p w14:paraId="160188A5" w14:textId="77777777" w:rsidR="000457E1" w:rsidRDefault="000457E1" w:rsidP="00E95497">
      <w:pPr>
        <w:rPr>
          <w:szCs w:val="24"/>
        </w:rPr>
      </w:pPr>
    </w:p>
    <w:sectPr w:rsidR="000457E1" w:rsidSect="004E6373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5ABC" w14:textId="77777777" w:rsidR="00D60929" w:rsidRDefault="00D60929" w:rsidP="00832CF8">
      <w:r>
        <w:separator/>
      </w:r>
    </w:p>
  </w:endnote>
  <w:endnote w:type="continuationSeparator" w:id="0">
    <w:p w14:paraId="2B5E80B4" w14:textId="77777777" w:rsidR="00D60929" w:rsidRDefault="00D60929" w:rsidP="00832CF8">
      <w:r>
        <w:continuationSeparator/>
      </w:r>
    </w:p>
  </w:endnote>
  <w:endnote w:type="continuationNotice" w:id="1">
    <w:p w14:paraId="2EE605E8" w14:textId="77777777" w:rsidR="00D60929" w:rsidRDefault="00D60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B17FE" w14:textId="77777777" w:rsidR="00D60929" w:rsidRDefault="00D60929" w:rsidP="00832CF8">
      <w:r>
        <w:separator/>
      </w:r>
    </w:p>
  </w:footnote>
  <w:footnote w:type="continuationSeparator" w:id="0">
    <w:p w14:paraId="5C03A1BF" w14:textId="77777777" w:rsidR="00D60929" w:rsidRDefault="00D60929" w:rsidP="00832CF8">
      <w:r>
        <w:continuationSeparator/>
      </w:r>
    </w:p>
  </w:footnote>
  <w:footnote w:type="continuationNotice" w:id="1">
    <w:p w14:paraId="2CD2E0BE" w14:textId="77777777" w:rsidR="00D60929" w:rsidRDefault="00D609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3829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DD6"/>
    <w:rsid w:val="00004A1A"/>
    <w:rsid w:val="00006409"/>
    <w:rsid w:val="00012FB5"/>
    <w:rsid w:val="00014DC5"/>
    <w:rsid w:val="00023AF1"/>
    <w:rsid w:val="000252A7"/>
    <w:rsid w:val="00027654"/>
    <w:rsid w:val="0003332F"/>
    <w:rsid w:val="00037ED8"/>
    <w:rsid w:val="00040B1D"/>
    <w:rsid w:val="00041E60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484D"/>
    <w:rsid w:val="000C609B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83EB1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D233A"/>
    <w:rsid w:val="001D2635"/>
    <w:rsid w:val="001D442F"/>
    <w:rsid w:val="001D4E7E"/>
    <w:rsid w:val="001E7E2B"/>
    <w:rsid w:val="001F0EAC"/>
    <w:rsid w:val="001F250D"/>
    <w:rsid w:val="00224523"/>
    <w:rsid w:val="002259E7"/>
    <w:rsid w:val="00237623"/>
    <w:rsid w:val="0024429C"/>
    <w:rsid w:val="002452C9"/>
    <w:rsid w:val="0026052B"/>
    <w:rsid w:val="00270B73"/>
    <w:rsid w:val="00273CCD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92A9D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2F7F90"/>
    <w:rsid w:val="00300EA0"/>
    <w:rsid w:val="00301C50"/>
    <w:rsid w:val="003020BE"/>
    <w:rsid w:val="00303C27"/>
    <w:rsid w:val="00306F1B"/>
    <w:rsid w:val="00312A89"/>
    <w:rsid w:val="0031740D"/>
    <w:rsid w:val="00323641"/>
    <w:rsid w:val="00326925"/>
    <w:rsid w:val="003504CF"/>
    <w:rsid w:val="003512FD"/>
    <w:rsid w:val="00351490"/>
    <w:rsid w:val="003531C9"/>
    <w:rsid w:val="00367884"/>
    <w:rsid w:val="003703A0"/>
    <w:rsid w:val="003727B5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373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2477"/>
    <w:rsid w:val="00573370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C6B18"/>
    <w:rsid w:val="005E06A3"/>
    <w:rsid w:val="005E1FC5"/>
    <w:rsid w:val="005F5BA6"/>
    <w:rsid w:val="006073D3"/>
    <w:rsid w:val="00607B02"/>
    <w:rsid w:val="00611AD9"/>
    <w:rsid w:val="00617815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F050A"/>
    <w:rsid w:val="006F0790"/>
    <w:rsid w:val="006F0A9E"/>
    <w:rsid w:val="006F4185"/>
    <w:rsid w:val="006F4902"/>
    <w:rsid w:val="006F5633"/>
    <w:rsid w:val="007117C2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28F1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2E93"/>
    <w:rsid w:val="0081490B"/>
    <w:rsid w:val="00815D3D"/>
    <w:rsid w:val="0082165A"/>
    <w:rsid w:val="0082330F"/>
    <w:rsid w:val="0082475D"/>
    <w:rsid w:val="008308B6"/>
    <w:rsid w:val="00830A6B"/>
    <w:rsid w:val="00832CF8"/>
    <w:rsid w:val="008344DE"/>
    <w:rsid w:val="00845480"/>
    <w:rsid w:val="00852C79"/>
    <w:rsid w:val="00854F46"/>
    <w:rsid w:val="00857250"/>
    <w:rsid w:val="0085740A"/>
    <w:rsid w:val="008575C8"/>
    <w:rsid w:val="00860148"/>
    <w:rsid w:val="0087622A"/>
    <w:rsid w:val="00894E43"/>
    <w:rsid w:val="008A0EF1"/>
    <w:rsid w:val="008A4051"/>
    <w:rsid w:val="008A6D14"/>
    <w:rsid w:val="008B45B1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429E"/>
    <w:rsid w:val="00A757E2"/>
    <w:rsid w:val="00A831D0"/>
    <w:rsid w:val="00A90727"/>
    <w:rsid w:val="00A935A4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73F"/>
    <w:rsid w:val="00B14CC6"/>
    <w:rsid w:val="00B204A4"/>
    <w:rsid w:val="00B256E7"/>
    <w:rsid w:val="00B318E0"/>
    <w:rsid w:val="00B348A3"/>
    <w:rsid w:val="00B34E4F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E7F33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0929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725C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37ED5"/>
    <w:rsid w:val="00E46671"/>
    <w:rsid w:val="00E47028"/>
    <w:rsid w:val="00E51C38"/>
    <w:rsid w:val="00E52112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56E4A"/>
    <w:rsid w:val="00F64D8A"/>
    <w:rsid w:val="00F65634"/>
    <w:rsid w:val="00F6572E"/>
    <w:rsid w:val="00F676EC"/>
    <w:rsid w:val="00F7289B"/>
    <w:rsid w:val="00F75070"/>
    <w:rsid w:val="00F836E0"/>
    <w:rsid w:val="00F83E1F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D7804"/>
    <w:rsid w:val="00FE2279"/>
    <w:rsid w:val="00FF4D13"/>
    <w:rsid w:val="254FE54C"/>
    <w:rsid w:val="309A8893"/>
    <w:rsid w:val="56E0D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15CA"/>
  <w15:chartTrackingRefBased/>
  <w15:docId w15:val="{7FA9D367-99DF-4898-AC5F-BE2923F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2973</RequestID>
    <TaxCatchAll xmlns="fdc3b7c8-2d97-4596-b5fa-e76a0d4657fa" xsi:nil="true"/>
  </documentManagement>
</p:properties>
</file>

<file path=customXml/itemProps1.xml><?xml version="1.0" encoding="utf-8"?>
<ds:datastoreItem xmlns:ds="http://schemas.openxmlformats.org/officeDocument/2006/customXml" ds:itemID="{92C26ABF-B4E0-4AB5-9DCC-D326D4511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64385-B580-4586-A479-5916545C9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B98D29-5D32-414C-BAE9-3B72BFDD1368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507</Characters>
  <Application>Microsoft Office Word</Application>
  <DocSecurity>0</DocSecurity>
  <Lines>4</Lines>
  <Paragraphs>2</Paragraphs>
  <ScaleCrop>false</ScaleCrop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DIRSYTĖ-BRAIDOKIENĖ, Imantė  | Turto Bankas</cp:lastModifiedBy>
  <cp:revision>8</cp:revision>
  <cp:lastPrinted>2019-05-15T11:16:00Z</cp:lastPrinted>
  <dcterms:created xsi:type="dcterms:W3CDTF">2024-11-19T11:39:00Z</dcterms:created>
  <dcterms:modified xsi:type="dcterms:W3CDTF">2024-11-29T08:04:00Z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  <property fmtid="{D5CDD505-2E9C-101B-9397-08002B2CF9AE}" pid="3" name="MediaServiceImageTags">
    <vt:lpwstr/>
  </property>
</Properties>
</file>