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B6B" w14:textId="77777777" w:rsidR="00D37ADF" w:rsidRPr="009256B8" w:rsidRDefault="00E47071">
      <w:pPr>
        <w:pStyle w:val="Antrat"/>
        <w:ind w:right="-1"/>
        <w:jc w:val="center"/>
        <w:rPr>
          <w:rFonts w:ascii="Calibri" w:hAnsi="Calibri" w:cs="Calibri"/>
          <w:lang w:eastAsia="lt-LT"/>
        </w:rPr>
      </w:pPr>
      <w:r w:rsidRPr="009256B8">
        <w:rPr>
          <w:rFonts w:ascii="Calibri" w:hAnsi="Calibri" w:cs="Calibri"/>
          <w:noProof/>
          <w:lang w:eastAsia="lt-LT"/>
        </w:rPr>
        <w:drawing>
          <wp:inline distT="0" distB="0" distL="0" distR="0" wp14:anchorId="60CACB80" wp14:editId="60CACB81">
            <wp:extent cx="405765" cy="408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 t="-4" r="-4" b="-4"/>
                    <a:stretch>
                      <a:fillRect/>
                    </a:stretch>
                  </pic:blipFill>
                  <pic:spPr bwMode="auto">
                    <a:xfrm>
                      <a:off x="0" y="0"/>
                      <a:ext cx="405765" cy="408305"/>
                    </a:xfrm>
                    <a:prstGeom prst="rect">
                      <a:avLst/>
                    </a:prstGeom>
                  </pic:spPr>
                </pic:pic>
              </a:graphicData>
            </a:graphic>
          </wp:inline>
        </w:drawing>
      </w:r>
    </w:p>
    <w:p w14:paraId="60CACB6C" w14:textId="77777777" w:rsidR="00D37ADF" w:rsidRPr="009256B8" w:rsidRDefault="00D37ADF">
      <w:pPr>
        <w:pStyle w:val="Antrats"/>
        <w:ind w:right="-1"/>
        <w:jc w:val="center"/>
        <w:rPr>
          <w:rFonts w:ascii="Calibri" w:hAnsi="Calibri" w:cs="Calibri"/>
          <w:lang w:eastAsia="lt-LT"/>
        </w:rPr>
      </w:pPr>
    </w:p>
    <w:p w14:paraId="60CACB6D" w14:textId="77777777" w:rsidR="00D37ADF" w:rsidRPr="009256B8" w:rsidRDefault="00E47071">
      <w:pPr>
        <w:pStyle w:val="Antrat1"/>
        <w:rPr>
          <w:rFonts w:ascii="Calibri" w:hAnsi="Calibri" w:cs="Calibri"/>
        </w:rPr>
      </w:pPr>
      <w:r w:rsidRPr="009256B8">
        <w:rPr>
          <w:rFonts w:ascii="Calibri" w:hAnsi="Calibri" w:cs="Calibri"/>
        </w:rPr>
        <w:t>VALSTYBĖS ĮMONĖS TURTO BANKAS</w:t>
      </w:r>
    </w:p>
    <w:p w14:paraId="60CACB6E" w14:textId="77777777" w:rsidR="00D37ADF" w:rsidRPr="009256B8" w:rsidRDefault="00E47071">
      <w:pPr>
        <w:pStyle w:val="Antrat1"/>
        <w:rPr>
          <w:rFonts w:ascii="Calibri" w:hAnsi="Calibri" w:cs="Calibri"/>
        </w:rPr>
      </w:pPr>
      <w:r w:rsidRPr="009256B8">
        <w:rPr>
          <w:rFonts w:ascii="Calibri" w:hAnsi="Calibri" w:cs="Calibri"/>
        </w:rPr>
        <w:t>GENERALINIS DIREKTORIUS</w:t>
      </w:r>
    </w:p>
    <w:p w14:paraId="60CACB6F" w14:textId="77777777" w:rsidR="00D37ADF" w:rsidRPr="009256B8" w:rsidRDefault="00D37ADF">
      <w:pPr>
        <w:pStyle w:val="Antrat1"/>
        <w:rPr>
          <w:rFonts w:ascii="Calibri" w:hAnsi="Calibri" w:cs="Calibri"/>
        </w:rPr>
      </w:pPr>
    </w:p>
    <w:p w14:paraId="60CACB70" w14:textId="77777777" w:rsidR="00D37ADF" w:rsidRPr="009256B8" w:rsidRDefault="00E47071">
      <w:pPr>
        <w:pStyle w:val="Antrat1"/>
        <w:rPr>
          <w:rFonts w:ascii="Calibri" w:hAnsi="Calibri" w:cs="Calibri"/>
        </w:rPr>
      </w:pPr>
      <w:r w:rsidRPr="009256B8">
        <w:rPr>
          <w:rFonts w:ascii="Calibri" w:hAnsi="Calibri" w:cs="Calibri"/>
        </w:rPr>
        <w:t>ĮSAKYMAS</w:t>
      </w:r>
    </w:p>
    <w:p w14:paraId="60CACB71" w14:textId="77777777" w:rsidR="00D37ADF" w:rsidRPr="009256B8" w:rsidRDefault="00E47071">
      <w:pPr>
        <w:pStyle w:val="Standard"/>
        <w:spacing w:line="276" w:lineRule="auto"/>
        <w:ind w:right="-1"/>
        <w:jc w:val="center"/>
        <w:rPr>
          <w:rFonts w:ascii="Calibri" w:hAnsi="Calibri" w:cs="Calibri"/>
          <w:b/>
          <w:bCs/>
        </w:rPr>
      </w:pPr>
      <w:r w:rsidRPr="009256B8">
        <w:rPr>
          <w:rFonts w:ascii="Calibri" w:hAnsi="Calibri" w:cs="Calibri"/>
          <w:b/>
          <w:bCs/>
        </w:rPr>
        <w:t>DĖL VALSTYBĖS NEKILNOJAMOJO TURTO PERDAVIMO PATIKĖJIMO TEISE</w:t>
      </w:r>
    </w:p>
    <w:p w14:paraId="60CACB72" w14:textId="77777777" w:rsidR="00D37ADF" w:rsidRPr="009256B8" w:rsidRDefault="00D37ADF">
      <w:pPr>
        <w:pStyle w:val="Standard"/>
        <w:spacing w:line="276" w:lineRule="auto"/>
        <w:ind w:right="-1"/>
        <w:jc w:val="center"/>
        <w:rPr>
          <w:rFonts w:ascii="Calibri" w:hAnsi="Calibri" w:cs="Calibri"/>
          <w:b/>
          <w:bCs/>
        </w:rPr>
      </w:pPr>
    </w:p>
    <w:p w14:paraId="74CDA8CF" w14:textId="58044C7F" w:rsidR="00305F5D" w:rsidRPr="009256B8" w:rsidRDefault="00305F5D" w:rsidP="00305F5D">
      <w:pPr>
        <w:jc w:val="center"/>
        <w:rPr>
          <w:rFonts w:ascii="Calibri" w:hAnsi="Calibri" w:cs="Calibri"/>
        </w:rPr>
      </w:pPr>
      <w:r w:rsidRPr="009256B8">
        <w:rPr>
          <w:rFonts w:ascii="Calibri" w:hAnsi="Calibri" w:cs="Calibri"/>
        </w:rPr>
        <w:t>202</w:t>
      </w:r>
      <w:r w:rsidR="003A2D50" w:rsidRPr="009256B8">
        <w:rPr>
          <w:rFonts w:ascii="Calibri" w:hAnsi="Calibri" w:cs="Calibri"/>
        </w:rPr>
        <w:t>6</w:t>
      </w:r>
      <w:r w:rsidRPr="009256B8">
        <w:rPr>
          <w:rFonts w:ascii="Calibri" w:hAnsi="Calibri" w:cs="Calibri"/>
        </w:rPr>
        <w:t xml:space="preserve"> m</w:t>
      </w:r>
      <w:r w:rsidR="00071E21">
        <w:rPr>
          <w:rFonts w:ascii="Calibri" w:hAnsi="Calibri" w:cs="Calibri"/>
        </w:rPr>
        <w:t xml:space="preserve">. gegužės 11 </w:t>
      </w:r>
      <w:r w:rsidRPr="009256B8">
        <w:rPr>
          <w:rFonts w:ascii="Calibri" w:hAnsi="Calibri" w:cs="Calibri"/>
        </w:rPr>
        <w:t>d. Nr.</w:t>
      </w:r>
      <w:r w:rsidR="00071E21">
        <w:rPr>
          <w:rFonts w:ascii="Calibri" w:hAnsi="Calibri" w:cs="Calibri"/>
        </w:rPr>
        <w:t xml:space="preserve"> </w:t>
      </w:r>
      <w:r w:rsidR="00071E21" w:rsidRPr="00071E21">
        <w:rPr>
          <w:rFonts w:ascii="Calibri" w:hAnsi="Calibri" w:cs="Calibri"/>
        </w:rPr>
        <w:t>ĮSK-PAT-6</w:t>
      </w:r>
    </w:p>
    <w:p w14:paraId="10D2011E" w14:textId="77777777" w:rsidR="00305F5D" w:rsidRPr="009256B8" w:rsidRDefault="00305F5D" w:rsidP="00305F5D">
      <w:pPr>
        <w:jc w:val="center"/>
        <w:rPr>
          <w:rFonts w:ascii="Calibri" w:hAnsi="Calibri" w:cs="Calibri"/>
        </w:rPr>
      </w:pPr>
      <w:r w:rsidRPr="009256B8">
        <w:rPr>
          <w:rFonts w:ascii="Calibri" w:hAnsi="Calibri" w:cs="Calibri"/>
        </w:rPr>
        <w:t>Vilnius</w:t>
      </w:r>
    </w:p>
    <w:p w14:paraId="6CE666F6" w14:textId="77777777" w:rsidR="00F46E13" w:rsidRPr="009256B8" w:rsidRDefault="00F46E13">
      <w:pPr>
        <w:pStyle w:val="Standard"/>
        <w:spacing w:line="360" w:lineRule="auto"/>
        <w:ind w:firstLine="720"/>
        <w:jc w:val="both"/>
        <w:rPr>
          <w:rFonts w:ascii="Calibri" w:eastAsia="Calibri" w:hAnsi="Calibri" w:cs="Calibri"/>
          <w:lang w:eastAsia="lt-LT"/>
        </w:rPr>
      </w:pPr>
    </w:p>
    <w:p w14:paraId="60CACB77" w14:textId="785EEE3C" w:rsidR="00D37ADF" w:rsidRPr="009256B8" w:rsidRDefault="00E47071" w:rsidP="00234A75">
      <w:pPr>
        <w:pStyle w:val="Standard"/>
        <w:ind w:firstLine="720"/>
        <w:jc w:val="both"/>
        <w:rPr>
          <w:rFonts w:ascii="Calibri" w:eastAsia="Calibri" w:hAnsi="Calibri" w:cs="Calibri"/>
          <w:lang w:eastAsia="lt-LT"/>
        </w:rPr>
      </w:pPr>
      <w:r w:rsidRPr="009256B8">
        <w:rPr>
          <w:rFonts w:ascii="Calibri" w:eastAsia="Calibri" w:hAnsi="Calibri" w:cs="Calibri"/>
          <w:lang w:eastAsia="lt-LT"/>
        </w:rPr>
        <w:t>Vadovaudamasis Lietuvos Respublikos valstybės ir savivaldybių turto valdymo, naudojimo ir disponavimo juo įstatymo 10 straipsniu ir įgyvendindamas Valstybės turto perdavimo valdyti, naudoti ir disponuoti juo patikėjimo teise tvarkos aprašą, patvirtintą Lietuvos Respublikos Vyriausybės 2001 m. sausio 5 d. nutarimu Nr. 16 „Dėl valstybės turto perdavimo</w:t>
      </w:r>
      <w:r w:rsidR="3B9BED95" w:rsidRPr="009256B8">
        <w:rPr>
          <w:rFonts w:ascii="Calibri" w:eastAsia="Calibri" w:hAnsi="Calibri" w:cs="Calibri"/>
          <w:lang w:eastAsia="lt-LT"/>
        </w:rPr>
        <w:t xml:space="preserve"> patikėjimo teise ir savivaldybių nuosavybėn</w:t>
      </w:r>
      <w:r w:rsidRPr="009256B8">
        <w:rPr>
          <w:rFonts w:ascii="Calibri" w:eastAsia="Calibri" w:hAnsi="Calibri" w:cs="Calibri"/>
          <w:lang w:eastAsia="lt-LT"/>
        </w:rPr>
        <w:t>“,</w:t>
      </w:r>
    </w:p>
    <w:p w14:paraId="727A4D1E" w14:textId="63E88AA6" w:rsidR="00234A75" w:rsidRPr="009256B8" w:rsidRDefault="00E47071" w:rsidP="00234A75">
      <w:pPr>
        <w:pStyle w:val="Standard"/>
        <w:ind w:firstLine="720"/>
        <w:jc w:val="both"/>
        <w:rPr>
          <w:rFonts w:ascii="Calibri" w:eastAsia="Calibri" w:hAnsi="Calibri" w:cs="Calibri"/>
          <w:lang w:eastAsia="lt-LT"/>
        </w:rPr>
      </w:pPr>
      <w:r w:rsidRPr="009256B8">
        <w:rPr>
          <w:rFonts w:ascii="Calibri" w:eastAsia="Calibri" w:hAnsi="Calibri" w:cs="Calibri"/>
          <w:lang w:eastAsia="lt-LT"/>
        </w:rPr>
        <w:t xml:space="preserve">p e r d u o d u </w:t>
      </w:r>
      <w:r w:rsidR="00234A75" w:rsidRPr="009256B8">
        <w:rPr>
          <w:rFonts w:ascii="Calibri" w:eastAsia="Calibri" w:hAnsi="Calibri" w:cs="Calibri"/>
          <w:lang w:eastAsia="lt-LT"/>
        </w:rPr>
        <w:t>Lietuvos Respublikos</w:t>
      </w:r>
      <w:r w:rsidR="00B828FB" w:rsidRPr="009256B8">
        <w:rPr>
          <w:rFonts w:ascii="Calibri" w:eastAsia="Calibri" w:hAnsi="Calibri" w:cs="Calibri"/>
          <w:lang w:eastAsia="lt-LT"/>
        </w:rPr>
        <w:t xml:space="preserve"> aplinkos ministerijai</w:t>
      </w:r>
      <w:r w:rsidR="00234A75" w:rsidRPr="009256B8">
        <w:rPr>
          <w:rFonts w:ascii="Calibri" w:eastAsia="Calibri" w:hAnsi="Calibri" w:cs="Calibri"/>
          <w:lang w:eastAsia="lt-LT"/>
        </w:rPr>
        <w:t xml:space="preserve"> patikėjimo teise valdyti, naudoti ir disponuoti valstybei nuosavybės teise priklausantį ir šiuo metu biudžetinės įstaigos </w:t>
      </w:r>
      <w:r w:rsidR="00B828FB" w:rsidRPr="009256B8">
        <w:rPr>
          <w:rFonts w:ascii="Calibri" w:eastAsia="Calibri" w:hAnsi="Calibri" w:cs="Calibri"/>
          <w:lang w:eastAsia="lt-LT"/>
        </w:rPr>
        <w:t>Aukštaitijos nacionalinio parko ir Labanoro regioninio parko direkcijos</w:t>
      </w:r>
      <w:r w:rsidR="00234A75" w:rsidRPr="009256B8">
        <w:rPr>
          <w:rFonts w:ascii="Calibri" w:eastAsia="Calibri" w:hAnsi="Calibri" w:cs="Calibri"/>
          <w:lang w:eastAsia="lt-LT"/>
        </w:rPr>
        <w:t xml:space="preserve"> patikėjimo teise valdomą nekilnojamąjį turtą</w:t>
      </w:r>
      <w:r w:rsidR="00905040" w:rsidRPr="009256B8">
        <w:rPr>
          <w:rFonts w:ascii="Calibri" w:eastAsia="Calibri" w:hAnsi="Calibri" w:cs="Calibri"/>
          <w:lang w:eastAsia="lt-LT"/>
        </w:rPr>
        <w:t xml:space="preserve">, esantį </w:t>
      </w:r>
      <w:r w:rsidR="00B828FB" w:rsidRPr="009256B8">
        <w:rPr>
          <w:rFonts w:ascii="Calibri" w:eastAsia="Calibri" w:hAnsi="Calibri" w:cs="Calibri"/>
          <w:lang w:eastAsia="lt-LT"/>
        </w:rPr>
        <w:t>Ignalinos</w:t>
      </w:r>
      <w:r w:rsidR="00905040" w:rsidRPr="009256B8">
        <w:rPr>
          <w:rFonts w:ascii="Calibri" w:eastAsia="Calibri" w:hAnsi="Calibri" w:cs="Calibri"/>
          <w:lang w:eastAsia="lt-LT"/>
        </w:rPr>
        <w:t xml:space="preserve"> r. sav., </w:t>
      </w:r>
      <w:r w:rsidR="00B828FB" w:rsidRPr="009256B8">
        <w:rPr>
          <w:rFonts w:ascii="Calibri" w:eastAsia="Calibri" w:hAnsi="Calibri" w:cs="Calibri"/>
          <w:lang w:eastAsia="lt-LT"/>
        </w:rPr>
        <w:t>Ignalinos</w:t>
      </w:r>
      <w:r w:rsidR="00905040" w:rsidRPr="009256B8">
        <w:rPr>
          <w:rFonts w:ascii="Calibri" w:eastAsia="Calibri" w:hAnsi="Calibri" w:cs="Calibri"/>
          <w:lang w:eastAsia="lt-LT"/>
        </w:rPr>
        <w:t xml:space="preserve"> sen., </w:t>
      </w:r>
      <w:r w:rsidR="00B828FB" w:rsidRPr="009256B8">
        <w:rPr>
          <w:rFonts w:ascii="Calibri" w:eastAsia="Calibri" w:hAnsi="Calibri" w:cs="Calibri"/>
          <w:lang w:eastAsia="lt-LT"/>
        </w:rPr>
        <w:t>Palūšės</w:t>
      </w:r>
      <w:r w:rsidR="00905040" w:rsidRPr="009256B8">
        <w:rPr>
          <w:rFonts w:ascii="Calibri" w:eastAsia="Calibri" w:hAnsi="Calibri" w:cs="Calibri"/>
          <w:lang w:eastAsia="lt-LT"/>
        </w:rPr>
        <w:t xml:space="preserve"> k., </w:t>
      </w:r>
      <w:r w:rsidR="00B828FB" w:rsidRPr="009256B8">
        <w:rPr>
          <w:rFonts w:ascii="Calibri" w:eastAsia="Calibri" w:hAnsi="Calibri" w:cs="Calibri"/>
          <w:lang w:eastAsia="lt-LT"/>
        </w:rPr>
        <w:t>Lūšių</w:t>
      </w:r>
      <w:r w:rsidR="00905040" w:rsidRPr="009256B8">
        <w:rPr>
          <w:rFonts w:ascii="Calibri" w:eastAsia="Calibri" w:hAnsi="Calibri" w:cs="Calibri"/>
          <w:lang w:eastAsia="lt-LT"/>
        </w:rPr>
        <w:t xml:space="preserve"> g. 2</w:t>
      </w:r>
      <w:r w:rsidR="00B828FB" w:rsidRPr="009256B8">
        <w:rPr>
          <w:rFonts w:ascii="Calibri" w:eastAsia="Calibri" w:hAnsi="Calibri" w:cs="Calibri"/>
          <w:lang w:eastAsia="lt-LT"/>
        </w:rPr>
        <w:t>0</w:t>
      </w:r>
      <w:r w:rsidR="00234A75" w:rsidRPr="009256B8">
        <w:rPr>
          <w:rFonts w:ascii="Calibri" w:eastAsia="Calibri" w:hAnsi="Calibri" w:cs="Calibri"/>
          <w:lang w:eastAsia="lt-LT"/>
        </w:rPr>
        <w:t xml:space="preserve">: </w:t>
      </w:r>
    </w:p>
    <w:p w14:paraId="58ED6A17" w14:textId="0ACBAA3D" w:rsidR="00234A75" w:rsidRPr="00086AE9" w:rsidRDefault="00234A75" w:rsidP="00234A75">
      <w:pPr>
        <w:pStyle w:val="Standard"/>
        <w:ind w:firstLine="720"/>
        <w:jc w:val="both"/>
        <w:rPr>
          <w:rFonts w:ascii="Calibri" w:eastAsia="Calibri" w:hAnsi="Calibri" w:cs="Calibri"/>
          <w:lang w:eastAsia="lt-LT"/>
        </w:rPr>
      </w:pPr>
      <w:r w:rsidRPr="009256B8">
        <w:rPr>
          <w:rFonts w:ascii="Calibri" w:eastAsia="Calibri" w:hAnsi="Calibri" w:cs="Calibri"/>
          <w:lang w:eastAsia="lt-LT"/>
        </w:rPr>
        <w:t xml:space="preserve">1. </w:t>
      </w:r>
      <w:r w:rsidR="00B828FB" w:rsidRPr="009256B8">
        <w:rPr>
          <w:rFonts w:ascii="Calibri" w:eastAsia="Calibri" w:hAnsi="Calibri" w:cs="Calibri"/>
          <w:lang w:eastAsia="lt-LT"/>
        </w:rPr>
        <w:t>Tualetą</w:t>
      </w:r>
      <w:r w:rsidRPr="009256B8">
        <w:rPr>
          <w:rFonts w:ascii="Calibri" w:eastAsia="Calibri" w:hAnsi="Calibri" w:cs="Calibri"/>
          <w:lang w:eastAsia="lt-LT"/>
        </w:rPr>
        <w:t xml:space="preserve"> (</w:t>
      </w:r>
      <w:r w:rsidR="00890F2A" w:rsidRPr="009256B8">
        <w:rPr>
          <w:rFonts w:ascii="Calibri" w:eastAsia="Calibri" w:hAnsi="Calibri" w:cs="Calibri"/>
          <w:lang w:eastAsia="lt-LT"/>
        </w:rPr>
        <w:t xml:space="preserve">unikalus numeris – </w:t>
      </w:r>
      <w:r w:rsidR="00B828FB" w:rsidRPr="00086AE9">
        <w:rPr>
          <w:rFonts w:ascii="Calibri" w:eastAsia="Calibri" w:hAnsi="Calibri" w:cs="Calibri"/>
          <w:lang w:eastAsia="lt-LT"/>
        </w:rPr>
        <w:t>4595-9005-0546</w:t>
      </w:r>
      <w:r w:rsidR="00890F2A" w:rsidRPr="00086AE9">
        <w:rPr>
          <w:rFonts w:ascii="Calibri" w:eastAsia="Calibri" w:hAnsi="Calibri" w:cs="Calibri"/>
          <w:lang w:eastAsia="lt-LT"/>
        </w:rPr>
        <w:t xml:space="preserve">, </w:t>
      </w:r>
      <w:r w:rsidRPr="00086AE9">
        <w:rPr>
          <w:rFonts w:ascii="Calibri" w:eastAsia="Calibri" w:hAnsi="Calibri" w:cs="Calibri"/>
          <w:lang w:eastAsia="lt-LT"/>
        </w:rPr>
        <w:t xml:space="preserve">pastatas pažymėtas plane – </w:t>
      </w:r>
      <w:r w:rsidR="00B828FB" w:rsidRPr="00086AE9">
        <w:rPr>
          <w:rFonts w:ascii="Calibri" w:eastAsia="Calibri" w:hAnsi="Calibri" w:cs="Calibri"/>
          <w:lang w:eastAsia="lt-LT"/>
        </w:rPr>
        <w:t>35H1p</w:t>
      </w:r>
      <w:r w:rsidRPr="00086AE9">
        <w:rPr>
          <w:rFonts w:ascii="Calibri" w:eastAsia="Calibri" w:hAnsi="Calibri" w:cs="Calibri"/>
          <w:lang w:eastAsia="lt-LT"/>
        </w:rPr>
        <w:t xml:space="preserve">, bendras plotas – </w:t>
      </w:r>
      <w:r w:rsidR="00B828FB" w:rsidRPr="00086AE9">
        <w:rPr>
          <w:rFonts w:ascii="Calibri" w:eastAsia="Calibri" w:hAnsi="Calibri" w:cs="Calibri"/>
          <w:lang w:eastAsia="lt-LT"/>
        </w:rPr>
        <w:t>41,00</w:t>
      </w:r>
      <w:r w:rsidRPr="00086AE9">
        <w:rPr>
          <w:rFonts w:ascii="Calibri" w:eastAsia="Calibri" w:hAnsi="Calibri" w:cs="Calibri"/>
          <w:lang w:eastAsia="lt-LT"/>
        </w:rPr>
        <w:t xml:space="preserve"> kv. metro);</w:t>
      </w:r>
    </w:p>
    <w:p w14:paraId="270BC74E" w14:textId="21695936" w:rsidR="00234A75" w:rsidRPr="00086AE9" w:rsidRDefault="00234A75" w:rsidP="00234A75">
      <w:pPr>
        <w:pStyle w:val="Standard"/>
        <w:ind w:firstLine="720"/>
        <w:jc w:val="both"/>
        <w:rPr>
          <w:rFonts w:ascii="Calibri" w:eastAsia="Calibri" w:hAnsi="Calibri" w:cs="Calibri"/>
          <w:lang w:eastAsia="lt-LT"/>
        </w:rPr>
      </w:pPr>
      <w:r w:rsidRPr="00086AE9">
        <w:rPr>
          <w:rFonts w:ascii="Calibri" w:eastAsia="Calibri" w:hAnsi="Calibri" w:cs="Calibri"/>
          <w:lang w:eastAsia="lt-LT"/>
        </w:rPr>
        <w:t xml:space="preserve">2. </w:t>
      </w:r>
      <w:r w:rsidR="00B828FB" w:rsidRPr="00086AE9">
        <w:rPr>
          <w:rFonts w:ascii="Calibri" w:eastAsia="Calibri" w:hAnsi="Calibri" w:cs="Calibri"/>
          <w:lang w:eastAsia="lt-LT"/>
        </w:rPr>
        <w:t>ūkinį pastatą</w:t>
      </w:r>
      <w:r w:rsidRPr="00086AE9">
        <w:rPr>
          <w:rFonts w:ascii="Calibri" w:eastAsia="Calibri" w:hAnsi="Calibri" w:cs="Calibri"/>
          <w:lang w:eastAsia="lt-LT"/>
        </w:rPr>
        <w:t xml:space="preserve"> (</w:t>
      </w:r>
      <w:r w:rsidR="00B50E10" w:rsidRPr="00086AE9">
        <w:rPr>
          <w:rFonts w:ascii="Calibri" w:eastAsia="Calibri" w:hAnsi="Calibri" w:cs="Calibri"/>
          <w:lang w:eastAsia="lt-LT"/>
        </w:rPr>
        <w:t xml:space="preserve">unikalus numeris – </w:t>
      </w:r>
      <w:r w:rsidR="00B828FB" w:rsidRPr="00086AE9">
        <w:rPr>
          <w:rFonts w:ascii="Calibri" w:eastAsia="Calibri" w:hAnsi="Calibri" w:cs="Calibri"/>
          <w:lang w:eastAsia="lt-LT"/>
        </w:rPr>
        <w:t>4595-9005-0513</w:t>
      </w:r>
      <w:r w:rsidR="00B50E10" w:rsidRPr="00086AE9">
        <w:rPr>
          <w:rFonts w:ascii="Calibri" w:eastAsia="Calibri" w:hAnsi="Calibri" w:cs="Calibri"/>
          <w:lang w:eastAsia="lt-LT"/>
        </w:rPr>
        <w:t xml:space="preserve">, </w:t>
      </w:r>
      <w:r w:rsidR="00B828FB" w:rsidRPr="00086AE9">
        <w:rPr>
          <w:rFonts w:ascii="Calibri" w:eastAsia="Calibri" w:hAnsi="Calibri" w:cs="Calibri"/>
          <w:lang w:eastAsia="lt-LT"/>
        </w:rPr>
        <w:t xml:space="preserve">pastatas </w:t>
      </w:r>
      <w:r w:rsidRPr="00086AE9">
        <w:rPr>
          <w:rFonts w:ascii="Calibri" w:eastAsia="Calibri" w:hAnsi="Calibri" w:cs="Calibri"/>
          <w:lang w:eastAsia="lt-LT"/>
        </w:rPr>
        <w:t xml:space="preserve">pažymėtas plane – </w:t>
      </w:r>
      <w:r w:rsidR="00B828FB" w:rsidRPr="00086AE9">
        <w:rPr>
          <w:rFonts w:ascii="Calibri" w:eastAsia="Calibri" w:hAnsi="Calibri" w:cs="Calibri"/>
          <w:lang w:eastAsia="lt-LT"/>
        </w:rPr>
        <w:t>31H1p, bendras plotas – 219,00 kv. metro</w:t>
      </w:r>
      <w:r w:rsidRPr="00086AE9">
        <w:rPr>
          <w:rFonts w:ascii="Calibri" w:eastAsia="Calibri" w:hAnsi="Calibri" w:cs="Calibri"/>
          <w:lang w:eastAsia="lt-LT"/>
        </w:rPr>
        <w:t>);</w:t>
      </w:r>
    </w:p>
    <w:p w14:paraId="55444426" w14:textId="77777777" w:rsidR="00B828FB" w:rsidRPr="00086AE9" w:rsidRDefault="00234A75" w:rsidP="00B828FB">
      <w:pPr>
        <w:pStyle w:val="Standard"/>
        <w:ind w:firstLine="720"/>
        <w:jc w:val="both"/>
        <w:rPr>
          <w:rFonts w:ascii="Calibri" w:eastAsia="Calibri" w:hAnsi="Calibri" w:cs="Calibri"/>
          <w:lang w:eastAsia="lt-LT"/>
        </w:rPr>
      </w:pPr>
      <w:r w:rsidRPr="00086AE9">
        <w:rPr>
          <w:rFonts w:ascii="Calibri" w:eastAsia="Calibri" w:hAnsi="Calibri" w:cs="Calibri"/>
          <w:lang w:eastAsia="lt-LT"/>
        </w:rPr>
        <w:t xml:space="preserve">3. </w:t>
      </w:r>
      <w:r w:rsidR="00B828FB" w:rsidRPr="00086AE9">
        <w:rPr>
          <w:rFonts w:ascii="Calibri" w:eastAsia="Calibri" w:hAnsi="Calibri" w:cs="Calibri"/>
          <w:lang w:eastAsia="lt-LT"/>
        </w:rPr>
        <w:t>pastatą - Administracinį</w:t>
      </w:r>
      <w:r w:rsidRPr="00086AE9">
        <w:rPr>
          <w:rFonts w:ascii="Calibri" w:eastAsia="Calibri" w:hAnsi="Calibri" w:cs="Calibri"/>
          <w:lang w:eastAsia="lt-LT"/>
        </w:rPr>
        <w:t xml:space="preserve"> (</w:t>
      </w:r>
      <w:r w:rsidR="00B50E10" w:rsidRPr="00086AE9">
        <w:rPr>
          <w:rFonts w:ascii="Calibri" w:eastAsia="Calibri" w:hAnsi="Calibri" w:cs="Calibri"/>
          <w:lang w:eastAsia="lt-LT"/>
        </w:rPr>
        <w:t xml:space="preserve">unikalus numeris – </w:t>
      </w:r>
      <w:r w:rsidR="00B828FB" w:rsidRPr="00086AE9">
        <w:rPr>
          <w:rFonts w:ascii="Calibri" w:eastAsia="Calibri" w:hAnsi="Calibri" w:cs="Calibri"/>
          <w:lang w:eastAsia="lt-LT"/>
        </w:rPr>
        <w:t>4595-9005-0013</w:t>
      </w:r>
      <w:r w:rsidR="00B50E10" w:rsidRPr="00086AE9">
        <w:rPr>
          <w:rFonts w:ascii="Calibri" w:eastAsia="Calibri" w:hAnsi="Calibri" w:cs="Calibri"/>
          <w:lang w:eastAsia="lt-LT"/>
        </w:rPr>
        <w:t xml:space="preserve">, </w:t>
      </w:r>
      <w:r w:rsidR="00B828FB" w:rsidRPr="00086AE9">
        <w:rPr>
          <w:rFonts w:ascii="Calibri" w:eastAsia="Calibri" w:hAnsi="Calibri" w:cs="Calibri"/>
          <w:lang w:eastAsia="lt-LT"/>
        </w:rPr>
        <w:t xml:space="preserve">pastatas pažymėtas plane – </w:t>
      </w:r>
    </w:p>
    <w:p w14:paraId="71419209" w14:textId="01FDC6FF" w:rsidR="00B828FB" w:rsidRPr="00086AE9" w:rsidRDefault="00B828FB" w:rsidP="00B828FB">
      <w:pPr>
        <w:pStyle w:val="Standard"/>
        <w:jc w:val="both"/>
        <w:rPr>
          <w:rFonts w:ascii="Calibri" w:eastAsia="Calibri" w:hAnsi="Calibri" w:cs="Calibri"/>
          <w:lang w:eastAsia="lt-LT"/>
        </w:rPr>
      </w:pPr>
      <w:r w:rsidRPr="00086AE9">
        <w:rPr>
          <w:rFonts w:ascii="Calibri" w:eastAsia="Calibri" w:hAnsi="Calibri" w:cs="Calibri"/>
          <w:lang w:eastAsia="lt-LT"/>
        </w:rPr>
        <w:t>1B2m, bendras plotas – 936,11 kv. metro);</w:t>
      </w:r>
    </w:p>
    <w:p w14:paraId="6C96738D" w14:textId="612A7D52" w:rsidR="00B828FB" w:rsidRPr="00086AE9" w:rsidRDefault="00234A75" w:rsidP="00B828FB">
      <w:pPr>
        <w:pStyle w:val="Standard"/>
        <w:ind w:firstLine="720"/>
        <w:jc w:val="both"/>
        <w:rPr>
          <w:rFonts w:ascii="Calibri" w:eastAsia="Calibri" w:hAnsi="Calibri" w:cs="Calibri"/>
          <w:lang w:eastAsia="lt-LT"/>
        </w:rPr>
      </w:pPr>
      <w:r w:rsidRPr="00086AE9">
        <w:rPr>
          <w:rFonts w:ascii="Calibri" w:eastAsia="Calibri" w:hAnsi="Calibri" w:cs="Calibri"/>
          <w:lang w:eastAsia="lt-LT"/>
        </w:rPr>
        <w:t xml:space="preserve">4. </w:t>
      </w:r>
      <w:r w:rsidR="00B828FB" w:rsidRPr="00086AE9">
        <w:rPr>
          <w:rFonts w:ascii="Calibri" w:eastAsia="Calibri" w:hAnsi="Calibri" w:cs="Calibri"/>
          <w:lang w:eastAsia="lt-LT"/>
        </w:rPr>
        <w:t>pastatą – Turizmo centro centrinį pastatą</w:t>
      </w:r>
      <w:r w:rsidRPr="00086AE9">
        <w:rPr>
          <w:rFonts w:ascii="Calibri" w:eastAsia="Calibri" w:hAnsi="Calibri" w:cs="Calibri"/>
          <w:lang w:eastAsia="lt-LT"/>
        </w:rPr>
        <w:t xml:space="preserve"> </w:t>
      </w:r>
      <w:r w:rsidR="00B828FB" w:rsidRPr="00086AE9">
        <w:rPr>
          <w:rFonts w:ascii="Calibri" w:eastAsia="Calibri" w:hAnsi="Calibri" w:cs="Calibri"/>
          <w:lang w:eastAsia="lt-LT"/>
        </w:rPr>
        <w:t>(unikalus numeris – 4595-9005-0457, pastatas pažymėtas plane – 54K1p, bendras plotas – 1</w:t>
      </w:r>
      <w:r w:rsidR="000467BC" w:rsidRPr="00086AE9">
        <w:rPr>
          <w:rFonts w:ascii="Calibri" w:eastAsia="Calibri" w:hAnsi="Calibri" w:cs="Calibri"/>
          <w:lang w:eastAsia="lt-LT"/>
        </w:rPr>
        <w:t xml:space="preserve"> </w:t>
      </w:r>
      <w:r w:rsidR="00B828FB" w:rsidRPr="00086AE9">
        <w:rPr>
          <w:rFonts w:ascii="Calibri" w:eastAsia="Calibri" w:hAnsi="Calibri" w:cs="Calibri"/>
          <w:lang w:eastAsia="lt-LT"/>
        </w:rPr>
        <w:t>749,71 kv. metro);</w:t>
      </w:r>
    </w:p>
    <w:p w14:paraId="50E7F00F" w14:textId="5B2887C0" w:rsidR="00B828FB" w:rsidRPr="00086AE9" w:rsidRDefault="00B828FB" w:rsidP="00B828FB">
      <w:pPr>
        <w:pStyle w:val="Standard"/>
        <w:ind w:firstLine="720"/>
        <w:jc w:val="both"/>
        <w:rPr>
          <w:rFonts w:ascii="Calibri" w:eastAsia="Calibri" w:hAnsi="Calibri" w:cs="Calibri"/>
          <w:lang w:eastAsia="lt-LT"/>
        </w:rPr>
      </w:pPr>
      <w:r w:rsidRPr="00086AE9">
        <w:rPr>
          <w:rFonts w:ascii="Calibri" w:eastAsia="Calibri" w:hAnsi="Calibri" w:cs="Calibri"/>
          <w:lang w:eastAsia="lt-LT"/>
        </w:rPr>
        <w:t>5. pastatą – Pastatą turistų poilsiui (unikalus numeris – 4400-2446-9102, pastatas pažymėtas plane – 60K1b, bendras plotas – 83,53 kv. metro);</w:t>
      </w:r>
    </w:p>
    <w:p w14:paraId="4559AAB6" w14:textId="61670D9D" w:rsidR="00B828FB" w:rsidRPr="00086AE9" w:rsidRDefault="00B828FB" w:rsidP="00B828FB">
      <w:pPr>
        <w:pStyle w:val="Standard"/>
        <w:ind w:firstLine="720"/>
        <w:jc w:val="both"/>
        <w:rPr>
          <w:rFonts w:ascii="Calibri" w:eastAsia="Calibri" w:hAnsi="Calibri" w:cs="Calibri"/>
          <w:lang w:eastAsia="lt-LT"/>
        </w:rPr>
      </w:pPr>
      <w:r w:rsidRPr="00086AE9">
        <w:rPr>
          <w:rFonts w:ascii="Calibri" w:eastAsia="Calibri" w:hAnsi="Calibri" w:cs="Calibri"/>
          <w:lang w:eastAsia="lt-LT"/>
        </w:rPr>
        <w:t>6.  pastatą – Pastatą turistų poilsiui (unikalus numeris – 4400-2446-9121, pastatas pažymėtas plane – 61K1b, bendras plotas – 92,16 kv. metro);</w:t>
      </w:r>
    </w:p>
    <w:p w14:paraId="015AD17B" w14:textId="7BF5F071" w:rsidR="00B828FB" w:rsidRPr="00086AE9" w:rsidRDefault="00B828FB" w:rsidP="00B828FB">
      <w:pPr>
        <w:pStyle w:val="Standard"/>
        <w:ind w:firstLine="720"/>
        <w:jc w:val="both"/>
        <w:rPr>
          <w:rFonts w:ascii="Calibri" w:eastAsia="Calibri" w:hAnsi="Calibri" w:cs="Calibri"/>
          <w:lang w:eastAsia="lt-LT"/>
        </w:rPr>
      </w:pPr>
      <w:r w:rsidRPr="00086AE9">
        <w:rPr>
          <w:rFonts w:ascii="Calibri" w:eastAsia="Calibri" w:hAnsi="Calibri" w:cs="Calibri"/>
          <w:lang w:eastAsia="lt-LT"/>
        </w:rPr>
        <w:t>7.  pastatą – Pastatą turistų poilsiui (unikalus numeris – 4400-2446-9143, pastatas pažymėtas plane – 6</w:t>
      </w:r>
      <w:r w:rsidR="00B53F8E" w:rsidRPr="00086AE9">
        <w:rPr>
          <w:rFonts w:ascii="Calibri" w:eastAsia="Calibri" w:hAnsi="Calibri" w:cs="Calibri"/>
          <w:lang w:eastAsia="lt-LT"/>
        </w:rPr>
        <w:t>2</w:t>
      </w:r>
      <w:r w:rsidRPr="00086AE9">
        <w:rPr>
          <w:rFonts w:ascii="Calibri" w:eastAsia="Calibri" w:hAnsi="Calibri" w:cs="Calibri"/>
          <w:lang w:eastAsia="lt-LT"/>
        </w:rPr>
        <w:t xml:space="preserve">K1b, bendras plotas – </w:t>
      </w:r>
      <w:r w:rsidR="00B53F8E" w:rsidRPr="00086AE9">
        <w:rPr>
          <w:rFonts w:ascii="Calibri" w:eastAsia="Calibri" w:hAnsi="Calibri" w:cs="Calibri"/>
          <w:lang w:eastAsia="lt-LT"/>
        </w:rPr>
        <w:t>87,59</w:t>
      </w:r>
      <w:r w:rsidRPr="00086AE9">
        <w:rPr>
          <w:rFonts w:ascii="Calibri" w:eastAsia="Calibri" w:hAnsi="Calibri" w:cs="Calibri"/>
          <w:lang w:eastAsia="lt-LT"/>
        </w:rPr>
        <w:t xml:space="preserve"> kv. metro);</w:t>
      </w:r>
    </w:p>
    <w:p w14:paraId="453476E8" w14:textId="6BA8DEFF" w:rsidR="00B53F8E" w:rsidRPr="00086AE9"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8.  pastatą – Pastatą turistų poilsiui (unikalus numeris – 4400-2446-9165, pastatas pažymėtas plane – 63K1b, bendras plotas – 84,77 kv. metro);</w:t>
      </w:r>
    </w:p>
    <w:p w14:paraId="7DA590FF" w14:textId="6E80EB31" w:rsidR="00B53F8E" w:rsidRPr="00086AE9"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9.  pastatą – Pastatą turistų poilsiui (unikalus numeris – 4400-2446-9176, pastatas pažymėtas plane – 64K1b, bendras plotas – 92,20 kv. metro);</w:t>
      </w:r>
    </w:p>
    <w:p w14:paraId="5C5F93F5" w14:textId="77777777" w:rsidR="00B53F8E" w:rsidRPr="00086AE9"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 xml:space="preserve">10.  pastatą – Pastatą turistų poilsiui (unikalus numeris – 4400-2446-9198, pastatas pažymėtas plane – 65K1b, bendras plotas – 92,32 kv. metro); </w:t>
      </w:r>
    </w:p>
    <w:p w14:paraId="230D213E" w14:textId="5FCB999A" w:rsidR="00B53F8E" w:rsidRPr="00086AE9"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11. pastatą – Sandėlį (unikalus numeris – 4595-9005-0035, pastatas pažymėtas plane – 5F1p, bendras plotas – 70,02 kv. metro);</w:t>
      </w:r>
    </w:p>
    <w:p w14:paraId="6E98FF13" w14:textId="77777777" w:rsidR="00B53F8E" w:rsidRPr="00086AE9"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 xml:space="preserve">12. pastatą – Sandėlį (unikalus numeris – 4595-9005-0468, pastatas pažymėtas plane – 55F1p, bendras plotas – 125,83 kv. metro); </w:t>
      </w:r>
    </w:p>
    <w:p w14:paraId="3C082DBE" w14:textId="126B9048" w:rsidR="00B53F8E" w:rsidRPr="009256B8"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13. pastatą – Tualetą (unikalus numeris – 4595-9005-0480, pastatas pažymėtas plane – 4H1p, bendras plotas – 48,00 kv. metro);</w:t>
      </w:r>
    </w:p>
    <w:p w14:paraId="7F451C4C" w14:textId="4C485781" w:rsidR="00B53F8E" w:rsidRPr="00086AE9" w:rsidRDefault="00B53F8E" w:rsidP="00B53F8E">
      <w:pPr>
        <w:pStyle w:val="Standard"/>
        <w:ind w:firstLine="720"/>
        <w:jc w:val="both"/>
        <w:rPr>
          <w:rFonts w:ascii="Calibri" w:eastAsia="Calibri" w:hAnsi="Calibri" w:cs="Calibri"/>
          <w:lang w:eastAsia="lt-LT"/>
        </w:rPr>
      </w:pPr>
      <w:r w:rsidRPr="009256B8">
        <w:rPr>
          <w:rFonts w:ascii="Calibri" w:eastAsia="Calibri" w:hAnsi="Calibri" w:cs="Calibri"/>
          <w:lang w:eastAsia="lt-LT"/>
        </w:rPr>
        <w:lastRenderedPageBreak/>
        <w:t xml:space="preserve">14. pastatą – Sandėlį (unikalus numeris </w:t>
      </w:r>
      <w:r w:rsidRPr="00086AE9">
        <w:rPr>
          <w:rFonts w:ascii="Calibri" w:eastAsia="Calibri" w:hAnsi="Calibri" w:cs="Calibri"/>
          <w:lang w:eastAsia="lt-LT"/>
        </w:rPr>
        <w:t>– 4595-9005-0492, pastatas pažymėtas plane – 6F1p, bendras plotas – 6,00 kv. metro);</w:t>
      </w:r>
    </w:p>
    <w:p w14:paraId="285588CB" w14:textId="1925651F" w:rsidR="00B53F8E" w:rsidRPr="00212925" w:rsidRDefault="00B53F8E" w:rsidP="00B53F8E">
      <w:pPr>
        <w:pStyle w:val="Standard"/>
        <w:ind w:firstLine="720"/>
        <w:jc w:val="both"/>
        <w:rPr>
          <w:rFonts w:ascii="Calibri" w:eastAsia="Calibri" w:hAnsi="Calibri" w:cs="Calibri"/>
          <w:lang w:eastAsia="lt-LT"/>
        </w:rPr>
      </w:pPr>
      <w:r w:rsidRPr="00086AE9">
        <w:rPr>
          <w:rFonts w:ascii="Calibri" w:eastAsia="Calibri" w:hAnsi="Calibri" w:cs="Calibri"/>
          <w:lang w:eastAsia="lt-LT"/>
        </w:rPr>
        <w:t>15. inžinerinį statinį – Vandentiekio tinklus (unikalus numeris – 4400-2590-8329,</w:t>
      </w:r>
      <w:r w:rsidRPr="00212925">
        <w:rPr>
          <w:rFonts w:ascii="Calibri" w:eastAsia="Calibri" w:hAnsi="Calibri" w:cs="Calibri"/>
          <w:lang w:eastAsia="lt-LT"/>
        </w:rPr>
        <w:t xml:space="preserve"> statinys pažymėtas plane – V, </w:t>
      </w:r>
      <w:r w:rsidR="00B7488A" w:rsidRPr="00B7488A">
        <w:rPr>
          <w:rFonts w:ascii="Calibri" w:eastAsia="Calibri" w:hAnsi="Calibri" w:cs="Calibri"/>
          <w:lang w:eastAsia="lt-LT"/>
        </w:rPr>
        <w:t>ilgis</w:t>
      </w:r>
      <w:r w:rsidRPr="00B7488A">
        <w:rPr>
          <w:rFonts w:ascii="Calibri" w:eastAsia="Calibri" w:hAnsi="Calibri" w:cs="Calibri"/>
          <w:lang w:eastAsia="lt-LT"/>
        </w:rPr>
        <w:t xml:space="preserve"> – 294,27 metro</w:t>
      </w:r>
      <w:r w:rsidRPr="00212925">
        <w:rPr>
          <w:rFonts w:ascii="Calibri" w:eastAsia="Calibri" w:hAnsi="Calibri" w:cs="Calibri"/>
          <w:lang w:eastAsia="lt-LT"/>
        </w:rPr>
        <w:t>);</w:t>
      </w:r>
    </w:p>
    <w:p w14:paraId="17ED06CC" w14:textId="201F126B" w:rsidR="00B53F8E" w:rsidRPr="00212925" w:rsidRDefault="00B53F8E" w:rsidP="00B53F8E">
      <w:pPr>
        <w:pStyle w:val="Standard"/>
        <w:ind w:firstLine="720"/>
        <w:jc w:val="both"/>
        <w:rPr>
          <w:rFonts w:ascii="Calibri" w:eastAsia="Calibri" w:hAnsi="Calibri" w:cs="Calibri"/>
          <w:lang w:eastAsia="lt-LT"/>
        </w:rPr>
      </w:pPr>
      <w:r w:rsidRPr="00212925">
        <w:rPr>
          <w:rFonts w:ascii="Calibri" w:eastAsia="Calibri" w:hAnsi="Calibri" w:cs="Calibri"/>
          <w:lang w:eastAsia="lt-LT"/>
        </w:rPr>
        <w:t>16. inžinerinį statinį – Nuotekų</w:t>
      </w:r>
      <w:r w:rsidR="00F2366D" w:rsidRPr="00212925">
        <w:rPr>
          <w:rFonts w:ascii="Calibri" w:eastAsia="Calibri" w:hAnsi="Calibri" w:cs="Calibri"/>
          <w:lang w:eastAsia="lt-LT"/>
        </w:rPr>
        <w:t xml:space="preserve"> šalinimo</w:t>
      </w:r>
      <w:r w:rsidRPr="00212925">
        <w:rPr>
          <w:rFonts w:ascii="Calibri" w:eastAsia="Calibri" w:hAnsi="Calibri" w:cs="Calibri"/>
          <w:lang w:eastAsia="lt-LT"/>
        </w:rPr>
        <w:t xml:space="preserve"> tinklus (unikalus numeris </w:t>
      </w:r>
      <w:r w:rsidRPr="00377157">
        <w:rPr>
          <w:rFonts w:ascii="Calibri" w:eastAsia="Calibri" w:hAnsi="Calibri" w:cs="Calibri"/>
          <w:lang w:eastAsia="lt-LT"/>
        </w:rPr>
        <w:t xml:space="preserve">– </w:t>
      </w:r>
      <w:r w:rsidR="00F2366D" w:rsidRPr="00377157">
        <w:rPr>
          <w:rFonts w:ascii="Calibri" w:eastAsia="Calibri" w:hAnsi="Calibri" w:cs="Calibri"/>
          <w:lang w:eastAsia="lt-LT"/>
        </w:rPr>
        <w:t>4400-2590-8336</w:t>
      </w:r>
      <w:r w:rsidRPr="00377157">
        <w:rPr>
          <w:rFonts w:ascii="Calibri" w:eastAsia="Calibri" w:hAnsi="Calibri" w:cs="Calibri"/>
          <w:lang w:eastAsia="lt-LT"/>
        </w:rPr>
        <w:t xml:space="preserve">, statinys pažymėtas plane – </w:t>
      </w:r>
      <w:r w:rsidR="00F2366D" w:rsidRPr="00377157">
        <w:rPr>
          <w:rFonts w:ascii="Calibri" w:eastAsia="Calibri" w:hAnsi="Calibri" w:cs="Calibri"/>
          <w:lang w:eastAsia="lt-LT"/>
        </w:rPr>
        <w:t>KF</w:t>
      </w:r>
      <w:r w:rsidRPr="00377157">
        <w:rPr>
          <w:rFonts w:ascii="Calibri" w:eastAsia="Calibri" w:hAnsi="Calibri" w:cs="Calibri"/>
          <w:lang w:eastAsia="lt-LT"/>
        </w:rPr>
        <w:t xml:space="preserve">, </w:t>
      </w:r>
      <w:r w:rsidR="00377157" w:rsidRPr="00377157">
        <w:rPr>
          <w:rFonts w:ascii="Calibri" w:eastAsia="Calibri" w:hAnsi="Calibri" w:cs="Calibri"/>
          <w:lang w:eastAsia="lt-LT"/>
        </w:rPr>
        <w:t xml:space="preserve">ilgis </w:t>
      </w:r>
      <w:r w:rsidRPr="00377157">
        <w:rPr>
          <w:rFonts w:ascii="Calibri" w:eastAsia="Calibri" w:hAnsi="Calibri" w:cs="Calibri"/>
          <w:lang w:eastAsia="lt-LT"/>
        </w:rPr>
        <w:t xml:space="preserve">– </w:t>
      </w:r>
      <w:r w:rsidR="00F2366D" w:rsidRPr="00377157">
        <w:rPr>
          <w:rFonts w:ascii="Calibri" w:eastAsia="Calibri" w:hAnsi="Calibri" w:cs="Calibri"/>
          <w:lang w:eastAsia="lt-LT"/>
        </w:rPr>
        <w:t xml:space="preserve">300,89 </w:t>
      </w:r>
      <w:r w:rsidRPr="00377157">
        <w:rPr>
          <w:rFonts w:ascii="Calibri" w:eastAsia="Calibri" w:hAnsi="Calibri" w:cs="Calibri"/>
          <w:lang w:eastAsia="lt-LT"/>
        </w:rPr>
        <w:t>metro);</w:t>
      </w:r>
    </w:p>
    <w:p w14:paraId="1DD60510" w14:textId="4C0A22B5" w:rsidR="00F2366D" w:rsidRPr="00212925" w:rsidRDefault="00F2366D" w:rsidP="00B53F8E">
      <w:pPr>
        <w:pStyle w:val="Standard"/>
        <w:ind w:firstLine="720"/>
        <w:jc w:val="both"/>
        <w:rPr>
          <w:rFonts w:ascii="Calibri" w:eastAsia="Calibri" w:hAnsi="Calibri" w:cs="Calibri"/>
          <w:lang w:eastAsia="lt-LT"/>
        </w:rPr>
      </w:pPr>
      <w:r w:rsidRPr="00212925">
        <w:rPr>
          <w:rFonts w:ascii="Calibri" w:eastAsia="Calibri" w:hAnsi="Calibri" w:cs="Calibri"/>
          <w:lang w:eastAsia="lt-LT"/>
        </w:rPr>
        <w:t>17.  inžinerinį statinį – Slėginius nuotekų tinklus (unikalus num</w:t>
      </w:r>
      <w:r w:rsidRPr="00393C9A">
        <w:rPr>
          <w:rFonts w:ascii="Calibri" w:eastAsia="Calibri" w:hAnsi="Calibri" w:cs="Calibri"/>
          <w:lang w:eastAsia="lt-LT"/>
        </w:rPr>
        <w:t xml:space="preserve">eris – </w:t>
      </w:r>
      <w:r w:rsidR="00212925" w:rsidRPr="00393C9A">
        <w:rPr>
          <w:rFonts w:ascii="Calibri" w:eastAsia="Calibri" w:hAnsi="Calibri" w:cs="Calibri"/>
          <w:lang w:eastAsia="lt-LT"/>
        </w:rPr>
        <w:t>4400-2591-3028</w:t>
      </w:r>
      <w:r w:rsidRPr="00393C9A">
        <w:rPr>
          <w:rFonts w:ascii="Calibri" w:eastAsia="Calibri" w:hAnsi="Calibri" w:cs="Calibri"/>
          <w:lang w:eastAsia="lt-LT"/>
        </w:rPr>
        <w:t xml:space="preserve">, statinys pažymėtas plane – KS, </w:t>
      </w:r>
      <w:r w:rsidR="00393C9A" w:rsidRPr="00393C9A">
        <w:rPr>
          <w:rFonts w:ascii="Calibri" w:eastAsia="Calibri" w:hAnsi="Calibri" w:cs="Calibri"/>
          <w:lang w:eastAsia="lt-LT"/>
        </w:rPr>
        <w:t xml:space="preserve">ilgis </w:t>
      </w:r>
      <w:r w:rsidRPr="00393C9A">
        <w:rPr>
          <w:rFonts w:ascii="Calibri" w:eastAsia="Calibri" w:hAnsi="Calibri" w:cs="Calibri"/>
          <w:lang w:eastAsia="lt-LT"/>
        </w:rPr>
        <w:t>– 20,37 metro);</w:t>
      </w:r>
    </w:p>
    <w:p w14:paraId="36EF520C" w14:textId="30586F5A" w:rsidR="00F2366D" w:rsidRPr="009256B8" w:rsidRDefault="00F2366D" w:rsidP="00B53F8E">
      <w:pPr>
        <w:pStyle w:val="Standard"/>
        <w:ind w:firstLine="720"/>
        <w:jc w:val="both"/>
        <w:rPr>
          <w:rFonts w:ascii="Calibri" w:eastAsia="Calibri" w:hAnsi="Calibri" w:cs="Calibri"/>
          <w:lang w:eastAsia="lt-LT"/>
        </w:rPr>
      </w:pPr>
      <w:r w:rsidRPr="00212925">
        <w:rPr>
          <w:rFonts w:ascii="Calibri" w:eastAsia="Calibri" w:hAnsi="Calibri" w:cs="Calibri"/>
          <w:lang w:eastAsia="lt-LT"/>
        </w:rPr>
        <w:t>18. inžinerinį statinį – Vandentiekio tinklus (unikalus num</w:t>
      </w:r>
      <w:r w:rsidRPr="0049576A">
        <w:rPr>
          <w:rFonts w:ascii="Calibri" w:eastAsia="Calibri" w:hAnsi="Calibri" w:cs="Calibri"/>
          <w:lang w:eastAsia="lt-LT"/>
        </w:rPr>
        <w:t xml:space="preserve">eris – 4400-3879-1278, statinys pažymėtas plane – V, </w:t>
      </w:r>
      <w:r w:rsidR="0049576A" w:rsidRPr="0049576A">
        <w:rPr>
          <w:rFonts w:ascii="Calibri" w:eastAsia="Calibri" w:hAnsi="Calibri" w:cs="Calibri"/>
          <w:lang w:eastAsia="lt-LT"/>
        </w:rPr>
        <w:t xml:space="preserve">ilgis </w:t>
      </w:r>
      <w:r w:rsidRPr="0049576A">
        <w:rPr>
          <w:rFonts w:ascii="Calibri" w:eastAsia="Calibri" w:hAnsi="Calibri" w:cs="Calibri"/>
          <w:lang w:eastAsia="lt-LT"/>
        </w:rPr>
        <w:t>– 21,13 metro);</w:t>
      </w:r>
    </w:p>
    <w:p w14:paraId="52841754" w14:textId="20DEE251" w:rsidR="00F2366D" w:rsidRPr="009256B8" w:rsidRDefault="00F2366D" w:rsidP="00F2366D">
      <w:pPr>
        <w:pStyle w:val="Standard"/>
        <w:ind w:firstLine="720"/>
        <w:jc w:val="both"/>
        <w:rPr>
          <w:rFonts w:ascii="Calibri" w:eastAsia="Calibri" w:hAnsi="Calibri" w:cs="Calibri"/>
          <w:lang w:eastAsia="lt-LT"/>
        </w:rPr>
      </w:pPr>
      <w:r w:rsidRPr="00DF4670">
        <w:rPr>
          <w:rFonts w:ascii="Calibri" w:eastAsia="Calibri" w:hAnsi="Calibri" w:cs="Calibri"/>
          <w:lang w:eastAsia="lt-LT"/>
        </w:rPr>
        <w:t xml:space="preserve">19. kitus inžinerinius statinius– Automobilių stovėjimo aikštelę (unikalus numeris – 4400-4847-9981, statinys pažymėtas plane – a1,a2,p1,ž, bendras plotas – 540,01 </w:t>
      </w:r>
      <w:r w:rsidR="007921A6">
        <w:rPr>
          <w:rFonts w:ascii="Calibri" w:eastAsia="Calibri" w:hAnsi="Calibri" w:cs="Calibri"/>
          <w:lang w:eastAsia="lt-LT"/>
        </w:rPr>
        <w:t xml:space="preserve">kv. </w:t>
      </w:r>
      <w:r w:rsidRPr="00DF4670">
        <w:rPr>
          <w:rFonts w:ascii="Calibri" w:eastAsia="Calibri" w:hAnsi="Calibri" w:cs="Calibri"/>
          <w:lang w:eastAsia="lt-LT"/>
        </w:rPr>
        <w:t>metro);</w:t>
      </w:r>
    </w:p>
    <w:p w14:paraId="2799447E" w14:textId="5589FF57" w:rsidR="00F2366D" w:rsidRPr="009256B8" w:rsidRDefault="00F2366D" w:rsidP="00F2366D">
      <w:pPr>
        <w:pStyle w:val="Standard"/>
        <w:ind w:firstLine="720"/>
        <w:jc w:val="both"/>
        <w:rPr>
          <w:rFonts w:ascii="Calibri" w:eastAsia="Calibri" w:hAnsi="Calibri" w:cs="Calibri"/>
          <w:lang w:eastAsia="lt-LT"/>
        </w:rPr>
      </w:pPr>
      <w:r w:rsidRPr="009256B8">
        <w:rPr>
          <w:rFonts w:ascii="Calibri" w:eastAsia="Calibri" w:hAnsi="Calibri" w:cs="Calibri"/>
          <w:lang w:eastAsia="lt-LT"/>
        </w:rPr>
        <w:t>20. kelią – Privažiavimo kelią (unikalus numeris – 4400-4847-9992, statinys pažymėtas plane – A, bendras plotas – 0,06 kilometro);</w:t>
      </w:r>
    </w:p>
    <w:p w14:paraId="147F457B" w14:textId="686A9AC1" w:rsidR="00F2366D" w:rsidRPr="009256B8" w:rsidRDefault="00F2366D" w:rsidP="00F2366D">
      <w:pPr>
        <w:pStyle w:val="Standard"/>
        <w:ind w:firstLine="720"/>
        <w:jc w:val="both"/>
        <w:rPr>
          <w:rFonts w:ascii="Calibri" w:eastAsia="Calibri" w:hAnsi="Calibri" w:cs="Calibri"/>
          <w:lang w:eastAsia="lt-LT"/>
        </w:rPr>
      </w:pPr>
      <w:r w:rsidRPr="009256B8">
        <w:rPr>
          <w:rFonts w:ascii="Calibri" w:eastAsia="Calibri" w:hAnsi="Calibri" w:cs="Calibri"/>
          <w:lang w:eastAsia="lt-LT"/>
        </w:rPr>
        <w:t xml:space="preserve">21. kitus inžinerinius statinius– Automobilių stovėjimo aikštelę (unikalus numeris – </w:t>
      </w:r>
      <w:r w:rsidRPr="00CE06DF">
        <w:rPr>
          <w:rFonts w:ascii="Calibri" w:eastAsia="Calibri" w:hAnsi="Calibri" w:cs="Calibri"/>
          <w:lang w:eastAsia="lt-LT"/>
        </w:rPr>
        <w:t xml:space="preserve">4400-3932-6315, statinys pažymėtas plane – b1, bendras plotas – 376,96 </w:t>
      </w:r>
      <w:r w:rsidR="00003E26" w:rsidRPr="00CE06DF">
        <w:rPr>
          <w:rFonts w:ascii="Calibri" w:eastAsia="Calibri" w:hAnsi="Calibri" w:cs="Calibri"/>
          <w:lang w:eastAsia="lt-LT"/>
        </w:rPr>
        <w:t xml:space="preserve">kv. </w:t>
      </w:r>
      <w:r w:rsidRPr="00CE06DF">
        <w:rPr>
          <w:rFonts w:ascii="Calibri" w:eastAsia="Calibri" w:hAnsi="Calibri" w:cs="Calibri"/>
          <w:lang w:eastAsia="lt-LT"/>
        </w:rPr>
        <w:t>metro);</w:t>
      </w:r>
    </w:p>
    <w:p w14:paraId="1B225EAE" w14:textId="3F0FB88A" w:rsidR="00F2366D" w:rsidRPr="009256B8" w:rsidRDefault="00F2366D" w:rsidP="00F2366D">
      <w:pPr>
        <w:pStyle w:val="Standard"/>
        <w:ind w:firstLine="720"/>
        <w:jc w:val="both"/>
        <w:rPr>
          <w:rFonts w:ascii="Calibri" w:eastAsia="Calibri" w:hAnsi="Calibri" w:cs="Calibri"/>
          <w:lang w:eastAsia="lt-LT"/>
        </w:rPr>
      </w:pPr>
      <w:r w:rsidRPr="009256B8">
        <w:rPr>
          <w:rFonts w:ascii="Calibri" w:eastAsia="Calibri" w:hAnsi="Calibri" w:cs="Calibri"/>
          <w:lang w:eastAsia="lt-LT"/>
        </w:rPr>
        <w:t xml:space="preserve">22. kitus inžinerinius statinius– Automobilių stovėjimo aikštelę (unikalus numeris – </w:t>
      </w:r>
      <w:r w:rsidRPr="00DF5BE3">
        <w:rPr>
          <w:rFonts w:ascii="Calibri" w:eastAsia="Calibri" w:hAnsi="Calibri" w:cs="Calibri"/>
          <w:lang w:eastAsia="lt-LT"/>
        </w:rPr>
        <w:t xml:space="preserve">4400-3932-6348, statinys pažymėtas plane – b2, bendras plotas – 621,95 </w:t>
      </w:r>
      <w:r w:rsidR="00DF5BE3" w:rsidRPr="00DF5BE3">
        <w:rPr>
          <w:rFonts w:ascii="Calibri" w:eastAsia="Calibri" w:hAnsi="Calibri" w:cs="Calibri"/>
          <w:lang w:eastAsia="lt-LT"/>
        </w:rPr>
        <w:t>kv.</w:t>
      </w:r>
      <w:r w:rsidRPr="00DF5BE3">
        <w:rPr>
          <w:rFonts w:ascii="Calibri" w:eastAsia="Calibri" w:hAnsi="Calibri" w:cs="Calibri"/>
          <w:lang w:eastAsia="lt-LT"/>
        </w:rPr>
        <w:t xml:space="preserve"> metro);</w:t>
      </w:r>
    </w:p>
    <w:p w14:paraId="65544E30" w14:textId="43DA5D5A" w:rsidR="00234A75" w:rsidRPr="009256B8" w:rsidRDefault="00F2366D" w:rsidP="00A35885">
      <w:pPr>
        <w:pStyle w:val="Standard"/>
        <w:ind w:firstLine="720"/>
        <w:jc w:val="both"/>
        <w:rPr>
          <w:rFonts w:ascii="Calibri" w:eastAsia="Calibri" w:hAnsi="Calibri" w:cs="Calibri"/>
          <w:lang w:eastAsia="lt-LT"/>
        </w:rPr>
      </w:pPr>
      <w:r w:rsidRPr="00DF5BE3">
        <w:rPr>
          <w:rFonts w:ascii="Calibri" w:eastAsia="Calibri" w:hAnsi="Calibri" w:cs="Calibri"/>
          <w:lang w:eastAsia="lt-LT"/>
        </w:rPr>
        <w:t>23. kitus inžinerinius statinius</w:t>
      </w:r>
      <w:r w:rsidR="00FC1727" w:rsidRPr="00DF5BE3">
        <w:rPr>
          <w:rFonts w:ascii="Calibri" w:eastAsia="Calibri" w:hAnsi="Calibri" w:cs="Calibri"/>
          <w:lang w:eastAsia="lt-LT"/>
        </w:rPr>
        <w:t xml:space="preserve"> </w:t>
      </w:r>
      <w:r w:rsidRPr="00DF5BE3">
        <w:rPr>
          <w:rFonts w:ascii="Calibri" w:eastAsia="Calibri" w:hAnsi="Calibri" w:cs="Calibri"/>
          <w:lang w:eastAsia="lt-LT"/>
        </w:rPr>
        <w:t xml:space="preserve">– Aikštelę (unikalus numeris – 4400-3932-6391, statinys pažymėtas plane – b3, bendras plotas – 477,40 </w:t>
      </w:r>
      <w:r w:rsidR="00DF5BE3" w:rsidRPr="00DF5BE3">
        <w:rPr>
          <w:rFonts w:ascii="Calibri" w:eastAsia="Calibri" w:hAnsi="Calibri" w:cs="Calibri"/>
          <w:lang w:eastAsia="lt-LT"/>
        </w:rPr>
        <w:t>kv.</w:t>
      </w:r>
      <w:r w:rsidRPr="00DF5BE3">
        <w:rPr>
          <w:rFonts w:ascii="Calibri" w:eastAsia="Calibri" w:hAnsi="Calibri" w:cs="Calibri"/>
          <w:lang w:eastAsia="lt-LT"/>
        </w:rPr>
        <w:t xml:space="preserve"> metro);</w:t>
      </w:r>
    </w:p>
    <w:p w14:paraId="60CACB78" w14:textId="7C815B3C" w:rsidR="00D37ADF" w:rsidRPr="009256B8" w:rsidRDefault="00234A75" w:rsidP="00905040">
      <w:pPr>
        <w:pStyle w:val="Standard"/>
        <w:ind w:firstLine="709"/>
        <w:jc w:val="both"/>
        <w:rPr>
          <w:rFonts w:ascii="Calibri" w:eastAsia="Calibri" w:hAnsi="Calibri" w:cs="Calibri"/>
          <w:lang w:eastAsia="lt-LT"/>
        </w:rPr>
      </w:pPr>
      <w:r w:rsidRPr="009256B8">
        <w:rPr>
          <w:rFonts w:ascii="Calibri" w:eastAsia="Calibri" w:hAnsi="Calibri" w:cs="Calibri"/>
          <w:lang w:eastAsia="lt-LT"/>
        </w:rPr>
        <w:t>Perduodamo turto likutinė vertė 202</w:t>
      </w:r>
      <w:r w:rsidR="009256B8" w:rsidRPr="009256B8">
        <w:rPr>
          <w:rFonts w:ascii="Calibri" w:eastAsia="Calibri" w:hAnsi="Calibri" w:cs="Calibri"/>
          <w:lang w:eastAsia="lt-LT"/>
        </w:rPr>
        <w:t>6</w:t>
      </w:r>
      <w:r w:rsidRPr="009256B8">
        <w:rPr>
          <w:rFonts w:ascii="Calibri" w:eastAsia="Calibri" w:hAnsi="Calibri" w:cs="Calibri"/>
          <w:lang w:eastAsia="lt-LT"/>
        </w:rPr>
        <w:t xml:space="preserve"> m. </w:t>
      </w:r>
      <w:r w:rsidR="009256B8" w:rsidRPr="009256B8">
        <w:rPr>
          <w:rFonts w:ascii="Calibri" w:eastAsia="Calibri" w:hAnsi="Calibri" w:cs="Calibri"/>
          <w:lang w:eastAsia="lt-LT"/>
        </w:rPr>
        <w:t>balandžio</w:t>
      </w:r>
      <w:r w:rsidRPr="009256B8">
        <w:rPr>
          <w:rFonts w:ascii="Calibri" w:eastAsia="Calibri" w:hAnsi="Calibri" w:cs="Calibri"/>
          <w:lang w:eastAsia="lt-LT"/>
        </w:rPr>
        <w:t xml:space="preserve"> 3</w:t>
      </w:r>
      <w:r w:rsidR="009256B8" w:rsidRPr="009256B8">
        <w:rPr>
          <w:rFonts w:ascii="Calibri" w:eastAsia="Calibri" w:hAnsi="Calibri" w:cs="Calibri"/>
          <w:lang w:eastAsia="lt-LT"/>
        </w:rPr>
        <w:t>0</w:t>
      </w:r>
      <w:r w:rsidRPr="009256B8">
        <w:rPr>
          <w:rFonts w:ascii="Calibri" w:eastAsia="Calibri" w:hAnsi="Calibri" w:cs="Calibri"/>
          <w:lang w:eastAsia="lt-LT"/>
        </w:rPr>
        <w:t xml:space="preserve"> d. – </w:t>
      </w:r>
      <w:r w:rsidR="009256B8" w:rsidRPr="009256B8">
        <w:rPr>
          <w:rFonts w:ascii="Calibri" w:eastAsia="Calibri" w:hAnsi="Calibri" w:cs="Calibri"/>
          <w:lang w:eastAsia="lt-LT"/>
        </w:rPr>
        <w:t xml:space="preserve">1 239 323,30 </w:t>
      </w:r>
      <w:r w:rsidRPr="009256B8">
        <w:rPr>
          <w:rFonts w:ascii="Calibri" w:eastAsia="Calibri" w:hAnsi="Calibri" w:cs="Calibri"/>
          <w:lang w:eastAsia="lt-LT"/>
        </w:rPr>
        <w:t>Eur</w:t>
      </w:r>
      <w:r w:rsidR="00905040" w:rsidRPr="009256B8">
        <w:rPr>
          <w:rFonts w:ascii="Calibri" w:eastAsia="Calibri" w:hAnsi="Calibri" w:cs="Calibri"/>
          <w:lang w:eastAsia="lt-LT"/>
        </w:rPr>
        <w:t xml:space="preserve"> (</w:t>
      </w:r>
      <w:r w:rsidR="009256B8" w:rsidRPr="009256B8">
        <w:rPr>
          <w:rFonts w:ascii="Calibri" w:eastAsia="Calibri" w:hAnsi="Calibri" w:cs="Calibri"/>
          <w:lang w:eastAsia="lt-LT"/>
        </w:rPr>
        <w:t>vienas milijonas du</w:t>
      </w:r>
      <w:r w:rsidR="00905040" w:rsidRPr="009256B8">
        <w:rPr>
          <w:rFonts w:ascii="Calibri" w:eastAsia="Calibri" w:hAnsi="Calibri" w:cs="Calibri"/>
          <w:lang w:eastAsia="lt-LT"/>
        </w:rPr>
        <w:t xml:space="preserve"> šimtai </w:t>
      </w:r>
      <w:r w:rsidR="009256B8" w:rsidRPr="009256B8">
        <w:rPr>
          <w:rFonts w:ascii="Calibri" w:eastAsia="Calibri" w:hAnsi="Calibri" w:cs="Calibri"/>
          <w:lang w:eastAsia="lt-LT"/>
        </w:rPr>
        <w:t>tris</w:t>
      </w:r>
      <w:r w:rsidR="00905040" w:rsidRPr="009256B8">
        <w:rPr>
          <w:rFonts w:ascii="Calibri" w:eastAsia="Calibri" w:hAnsi="Calibri" w:cs="Calibri"/>
          <w:lang w:eastAsia="lt-LT"/>
        </w:rPr>
        <w:t>dešimt d</w:t>
      </w:r>
      <w:r w:rsidR="009256B8" w:rsidRPr="009256B8">
        <w:rPr>
          <w:rFonts w:ascii="Calibri" w:eastAsia="Calibri" w:hAnsi="Calibri" w:cs="Calibri"/>
          <w:lang w:eastAsia="lt-LT"/>
        </w:rPr>
        <w:t>evyni</w:t>
      </w:r>
      <w:r w:rsidR="00905040" w:rsidRPr="009256B8">
        <w:rPr>
          <w:rFonts w:ascii="Calibri" w:eastAsia="Calibri" w:hAnsi="Calibri" w:cs="Calibri"/>
          <w:lang w:eastAsia="lt-LT"/>
        </w:rPr>
        <w:t xml:space="preserve"> tūkstančiai </w:t>
      </w:r>
      <w:r w:rsidR="009256B8" w:rsidRPr="009256B8">
        <w:rPr>
          <w:rFonts w:ascii="Calibri" w:eastAsia="Calibri" w:hAnsi="Calibri" w:cs="Calibri"/>
          <w:lang w:eastAsia="lt-LT"/>
        </w:rPr>
        <w:t>trys</w:t>
      </w:r>
      <w:r w:rsidR="00905040" w:rsidRPr="009256B8">
        <w:rPr>
          <w:rFonts w:ascii="Calibri" w:eastAsia="Calibri" w:hAnsi="Calibri" w:cs="Calibri"/>
          <w:lang w:eastAsia="lt-LT"/>
        </w:rPr>
        <w:t xml:space="preserve"> šimtai </w:t>
      </w:r>
      <w:r w:rsidR="009256B8" w:rsidRPr="009256B8">
        <w:rPr>
          <w:rFonts w:ascii="Calibri" w:eastAsia="Calibri" w:hAnsi="Calibri" w:cs="Calibri"/>
          <w:lang w:eastAsia="lt-LT"/>
        </w:rPr>
        <w:t xml:space="preserve">dvidešimt trys eurai </w:t>
      </w:r>
      <w:r w:rsidR="00905040" w:rsidRPr="009256B8">
        <w:rPr>
          <w:rFonts w:ascii="Calibri" w:eastAsia="Calibri" w:hAnsi="Calibri" w:cs="Calibri"/>
          <w:lang w:eastAsia="lt-LT"/>
        </w:rPr>
        <w:t>ir tris</w:t>
      </w:r>
      <w:r w:rsidR="003A2D50" w:rsidRPr="009256B8">
        <w:rPr>
          <w:rFonts w:ascii="Calibri" w:eastAsia="Calibri" w:hAnsi="Calibri" w:cs="Calibri"/>
          <w:lang w:eastAsia="lt-LT"/>
        </w:rPr>
        <w:t>dešimt cent</w:t>
      </w:r>
      <w:r w:rsidR="009256B8" w:rsidRPr="009256B8">
        <w:rPr>
          <w:rFonts w:ascii="Calibri" w:eastAsia="Calibri" w:hAnsi="Calibri" w:cs="Calibri"/>
          <w:lang w:eastAsia="lt-LT"/>
        </w:rPr>
        <w:t>ų</w:t>
      </w:r>
      <w:r w:rsidR="003A2D50" w:rsidRPr="009256B8">
        <w:rPr>
          <w:rFonts w:ascii="Calibri" w:eastAsia="Calibri" w:hAnsi="Calibri" w:cs="Calibri"/>
          <w:lang w:eastAsia="lt-LT"/>
        </w:rPr>
        <w:t>)</w:t>
      </w:r>
      <w:r w:rsidRPr="009256B8">
        <w:rPr>
          <w:rFonts w:ascii="Calibri" w:eastAsia="Calibri" w:hAnsi="Calibri" w:cs="Calibri"/>
          <w:lang w:eastAsia="lt-LT"/>
        </w:rPr>
        <w:t>.</w:t>
      </w:r>
    </w:p>
    <w:p w14:paraId="60CACB7B" w14:textId="77777777" w:rsidR="00D37ADF" w:rsidRPr="003A2D50" w:rsidRDefault="00D37ADF">
      <w:pPr>
        <w:pStyle w:val="Standard"/>
        <w:tabs>
          <w:tab w:val="left" w:pos="6237"/>
        </w:tabs>
        <w:spacing w:line="360" w:lineRule="auto"/>
        <w:ind w:firstLine="720"/>
        <w:jc w:val="both"/>
        <w:rPr>
          <w:rFonts w:ascii="Calibri" w:hAnsi="Calibri" w:cs="Calibri"/>
          <w:lang w:eastAsia="lt-LT"/>
        </w:rPr>
      </w:pPr>
    </w:p>
    <w:p w14:paraId="60CACB7C" w14:textId="77777777" w:rsidR="00D37ADF" w:rsidRPr="003A2D50" w:rsidRDefault="00D37ADF">
      <w:pPr>
        <w:pStyle w:val="Standard"/>
        <w:spacing w:line="276" w:lineRule="auto"/>
        <w:ind w:firstLine="709"/>
        <w:jc w:val="both"/>
        <w:rPr>
          <w:rFonts w:ascii="Calibri" w:hAnsi="Calibri" w:cs="Calibri"/>
          <w:lang w:eastAsia="lt-LT"/>
        </w:rPr>
      </w:pPr>
    </w:p>
    <w:p w14:paraId="60CACB7D" w14:textId="737B7E2A" w:rsidR="00D37ADF" w:rsidRPr="00234A75" w:rsidRDefault="00E47071">
      <w:pPr>
        <w:pStyle w:val="Standard"/>
        <w:tabs>
          <w:tab w:val="left" w:pos="1298"/>
          <w:tab w:val="left" w:pos="2597"/>
          <w:tab w:val="left" w:pos="3895"/>
          <w:tab w:val="left" w:pos="5194"/>
          <w:tab w:val="left" w:pos="6492"/>
          <w:tab w:val="left" w:pos="7791"/>
          <w:tab w:val="left" w:pos="9089"/>
          <w:tab w:val="left" w:pos="10387"/>
          <w:tab w:val="left" w:pos="11686"/>
        </w:tabs>
        <w:jc w:val="both"/>
        <w:rPr>
          <w:rFonts w:ascii="Calibri" w:hAnsi="Calibri" w:cs="Calibri"/>
        </w:rPr>
      </w:pPr>
      <w:r w:rsidRPr="003A2D50">
        <w:rPr>
          <w:rFonts w:ascii="Calibri" w:hAnsi="Calibri" w:cs="Calibri"/>
        </w:rPr>
        <w:t>Generalinis direktorius</w:t>
      </w:r>
      <w:r w:rsidRPr="003A2D50">
        <w:rPr>
          <w:rFonts w:ascii="Calibri" w:hAnsi="Calibri" w:cs="Calibri"/>
        </w:rPr>
        <w:tab/>
      </w:r>
      <w:r w:rsidRPr="003A2D50">
        <w:rPr>
          <w:rFonts w:ascii="Calibri" w:hAnsi="Calibri" w:cs="Calibri"/>
        </w:rPr>
        <w:tab/>
      </w:r>
      <w:r w:rsidRPr="003A2D50">
        <w:rPr>
          <w:rFonts w:ascii="Calibri" w:hAnsi="Calibri" w:cs="Calibri"/>
        </w:rPr>
        <w:tab/>
        <w:t xml:space="preserve"> </w:t>
      </w:r>
      <w:r w:rsidRPr="003A2D50">
        <w:rPr>
          <w:rFonts w:ascii="Calibri" w:hAnsi="Calibri" w:cs="Calibri"/>
        </w:rPr>
        <w:tab/>
        <w:t xml:space="preserve">                    Gintaras </w:t>
      </w:r>
      <w:proofErr w:type="spellStart"/>
      <w:r w:rsidRPr="003A2D50">
        <w:rPr>
          <w:rFonts w:ascii="Calibri" w:hAnsi="Calibri" w:cs="Calibri"/>
        </w:rPr>
        <w:t>Makšimas</w:t>
      </w:r>
      <w:proofErr w:type="spellEnd"/>
    </w:p>
    <w:sectPr w:rsidR="00D37ADF" w:rsidRPr="00234A7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96433"/>
    <w:multiLevelType w:val="multilevel"/>
    <w:tmpl w:val="A24CA91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2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DF"/>
    <w:rsid w:val="00003E26"/>
    <w:rsid w:val="000467BC"/>
    <w:rsid w:val="00071E21"/>
    <w:rsid w:val="000850FB"/>
    <w:rsid w:val="00086AE9"/>
    <w:rsid w:val="00101449"/>
    <w:rsid w:val="00123298"/>
    <w:rsid w:val="00212925"/>
    <w:rsid w:val="00234A75"/>
    <w:rsid w:val="00282C11"/>
    <w:rsid w:val="00305F5D"/>
    <w:rsid w:val="00365255"/>
    <w:rsid w:val="00377157"/>
    <w:rsid w:val="00393C9A"/>
    <w:rsid w:val="003A2D50"/>
    <w:rsid w:val="003B3E14"/>
    <w:rsid w:val="0042632C"/>
    <w:rsid w:val="004331FD"/>
    <w:rsid w:val="00434998"/>
    <w:rsid w:val="00441437"/>
    <w:rsid w:val="004810A7"/>
    <w:rsid w:val="0049576A"/>
    <w:rsid w:val="004B1915"/>
    <w:rsid w:val="004E02C4"/>
    <w:rsid w:val="00597FF9"/>
    <w:rsid w:val="005A6687"/>
    <w:rsid w:val="006271CF"/>
    <w:rsid w:val="006826AF"/>
    <w:rsid w:val="006A001F"/>
    <w:rsid w:val="006E587C"/>
    <w:rsid w:val="006F409A"/>
    <w:rsid w:val="007667D9"/>
    <w:rsid w:val="00776E3A"/>
    <w:rsid w:val="007921A6"/>
    <w:rsid w:val="00805970"/>
    <w:rsid w:val="00875E31"/>
    <w:rsid w:val="00890F2A"/>
    <w:rsid w:val="008E4422"/>
    <w:rsid w:val="00905040"/>
    <w:rsid w:val="009256B8"/>
    <w:rsid w:val="00936377"/>
    <w:rsid w:val="009A0AD5"/>
    <w:rsid w:val="00A35885"/>
    <w:rsid w:val="00B34645"/>
    <w:rsid w:val="00B50E10"/>
    <w:rsid w:val="00B51E10"/>
    <w:rsid w:val="00B53F8E"/>
    <w:rsid w:val="00B7488A"/>
    <w:rsid w:val="00B828FB"/>
    <w:rsid w:val="00C43B9F"/>
    <w:rsid w:val="00CE06DF"/>
    <w:rsid w:val="00D1219C"/>
    <w:rsid w:val="00D37ADF"/>
    <w:rsid w:val="00DA0255"/>
    <w:rsid w:val="00DF4670"/>
    <w:rsid w:val="00DF5BE3"/>
    <w:rsid w:val="00DF5FB1"/>
    <w:rsid w:val="00E47071"/>
    <w:rsid w:val="00E626C9"/>
    <w:rsid w:val="00F2366D"/>
    <w:rsid w:val="00F2554E"/>
    <w:rsid w:val="00F46E13"/>
    <w:rsid w:val="00FA565D"/>
    <w:rsid w:val="00FC1727"/>
    <w:rsid w:val="2B6E4A0E"/>
    <w:rsid w:val="332D8978"/>
    <w:rsid w:val="34D5FA18"/>
    <w:rsid w:val="3B9BED95"/>
    <w:rsid w:val="4D0AE858"/>
    <w:rsid w:val="535C106D"/>
    <w:rsid w:val="616ACFAB"/>
    <w:rsid w:val="6C949A65"/>
    <w:rsid w:val="7184C1E2"/>
    <w:rsid w:val="798EF7E8"/>
    <w:rsid w:val="7DF8AC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B6A"/>
  <w15:docId w15:val="{D48DD945-BFDF-438D-8068-EED728AB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extAlignment w:val="baseline"/>
    </w:pPr>
    <w:rPr>
      <w:rFonts w:ascii="Liberation Serif;Times New Roma" w:eastAsia="SimSun;宋体" w:hAnsi="Liberation Serif;Times New Roma" w:cs="Mangal"/>
      <w:kern w:val="2"/>
    </w:rPr>
  </w:style>
  <w:style w:type="paragraph" w:styleId="Antrat1">
    <w:name w:val="heading 1"/>
    <w:basedOn w:val="Standard"/>
    <w:next w:val="Standard"/>
    <w:uiPriority w:val="9"/>
    <w:qFormat/>
    <w:pPr>
      <w:keepNext/>
      <w:numPr>
        <w:numId w:val="1"/>
      </w:numPr>
      <w:jc w:val="center"/>
      <w:outlineLvl w:val="0"/>
    </w:pPr>
    <w:rPr>
      <w:b/>
    </w:rPr>
  </w:style>
  <w:style w:type="paragraph" w:styleId="Antrat5">
    <w:name w:val="heading 5"/>
    <w:basedOn w:val="Heading"/>
    <w:next w:val="Textbody"/>
    <w:uiPriority w:val="9"/>
    <w:semiHidden/>
    <w:unhideWhenUsed/>
    <w:qFormat/>
    <w:pPr>
      <w:numPr>
        <w:ilvl w:val="4"/>
        <w:numId w:val="1"/>
      </w:numPr>
      <w:spacing w:before="12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beringSymbols">
    <w:name w:val="Numbering Symbols"/>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Textbody"/>
  </w:style>
  <w:style w:type="paragraph" w:styleId="Antrat">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Times New Roma" w:eastAsia="SimSun;宋体" w:hAnsi="Liberation Serif;Times New Roma" w:cs="Mangal"/>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Standard"/>
  </w:style>
  <w:style w:type="paragraph" w:customStyle="1" w:styleId="western">
    <w:name w:val="western"/>
    <w:basedOn w:val="prastasis"/>
    <w:qFormat/>
    <w:pPr>
      <w:suppressAutoHyphens w:val="0"/>
      <w:spacing w:before="280"/>
      <w:jc w:val="both"/>
      <w:textAlignment w:val="auto"/>
    </w:pPr>
    <w:rPr>
      <w:rFonts w:ascii="TimesLT;Times New Roman" w:eastAsia="Times New Roman" w:hAnsi="TimesLT;Times New Roman" w:cs="Times New Roman"/>
      <w:color w:val="000000"/>
      <w:kern w:val="0"/>
      <w:lang w:val="en-US" w:bidi="ar-SA"/>
    </w:rPr>
  </w:style>
  <w:style w:type="paragraph" w:styleId="Pataisymai">
    <w:name w:val="Revision"/>
    <w:hidden/>
    <w:uiPriority w:val="99"/>
    <w:semiHidden/>
    <w:rsid w:val="00875E31"/>
    <w:pPr>
      <w:suppressAutoHyphens w:val="0"/>
    </w:pPr>
    <w:rPr>
      <w:rFonts w:ascii="Liberation Serif;Times New Roma" w:eastAsia="SimSun;宋体" w:hAnsi="Liberation Serif;Times New Roma" w:cs="Mangal"/>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a6d3b765bf011774442a5727e504c8a7">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3b362d710c3b0a978961c8a41f1d298c"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5244</RequestID>
    <TaxCatchAll xmlns="fdc3b7c8-2d97-4596-b5fa-e76a0d4657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92AC-88E1-48C5-A9D8-453E7F7F9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D64E1-DC07-4E86-B334-8B84DFBDB79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DDDD9F0C-9107-4773-8C25-D67808DFD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2823</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Striūka</dc:creator>
  <cp:lastModifiedBy>BUTKIENĖ, Dalia | Turto Bankas</cp:lastModifiedBy>
  <cp:revision>2</cp:revision>
  <dcterms:created xsi:type="dcterms:W3CDTF">2026-05-11T07:51:00Z</dcterms:created>
  <dcterms:modified xsi:type="dcterms:W3CDTF">2026-05-11T07:51:00Z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