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4EA46A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123BF2">
        <w:rPr>
          <w:rFonts w:asciiTheme="minorHAnsi" w:hAnsiTheme="minorHAnsi" w:cstheme="minorHAnsi"/>
          <w:b/>
          <w:bCs/>
        </w:rPr>
        <w:t>Ų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093D18">
        <w:rPr>
          <w:rFonts w:asciiTheme="minorHAnsi" w:hAnsiTheme="minorHAnsi" w:cstheme="minorHAnsi"/>
          <w:b/>
          <w:bCs/>
        </w:rPr>
        <w:t>ANYKŠČIŲ</w:t>
      </w:r>
      <w:r w:rsidR="00A85F52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E344EB7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9D2D4C">
        <w:rPr>
          <w:rFonts w:asciiTheme="minorHAnsi" w:hAnsiTheme="minorHAnsi" w:cstheme="minorHAnsi"/>
        </w:rPr>
        <w:t xml:space="preserve"> 22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9D2D4C">
        <w:rPr>
          <w:rFonts w:asciiTheme="minorHAnsi" w:hAnsiTheme="minorHAnsi" w:cstheme="minorHAnsi"/>
        </w:rPr>
        <w:t>12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1F031696" w14:textId="77777777" w:rsidR="00123BF2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123BF2">
        <w:rPr>
          <w:rFonts w:asciiTheme="minorHAnsi" w:hAnsiTheme="minorHAnsi" w:cstheme="minorHAnsi"/>
        </w:rPr>
        <w:t>Anykščių</w:t>
      </w:r>
      <w:r w:rsidR="00A85F52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23BF2">
        <w:rPr>
          <w:rFonts w:asciiTheme="minorHAnsi" w:hAnsiTheme="minorHAnsi" w:cstheme="minorHAnsi"/>
        </w:rPr>
        <w:t>šiuos valstybinės žemės sklypus:</w:t>
      </w:r>
    </w:p>
    <w:p w14:paraId="21B01B48" w14:textId="7C20905A" w:rsidR="004170D4" w:rsidRDefault="005B4BDC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 w:rsidRPr="00123BF2">
        <w:rPr>
          <w:rFonts w:asciiTheme="minorHAnsi" w:hAnsiTheme="minorHAnsi" w:cstheme="minorHAnsi"/>
        </w:rPr>
        <w:t>0,</w:t>
      </w:r>
      <w:r w:rsidR="00A85F52" w:rsidRPr="00123BF2">
        <w:rPr>
          <w:rFonts w:asciiTheme="minorHAnsi" w:hAnsiTheme="minorHAnsi" w:cstheme="minorHAnsi"/>
        </w:rPr>
        <w:t>0</w:t>
      </w:r>
      <w:r w:rsidR="00420999">
        <w:rPr>
          <w:rFonts w:asciiTheme="minorHAnsi" w:hAnsiTheme="minorHAnsi" w:cstheme="minorHAnsi"/>
        </w:rPr>
        <w:t>209</w:t>
      </w:r>
      <w:r w:rsidRPr="00123BF2">
        <w:rPr>
          <w:rFonts w:asciiTheme="minorHAnsi" w:hAnsiTheme="minorHAnsi" w:cstheme="minorHAnsi"/>
        </w:rPr>
        <w:t xml:space="preserve"> ha </w:t>
      </w:r>
      <w:r w:rsidR="00420999">
        <w:rPr>
          <w:rFonts w:asciiTheme="minorHAnsi" w:hAnsiTheme="minorHAnsi" w:cstheme="minorHAnsi"/>
        </w:rPr>
        <w:t xml:space="preserve">dalį 0,1035 ha </w:t>
      </w:r>
      <w:r w:rsidRPr="00123BF2">
        <w:rPr>
          <w:rFonts w:asciiTheme="minorHAnsi" w:hAnsiTheme="minorHAnsi" w:cstheme="minorHAnsi"/>
        </w:rPr>
        <w:t>žemės sklyp</w:t>
      </w:r>
      <w:r w:rsidR="00420999">
        <w:rPr>
          <w:rFonts w:asciiTheme="minorHAnsi" w:hAnsiTheme="minorHAnsi" w:cstheme="minorHAnsi"/>
        </w:rPr>
        <w:t>o</w:t>
      </w:r>
      <w:r w:rsidRPr="00123BF2">
        <w:rPr>
          <w:rFonts w:asciiTheme="minorHAnsi" w:hAnsiTheme="minorHAnsi" w:cstheme="minorHAnsi"/>
        </w:rPr>
        <w:t xml:space="preserve">, kadastro Nr. </w:t>
      </w:r>
      <w:r w:rsidR="00461481" w:rsidRPr="00461481">
        <w:rPr>
          <w:rFonts w:asciiTheme="minorHAnsi" w:hAnsiTheme="minorHAnsi" w:cstheme="minorHAnsi"/>
        </w:rPr>
        <w:t>3403/0002:34</w:t>
      </w:r>
      <w:r w:rsidRPr="00123BF2">
        <w:rPr>
          <w:rFonts w:asciiTheme="minorHAnsi" w:hAnsiTheme="minorHAnsi" w:cstheme="minorHAnsi"/>
        </w:rPr>
        <w:t xml:space="preserve">, unikalus Nr. </w:t>
      </w:r>
      <w:r w:rsidR="00461481" w:rsidRPr="00461481">
        <w:rPr>
          <w:rFonts w:asciiTheme="minorHAnsi" w:hAnsiTheme="minorHAnsi" w:cstheme="minorHAnsi"/>
        </w:rPr>
        <w:t>4400-5054-0651</w:t>
      </w:r>
      <w:r w:rsidR="00A111B1" w:rsidRPr="00123BF2">
        <w:rPr>
          <w:rFonts w:asciiTheme="minorHAnsi" w:hAnsiTheme="minorHAnsi" w:cstheme="minorHAnsi"/>
        </w:rPr>
        <w:t>, esan</w:t>
      </w:r>
      <w:r w:rsidR="00461481">
        <w:rPr>
          <w:rFonts w:asciiTheme="minorHAnsi" w:hAnsiTheme="minorHAnsi" w:cstheme="minorHAnsi"/>
        </w:rPr>
        <w:t>čią</w:t>
      </w:r>
      <w:r w:rsidR="00A111B1" w:rsidRPr="00123BF2">
        <w:rPr>
          <w:rFonts w:asciiTheme="minorHAnsi" w:hAnsiTheme="minorHAnsi" w:cstheme="minorHAnsi"/>
        </w:rPr>
        <w:t xml:space="preserve"> </w:t>
      </w:r>
      <w:r w:rsidR="00461481">
        <w:rPr>
          <w:rFonts w:asciiTheme="minorHAnsi" w:hAnsiTheme="minorHAnsi" w:cstheme="minorHAnsi"/>
        </w:rPr>
        <w:t>J. Biliūno</w:t>
      </w:r>
      <w:r w:rsidRPr="00123BF2">
        <w:rPr>
          <w:rFonts w:asciiTheme="minorHAnsi" w:hAnsiTheme="minorHAnsi" w:cstheme="minorHAnsi"/>
        </w:rPr>
        <w:t xml:space="preserve"> g. </w:t>
      </w:r>
      <w:r w:rsidR="00461481">
        <w:rPr>
          <w:rFonts w:asciiTheme="minorHAnsi" w:hAnsiTheme="minorHAnsi" w:cstheme="minorHAnsi"/>
        </w:rPr>
        <w:t>89</w:t>
      </w:r>
      <w:r w:rsidRPr="00123BF2">
        <w:rPr>
          <w:rFonts w:asciiTheme="minorHAnsi" w:hAnsiTheme="minorHAnsi" w:cstheme="minorHAnsi"/>
        </w:rPr>
        <w:t xml:space="preserve">, </w:t>
      </w:r>
      <w:r w:rsidR="00461481">
        <w:rPr>
          <w:rFonts w:asciiTheme="minorHAnsi" w:hAnsiTheme="minorHAnsi" w:cstheme="minorHAnsi"/>
        </w:rPr>
        <w:t>Anykščiuose</w:t>
      </w:r>
      <w:r w:rsidR="000F16FB" w:rsidRPr="00123BF2">
        <w:rPr>
          <w:rFonts w:asciiTheme="minorHAnsi" w:hAnsiTheme="minorHAnsi" w:cstheme="minorHAnsi"/>
        </w:rPr>
        <w:t xml:space="preserve">, </w:t>
      </w:r>
      <w:r w:rsidR="00D64EDF" w:rsidRPr="00123BF2">
        <w:rPr>
          <w:rFonts w:asciiTheme="minorHAnsi" w:hAnsiTheme="minorHAnsi" w:cstheme="minorHAnsi"/>
        </w:rPr>
        <w:t>NTVIS objekto koda</w:t>
      </w:r>
      <w:r w:rsidR="00624D24" w:rsidRPr="00123BF2">
        <w:rPr>
          <w:rFonts w:asciiTheme="minorHAnsi" w:hAnsiTheme="minorHAnsi" w:cstheme="minorHAnsi"/>
        </w:rPr>
        <w:t>s</w:t>
      </w:r>
      <w:r w:rsidR="00CA46AB" w:rsidRPr="00123BF2">
        <w:rPr>
          <w:rFonts w:asciiTheme="minorHAnsi" w:hAnsiTheme="minorHAnsi" w:cstheme="minorHAnsi"/>
        </w:rPr>
        <w:t xml:space="preserve"> </w:t>
      </w:r>
      <w:r w:rsidR="00624D24" w:rsidRPr="00123BF2">
        <w:rPr>
          <w:rFonts w:asciiTheme="minorHAnsi" w:hAnsiTheme="minorHAnsi" w:cstheme="minorHAnsi"/>
        </w:rPr>
        <w:t>–</w:t>
      </w:r>
      <w:r w:rsidR="00D64EDF" w:rsidRPr="00123BF2">
        <w:rPr>
          <w:rFonts w:asciiTheme="minorHAnsi" w:hAnsiTheme="minorHAnsi" w:cstheme="minorHAnsi"/>
        </w:rPr>
        <w:t xml:space="preserve"> </w:t>
      </w:r>
      <w:r w:rsidR="00461481" w:rsidRPr="00461481">
        <w:rPr>
          <w:rFonts w:asciiTheme="minorHAnsi" w:hAnsiTheme="minorHAnsi" w:cstheme="minorHAnsi"/>
        </w:rPr>
        <w:t>C000002519</w:t>
      </w:r>
      <w:r w:rsidR="00461481">
        <w:rPr>
          <w:rFonts w:asciiTheme="minorHAnsi" w:hAnsiTheme="minorHAnsi" w:cstheme="minorHAnsi"/>
        </w:rPr>
        <w:t>;</w:t>
      </w:r>
    </w:p>
    <w:p w14:paraId="276C5DE6" w14:textId="226CEDB1" w:rsidR="00461481" w:rsidRPr="00123BF2" w:rsidRDefault="00461481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1,2821 ha dalį 1,3000 ha žemės sklypo, kadastro Nr. </w:t>
      </w:r>
      <w:r w:rsidRPr="00461481">
        <w:rPr>
          <w:rFonts w:asciiTheme="minorHAnsi" w:hAnsiTheme="minorHAnsi" w:cstheme="minorHAnsi"/>
        </w:rPr>
        <w:t>3424/0006:583</w:t>
      </w:r>
      <w:r>
        <w:rPr>
          <w:rFonts w:asciiTheme="minorHAnsi" w:hAnsiTheme="minorHAnsi" w:cstheme="minorHAnsi"/>
        </w:rPr>
        <w:t xml:space="preserve">, unikalus Nr. </w:t>
      </w:r>
      <w:r w:rsidRPr="00461481">
        <w:rPr>
          <w:rFonts w:asciiTheme="minorHAnsi" w:hAnsiTheme="minorHAnsi" w:cstheme="minorHAnsi"/>
        </w:rPr>
        <w:t>4400-2059-2990</w:t>
      </w:r>
      <w:r>
        <w:rPr>
          <w:rFonts w:asciiTheme="minorHAnsi" w:hAnsiTheme="minorHAnsi" w:cstheme="minorHAnsi"/>
        </w:rPr>
        <w:t xml:space="preserve">, esančią J. Biliūno g. 44, Debeikiuose, Anykščių r. sav., NTVIS objekto kodas </w:t>
      </w:r>
      <w:r w:rsidRPr="00461481">
        <w:rPr>
          <w:rFonts w:asciiTheme="minorHAnsi" w:hAnsiTheme="minorHAnsi" w:cstheme="minorHAnsi"/>
        </w:rPr>
        <w:t>C000002526</w:t>
      </w:r>
      <w:r>
        <w:rPr>
          <w:rFonts w:asciiTheme="minorHAnsi" w:hAnsiTheme="minorHAnsi" w:cstheme="minorHAnsi"/>
        </w:rPr>
        <w:t xml:space="preserve">. </w:t>
      </w:r>
    </w:p>
    <w:p w14:paraId="4CF78BC1" w14:textId="00EAC8A0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žemės sklyp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7547" w14:textId="77777777" w:rsidR="00364858" w:rsidRDefault="00364858" w:rsidP="00C22360">
      <w:r>
        <w:separator/>
      </w:r>
    </w:p>
  </w:endnote>
  <w:endnote w:type="continuationSeparator" w:id="0">
    <w:p w14:paraId="7E1B9578" w14:textId="77777777" w:rsidR="00364858" w:rsidRDefault="00364858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DB9C" w14:textId="77777777" w:rsidR="00364858" w:rsidRDefault="00364858" w:rsidP="00C22360">
      <w:r>
        <w:separator/>
      </w:r>
    </w:p>
  </w:footnote>
  <w:footnote w:type="continuationSeparator" w:id="0">
    <w:p w14:paraId="22CB9424" w14:textId="77777777" w:rsidR="00364858" w:rsidRDefault="00364858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D18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BF2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858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99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81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861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71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4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4B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2A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2026-05-25T05:42:00Z</dcterms:created>
  <dcterms:modified xsi:type="dcterms:W3CDTF">2026-05-25T05:42:00Z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