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0CE4" w14:textId="451916D1" w:rsidR="00726FC1" w:rsidRPr="001778D7" w:rsidRDefault="00726FC1" w:rsidP="00F0073A">
      <w:pPr>
        <w:spacing w:after="0" w:line="240" w:lineRule="auto"/>
        <w:ind w:left="5184" w:firstLine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PROJEKTAS</w:t>
      </w:r>
    </w:p>
    <w:p w14:paraId="47E3E664" w14:textId="77777777" w:rsidR="00D33E7E" w:rsidRPr="00F0073A" w:rsidRDefault="00D33E7E" w:rsidP="00F0073A">
      <w:pPr>
        <w:spacing w:after="0" w:line="240" w:lineRule="auto"/>
        <w:ind w:left="6480"/>
        <w:rPr>
          <w:rFonts w:ascii="Times New Roman" w:hAnsi="Times New Roman"/>
          <w:sz w:val="24"/>
        </w:rPr>
      </w:pPr>
    </w:p>
    <w:p w14:paraId="3E1B7F6D" w14:textId="4B66F578" w:rsidR="00D33E7E" w:rsidRPr="00F0073A" w:rsidRDefault="00D33E7E" w:rsidP="00F0073A">
      <w:pPr>
        <w:spacing w:after="0" w:line="240" w:lineRule="auto"/>
        <w:ind w:left="6480"/>
        <w:rPr>
          <w:rFonts w:ascii="Times New Roman" w:hAnsi="Times New Roman"/>
          <w:sz w:val="24"/>
        </w:rPr>
      </w:pPr>
      <w:r w:rsidRPr="00F0073A">
        <w:rPr>
          <w:rFonts w:ascii="Times New Roman" w:hAnsi="Times New Roman"/>
          <w:sz w:val="24"/>
        </w:rPr>
        <w:t>PATVIRTINTA</w:t>
      </w:r>
    </w:p>
    <w:p w14:paraId="3FF44B18" w14:textId="4620D350" w:rsidR="00D33E7E" w:rsidRPr="001778D7" w:rsidRDefault="00D33E7E" w:rsidP="00A9567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VĮ Turto banko valdybos</w:t>
      </w:r>
    </w:p>
    <w:p w14:paraId="19F1B109" w14:textId="3E8CF7F1" w:rsidR="00D33E7E" w:rsidRPr="001778D7" w:rsidRDefault="00D33E7E" w:rsidP="00F0073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2023-</w:t>
      </w:r>
      <w:r w:rsidR="006659EE">
        <w:rPr>
          <w:rFonts w:ascii="Times New Roman" w:hAnsi="Times New Roman" w:cs="Times New Roman"/>
          <w:sz w:val="24"/>
          <w:szCs w:val="24"/>
        </w:rPr>
        <w:t>05-31</w:t>
      </w:r>
      <w:r w:rsidRPr="001778D7">
        <w:rPr>
          <w:rFonts w:ascii="Times New Roman" w:hAnsi="Times New Roman" w:cs="Times New Roman"/>
          <w:sz w:val="24"/>
          <w:szCs w:val="24"/>
        </w:rPr>
        <w:t>nutarimu</w:t>
      </w:r>
      <w:r w:rsidR="006659EE">
        <w:rPr>
          <w:rFonts w:ascii="Times New Roman" w:hAnsi="Times New Roman" w:cs="Times New Roman"/>
          <w:sz w:val="24"/>
          <w:szCs w:val="24"/>
        </w:rPr>
        <w:t xml:space="preserve"> </w:t>
      </w:r>
      <w:r w:rsidRPr="001778D7">
        <w:rPr>
          <w:rFonts w:ascii="Times New Roman" w:hAnsi="Times New Roman" w:cs="Times New Roman"/>
          <w:sz w:val="24"/>
          <w:szCs w:val="24"/>
        </w:rPr>
        <w:t>Nr.</w:t>
      </w:r>
      <w:r w:rsidR="006659EE">
        <w:rPr>
          <w:rFonts w:ascii="Times New Roman" w:hAnsi="Times New Roman" w:cs="Times New Roman"/>
          <w:sz w:val="24"/>
          <w:szCs w:val="24"/>
        </w:rPr>
        <w:t>SK2-50</w:t>
      </w:r>
    </w:p>
    <w:p w14:paraId="76692446" w14:textId="77777777" w:rsidR="00726FC1" w:rsidRPr="001778D7" w:rsidRDefault="00726FC1" w:rsidP="00F0073A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AA18160" w14:textId="40045845" w:rsidR="00726FC1" w:rsidRPr="001778D7" w:rsidRDefault="613ADF50" w:rsidP="00F00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VALSTYBĖS ĮMONĖS TURTO BANKO ATITIKTIES UŽTIKRINIMO POLITIKA </w:t>
      </w:r>
    </w:p>
    <w:p w14:paraId="25A834B6" w14:textId="77777777" w:rsidR="00F22AD5" w:rsidRPr="001778D7" w:rsidRDefault="00F22AD5" w:rsidP="00A95670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</w:p>
    <w:p w14:paraId="73CA97A2" w14:textId="77777777" w:rsidR="002A566A" w:rsidRPr="001778D7" w:rsidRDefault="002A566A" w:rsidP="00322D1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1778D7">
        <w:rPr>
          <w:rStyle w:val="Grietas"/>
          <w:color w:val="1B1E29"/>
          <w:spacing w:val="4"/>
          <w:bdr w:val="none" w:sz="0" w:space="0" w:color="auto" w:frame="1"/>
        </w:rPr>
        <w:t>I SKYRIUS</w:t>
      </w:r>
    </w:p>
    <w:p w14:paraId="3E280BF3" w14:textId="77777777" w:rsidR="002A566A" w:rsidRPr="00F0073A" w:rsidRDefault="002A566A" w:rsidP="00F0073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F0073A">
        <w:rPr>
          <w:rStyle w:val="Grietas"/>
          <w:color w:val="1B1E29"/>
          <w:spacing w:val="4"/>
          <w:bdr w:val="none" w:sz="0" w:space="0" w:color="auto" w:frame="1"/>
        </w:rPr>
        <w:t>BENDROSIOS NUOSTATOS</w:t>
      </w:r>
    </w:p>
    <w:p w14:paraId="02E034EC" w14:textId="77777777" w:rsidR="00F22AD5" w:rsidRPr="00F0073A" w:rsidRDefault="00F22AD5" w:rsidP="00F0073A">
      <w:pPr>
        <w:pStyle w:val="Default"/>
        <w:ind w:firstLine="567"/>
        <w:jc w:val="both"/>
        <w:rPr>
          <w:rFonts w:ascii="Times New Roman" w:hAnsi="Times New Roman"/>
          <w:lang w:val="lt-LT"/>
        </w:rPr>
      </w:pPr>
    </w:p>
    <w:p w14:paraId="243335ED" w14:textId="41363960" w:rsidR="002A566A" w:rsidRPr="001778D7" w:rsidRDefault="0C33501A" w:rsidP="00F0073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lt-LT"/>
        </w:rPr>
      </w:pPr>
      <w:r w:rsidRPr="001778D7">
        <w:rPr>
          <w:rFonts w:ascii="Times New Roman" w:hAnsi="Times New Roman" w:cs="Times New Roman"/>
          <w:lang w:val="lt-LT"/>
        </w:rPr>
        <w:t>Valstybės įmonės Turto banko a</w:t>
      </w:r>
      <w:r w:rsidR="4062B495" w:rsidRPr="001778D7">
        <w:rPr>
          <w:rFonts w:ascii="Times New Roman" w:hAnsi="Times New Roman" w:cs="Times New Roman"/>
          <w:lang w:val="lt-LT"/>
        </w:rPr>
        <w:t>titikties užtikrinimo politik</w:t>
      </w:r>
      <w:r w:rsidR="00956FFC" w:rsidRPr="001778D7">
        <w:rPr>
          <w:rFonts w:ascii="Times New Roman" w:hAnsi="Times New Roman" w:cs="Times New Roman"/>
          <w:lang w:val="lt-LT"/>
        </w:rPr>
        <w:t>a</w:t>
      </w:r>
      <w:r w:rsidR="4062B495" w:rsidRPr="001778D7">
        <w:rPr>
          <w:rFonts w:ascii="Times New Roman" w:hAnsi="Times New Roman" w:cs="Times New Roman"/>
          <w:lang w:val="lt-LT"/>
        </w:rPr>
        <w:t xml:space="preserve"> (toliau – </w:t>
      </w:r>
      <w:r w:rsidR="4062B495" w:rsidRPr="001778D7">
        <w:rPr>
          <w:rFonts w:ascii="Times New Roman" w:hAnsi="Times New Roman" w:cs="Times New Roman"/>
          <w:b/>
          <w:bCs/>
          <w:lang w:val="lt-LT"/>
        </w:rPr>
        <w:t>Politika</w:t>
      </w:r>
      <w:r w:rsidR="4062B495" w:rsidRPr="001778D7">
        <w:rPr>
          <w:rFonts w:ascii="Times New Roman" w:hAnsi="Times New Roman" w:cs="Times New Roman"/>
          <w:lang w:val="lt-LT"/>
        </w:rPr>
        <w:t xml:space="preserve">) </w:t>
      </w:r>
      <w:r w:rsidR="00956FFC" w:rsidRPr="001778D7">
        <w:rPr>
          <w:rFonts w:ascii="Times New Roman" w:hAnsi="Times New Roman" w:cs="Times New Roman"/>
          <w:lang w:val="lt-LT"/>
        </w:rPr>
        <w:t>nustato</w:t>
      </w:r>
      <w:r w:rsidR="00705999" w:rsidRPr="001778D7">
        <w:rPr>
          <w:rFonts w:ascii="Times New Roman" w:hAnsi="Times New Roman" w:cs="Times New Roman"/>
          <w:lang w:val="lt-LT"/>
        </w:rPr>
        <w:t xml:space="preserve"> atitikties </w:t>
      </w:r>
      <w:r w:rsidR="006D739F" w:rsidRPr="001778D7">
        <w:rPr>
          <w:rFonts w:ascii="Times New Roman" w:hAnsi="Times New Roman" w:cs="Times New Roman"/>
          <w:lang w:val="lt-LT"/>
        </w:rPr>
        <w:t>užtikrinimo</w:t>
      </w:r>
      <w:r w:rsidR="00705999" w:rsidRPr="001778D7">
        <w:rPr>
          <w:rFonts w:ascii="Times New Roman" w:hAnsi="Times New Roman" w:cs="Times New Roman"/>
          <w:lang w:val="lt-LT"/>
        </w:rPr>
        <w:t xml:space="preserve"> sistemos struktūrą, užtikrinančią veiksmingą atitikties funkciją </w:t>
      </w:r>
      <w:r w:rsidR="001D3CF8" w:rsidRPr="001778D7">
        <w:rPr>
          <w:rFonts w:ascii="Times New Roman" w:hAnsi="Times New Roman" w:cs="Times New Roman"/>
          <w:lang w:val="lt-LT"/>
        </w:rPr>
        <w:t xml:space="preserve">valstybės įmonėje </w:t>
      </w:r>
      <w:r w:rsidR="006D739F" w:rsidRPr="001778D7">
        <w:rPr>
          <w:rFonts w:ascii="Times New Roman" w:hAnsi="Times New Roman" w:cs="Times New Roman"/>
          <w:lang w:val="lt-LT"/>
        </w:rPr>
        <w:t>Turto banke</w:t>
      </w:r>
      <w:r w:rsidR="001D3CF8" w:rsidRPr="001778D7">
        <w:rPr>
          <w:rFonts w:ascii="Times New Roman" w:hAnsi="Times New Roman" w:cs="Times New Roman"/>
          <w:lang w:val="lt-LT"/>
        </w:rPr>
        <w:t xml:space="preserve"> (toliau – </w:t>
      </w:r>
      <w:r w:rsidR="001D3CF8" w:rsidRPr="001778D7">
        <w:rPr>
          <w:rFonts w:ascii="Times New Roman" w:hAnsi="Times New Roman" w:cs="Times New Roman"/>
          <w:b/>
          <w:bCs/>
          <w:lang w:val="lt-LT"/>
        </w:rPr>
        <w:t>Turto bankas</w:t>
      </w:r>
      <w:r w:rsidR="001D3CF8" w:rsidRPr="001778D7">
        <w:rPr>
          <w:rFonts w:ascii="Times New Roman" w:hAnsi="Times New Roman" w:cs="Times New Roman"/>
          <w:lang w:val="lt-LT"/>
        </w:rPr>
        <w:t>)</w:t>
      </w:r>
      <w:r w:rsidR="007A2A81" w:rsidRPr="001778D7">
        <w:rPr>
          <w:rFonts w:ascii="Times New Roman" w:hAnsi="Times New Roman" w:cs="Times New Roman"/>
          <w:lang w:val="lt-LT"/>
        </w:rPr>
        <w:t>,</w:t>
      </w:r>
      <w:r w:rsidR="00FC4FC6" w:rsidRPr="001778D7">
        <w:rPr>
          <w:rFonts w:ascii="Times New Roman" w:hAnsi="Times New Roman" w:cs="Times New Roman"/>
          <w:lang w:val="lt-LT"/>
        </w:rPr>
        <w:t xml:space="preserve"> teisėt</w:t>
      </w:r>
      <w:r w:rsidR="007A2A81" w:rsidRPr="001778D7">
        <w:rPr>
          <w:rFonts w:ascii="Times New Roman" w:hAnsi="Times New Roman" w:cs="Times New Roman"/>
          <w:lang w:val="lt-LT"/>
        </w:rPr>
        <w:t>ą</w:t>
      </w:r>
      <w:r w:rsidR="00FC4FC6" w:rsidRPr="001778D7">
        <w:rPr>
          <w:rFonts w:ascii="Times New Roman" w:hAnsi="Times New Roman" w:cs="Times New Roman"/>
          <w:lang w:val="lt-LT"/>
        </w:rPr>
        <w:t>, sąžining</w:t>
      </w:r>
      <w:r w:rsidR="007A2A81" w:rsidRPr="001778D7">
        <w:rPr>
          <w:rFonts w:ascii="Times New Roman" w:hAnsi="Times New Roman" w:cs="Times New Roman"/>
          <w:lang w:val="lt-LT"/>
        </w:rPr>
        <w:t>ą</w:t>
      </w:r>
      <w:r w:rsidR="00FC4FC6" w:rsidRPr="001778D7">
        <w:rPr>
          <w:rFonts w:ascii="Times New Roman" w:hAnsi="Times New Roman" w:cs="Times New Roman"/>
          <w:lang w:val="lt-LT"/>
        </w:rPr>
        <w:t xml:space="preserve"> ir skaidri</w:t>
      </w:r>
      <w:r w:rsidR="007A2A81" w:rsidRPr="001778D7">
        <w:rPr>
          <w:rFonts w:ascii="Times New Roman" w:hAnsi="Times New Roman" w:cs="Times New Roman"/>
          <w:lang w:val="lt-LT"/>
        </w:rPr>
        <w:t>ą</w:t>
      </w:r>
      <w:r w:rsidR="00FC4FC6" w:rsidRPr="001778D7">
        <w:rPr>
          <w:rFonts w:ascii="Times New Roman" w:hAnsi="Times New Roman" w:cs="Times New Roman"/>
          <w:lang w:val="lt-LT"/>
        </w:rPr>
        <w:t xml:space="preserve"> Turto banko kasdien</w:t>
      </w:r>
      <w:r w:rsidR="007A2A81" w:rsidRPr="001778D7">
        <w:rPr>
          <w:rFonts w:ascii="Times New Roman" w:hAnsi="Times New Roman" w:cs="Times New Roman"/>
          <w:lang w:val="lt-LT"/>
        </w:rPr>
        <w:t>inę</w:t>
      </w:r>
      <w:r w:rsidR="00FC4FC6" w:rsidRPr="001778D7">
        <w:rPr>
          <w:rFonts w:ascii="Times New Roman" w:hAnsi="Times New Roman" w:cs="Times New Roman"/>
          <w:lang w:val="lt-LT"/>
        </w:rPr>
        <w:t xml:space="preserve"> veikl</w:t>
      </w:r>
      <w:r w:rsidR="007A2A81" w:rsidRPr="001778D7">
        <w:rPr>
          <w:rFonts w:ascii="Times New Roman" w:hAnsi="Times New Roman" w:cs="Times New Roman"/>
          <w:lang w:val="lt-LT"/>
        </w:rPr>
        <w:t>ą</w:t>
      </w:r>
      <w:r w:rsidR="009D553E" w:rsidRPr="001778D7">
        <w:rPr>
          <w:rFonts w:ascii="Times New Roman" w:hAnsi="Times New Roman" w:cs="Times New Roman"/>
          <w:lang w:val="lt-LT"/>
        </w:rPr>
        <w:t>,</w:t>
      </w:r>
      <w:r w:rsidR="00FC4FC6" w:rsidRPr="001778D7">
        <w:rPr>
          <w:rFonts w:ascii="Times New Roman" w:hAnsi="Times New Roman" w:cs="Times New Roman"/>
          <w:lang w:val="lt-LT"/>
        </w:rPr>
        <w:t xml:space="preserve"> apsaugan</w:t>
      </w:r>
      <w:r w:rsidR="00F20E47" w:rsidRPr="001778D7">
        <w:rPr>
          <w:rFonts w:ascii="Times New Roman" w:hAnsi="Times New Roman" w:cs="Times New Roman"/>
          <w:lang w:val="lt-LT"/>
        </w:rPr>
        <w:t>čią</w:t>
      </w:r>
      <w:r w:rsidR="00FC4FC6" w:rsidRPr="001778D7">
        <w:rPr>
          <w:rFonts w:ascii="Times New Roman" w:hAnsi="Times New Roman" w:cs="Times New Roman"/>
          <w:lang w:val="lt-LT"/>
        </w:rPr>
        <w:t xml:space="preserve"> nuo neigiamo poveikio ir/ar žalos Turto bankui, aplinkai ir/ar kitiems tretiesiems asmenims.</w:t>
      </w:r>
    </w:p>
    <w:p w14:paraId="361CB0BD" w14:textId="60FEA600" w:rsidR="00F22AD5" w:rsidRPr="001778D7" w:rsidRDefault="00956FFC" w:rsidP="00F0073A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lt-LT"/>
        </w:rPr>
      </w:pPr>
      <w:r w:rsidRPr="001778D7">
        <w:rPr>
          <w:rFonts w:ascii="Times New Roman" w:hAnsi="Times New Roman" w:cs="Times New Roman"/>
          <w:lang w:val="lt-LT"/>
        </w:rPr>
        <w:t xml:space="preserve">Politikoje </w:t>
      </w:r>
      <w:r w:rsidR="4062B495" w:rsidRPr="001778D7">
        <w:rPr>
          <w:rFonts w:ascii="Times New Roman" w:hAnsi="Times New Roman" w:cs="Times New Roman"/>
          <w:lang w:val="lt-LT"/>
        </w:rPr>
        <w:t>varto</w:t>
      </w:r>
      <w:r w:rsidR="12DB5F18" w:rsidRPr="001778D7">
        <w:rPr>
          <w:rFonts w:ascii="Times New Roman" w:hAnsi="Times New Roman" w:cs="Times New Roman"/>
          <w:lang w:val="lt-LT"/>
        </w:rPr>
        <w:t>jam</w:t>
      </w:r>
      <w:r w:rsidR="4062B495" w:rsidRPr="001778D7">
        <w:rPr>
          <w:rFonts w:ascii="Times New Roman" w:hAnsi="Times New Roman" w:cs="Times New Roman"/>
          <w:lang w:val="lt-LT"/>
        </w:rPr>
        <w:t>os sąvokos turi būti suprantamos ir aiškinamos</w:t>
      </w:r>
      <w:r w:rsidR="12DB5F18" w:rsidRPr="001778D7">
        <w:rPr>
          <w:rFonts w:ascii="Times New Roman" w:hAnsi="Times New Roman" w:cs="Times New Roman"/>
          <w:lang w:val="lt-LT"/>
        </w:rPr>
        <w:t>,</w:t>
      </w:r>
      <w:r w:rsidR="4062B495" w:rsidRPr="001778D7">
        <w:rPr>
          <w:rFonts w:ascii="Times New Roman" w:hAnsi="Times New Roman" w:cs="Times New Roman"/>
          <w:lang w:val="lt-LT"/>
        </w:rPr>
        <w:t xml:space="preserve"> kaip nurodyta toliau:</w:t>
      </w:r>
    </w:p>
    <w:p w14:paraId="7F6D6ADC" w14:textId="77777777" w:rsidR="002F4517" w:rsidRPr="001778D7" w:rsidRDefault="002F4517" w:rsidP="00F0073A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lt-LT"/>
        </w:rPr>
      </w:pPr>
    </w:p>
    <w:tbl>
      <w:tblPr>
        <w:tblW w:w="980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5811"/>
      </w:tblGrid>
      <w:tr w:rsidR="002F4517" w:rsidRPr="001778D7" w14:paraId="1C6E67CD" w14:textId="77777777" w:rsidTr="00F0073A">
        <w:trPr>
          <w:trHeight w:val="207"/>
        </w:trPr>
        <w:tc>
          <w:tcPr>
            <w:tcW w:w="3991" w:type="dxa"/>
          </w:tcPr>
          <w:p w14:paraId="5580CEC1" w14:textId="4543C742" w:rsidR="002F4517" w:rsidRPr="001778D7" w:rsidRDefault="002F4517" w:rsidP="00F0073A">
            <w:pPr>
              <w:pStyle w:val="Default"/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>Atitiktis</w:t>
            </w:r>
          </w:p>
        </w:tc>
        <w:tc>
          <w:tcPr>
            <w:tcW w:w="5811" w:type="dxa"/>
          </w:tcPr>
          <w:p w14:paraId="63F688E4" w14:textId="0FAC4D0D" w:rsidR="002F4517" w:rsidRPr="001778D7" w:rsidRDefault="7A0FF3AA" w:rsidP="00A956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Turto banko</w:t>
            </w:r>
            <w:r w:rsidR="0E991AA9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67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vykdomų 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E991AA9" w:rsidRPr="001778D7">
              <w:rPr>
                <w:rFonts w:ascii="Times New Roman" w:hAnsi="Times New Roman" w:cs="Times New Roman"/>
                <w:sz w:val="24"/>
                <w:szCs w:val="24"/>
              </w:rPr>
              <w:t>eiklos</w:t>
            </w:r>
            <w:r w:rsidR="005419F3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43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procesų </w:t>
            </w:r>
            <w:r w:rsidR="005419F3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ir kitų veiksmų, kurie nėra apibrėžti </w:t>
            </w:r>
            <w:r w:rsidR="008C6FA1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 w:rsidR="005419F3" w:rsidRPr="001778D7">
              <w:rPr>
                <w:rFonts w:ascii="Times New Roman" w:hAnsi="Times New Roman" w:cs="Times New Roman"/>
                <w:sz w:val="24"/>
                <w:szCs w:val="24"/>
              </w:rPr>
              <w:t>procesuose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E991AA9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30EE7D3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vidaus </w:t>
            </w:r>
            <w:r w:rsidR="3A68BEBF" w:rsidRPr="001778D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130EE7D3" w:rsidRPr="001778D7">
              <w:rPr>
                <w:rFonts w:ascii="Times New Roman" w:hAnsi="Times New Roman" w:cs="Times New Roman"/>
                <w:sz w:val="24"/>
                <w:szCs w:val="24"/>
              </w:rPr>
              <w:t>isės aktų</w:t>
            </w:r>
            <w:r w:rsidR="6D0C49D8" w:rsidRPr="00177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30EE7D3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bei kitų teisinę galią turinčių 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r w:rsidR="625F1E59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30EE7D3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dokumentų </w:t>
            </w:r>
            <w:r w:rsidR="70469F00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atitikimas </w:t>
            </w:r>
            <w:r w:rsidR="12DB5F18" w:rsidRPr="001778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130EE7D3" w:rsidRPr="001778D7">
              <w:rPr>
                <w:rFonts w:ascii="Times New Roman" w:hAnsi="Times New Roman" w:cs="Times New Roman"/>
                <w:sz w:val="24"/>
                <w:szCs w:val="24"/>
              </w:rPr>
              <w:t>eikalavimams</w:t>
            </w:r>
          </w:p>
          <w:p w14:paraId="4988B401" w14:textId="52781626" w:rsidR="001D3CF8" w:rsidRPr="001778D7" w:rsidRDefault="001D3CF8" w:rsidP="00F007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D5" w:rsidRPr="001778D7" w14:paraId="11F53A3E" w14:textId="77777777" w:rsidTr="00F0073A">
        <w:trPr>
          <w:trHeight w:val="207"/>
        </w:trPr>
        <w:tc>
          <w:tcPr>
            <w:tcW w:w="3991" w:type="dxa"/>
          </w:tcPr>
          <w:p w14:paraId="05B508B9" w14:textId="1E9B1B0D" w:rsidR="00F22AD5" w:rsidRPr="00F0073A" w:rsidRDefault="006C26CE" w:rsidP="00F0073A">
            <w:pPr>
              <w:pStyle w:val="Sraopastraipa"/>
              <w:numPr>
                <w:ilvl w:val="1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Atitikties užtikrinimo</w:t>
            </w:r>
            <w:r w:rsidR="00C942FE" w:rsidRPr="00177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sistema</w:t>
            </w:r>
          </w:p>
        </w:tc>
        <w:tc>
          <w:tcPr>
            <w:tcW w:w="5811" w:type="dxa"/>
          </w:tcPr>
          <w:p w14:paraId="72604D84" w14:textId="1151C308" w:rsidR="00F22AD5" w:rsidRPr="001778D7" w:rsidRDefault="71E70649" w:rsidP="00A956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Politikoje </w:t>
            </w:r>
            <w:r w:rsidR="6F554B55" w:rsidRPr="001778D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6F554B55" w:rsidRPr="00177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A1A2604" w:rsidRPr="001778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F554B55" w:rsidRPr="00177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olitikos įgyvendinimo apraše 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nurodytų nuostatų, sąlygų ir </w:t>
            </w:r>
            <w:r w:rsidR="12DB5F18" w:rsidRPr="001778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eikalavimų visuma, kurių tinkamas</w:t>
            </w:r>
            <w:r w:rsidR="600B4BE5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vykdymas sukuria sistemą, skirtą užtikrinti </w:t>
            </w:r>
            <w:r w:rsidR="7D363A68" w:rsidRPr="001778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3881D274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eiklos </w:t>
            </w:r>
            <w:r w:rsidR="130EE7D3" w:rsidRPr="001778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rocesų ir kitų veiksmų, kurie nėra</w:t>
            </w:r>
            <w:r w:rsidR="12DB5F18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apibrėžti procesuose, Atitiktį</w:t>
            </w:r>
          </w:p>
          <w:p w14:paraId="0D1C4E51" w14:textId="03EE91E9" w:rsidR="001D3CF8" w:rsidRPr="001778D7" w:rsidRDefault="001D3CF8" w:rsidP="00F007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D5" w:rsidRPr="001778D7" w14:paraId="5C805834" w14:textId="77777777" w:rsidTr="00F0073A">
        <w:trPr>
          <w:trHeight w:val="208"/>
        </w:trPr>
        <w:tc>
          <w:tcPr>
            <w:tcW w:w="3991" w:type="dxa"/>
          </w:tcPr>
          <w:p w14:paraId="07C81493" w14:textId="2531FA9C" w:rsidR="00F22AD5" w:rsidRPr="001778D7" w:rsidRDefault="00CE4041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2.3.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563675" w:rsidRPr="001778D7">
              <w:rPr>
                <w:rFonts w:ascii="Times New Roman" w:hAnsi="Times New Roman" w:cs="Times New Roman"/>
                <w:b/>
                <w:bCs/>
                <w:lang w:val="lt-LT"/>
              </w:rPr>
              <w:t>Atitikties užtikrinimo politika</w:t>
            </w:r>
            <w:r w:rsidR="003F3ECC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3F3ECC" w:rsidRPr="001778D7">
              <w:rPr>
                <w:rFonts w:ascii="Times New Roman" w:hAnsi="Times New Roman" w:cs="Times New Roman"/>
                <w:lang w:val="lt-LT"/>
              </w:rPr>
              <w:t>arba</w:t>
            </w:r>
            <w:r w:rsidR="003F3ECC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Politika</w:t>
            </w:r>
          </w:p>
        </w:tc>
        <w:tc>
          <w:tcPr>
            <w:tcW w:w="5811" w:type="dxa"/>
          </w:tcPr>
          <w:p w14:paraId="54581706" w14:textId="6A42564D" w:rsidR="00F22AD5" w:rsidRPr="001778D7" w:rsidRDefault="007225BE" w:rsidP="00A95670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Ši Valstybės įmonės Turto banko atitikties užtikrinimo politika</w:t>
            </w:r>
            <w:r w:rsidR="000B065D" w:rsidRPr="001778D7">
              <w:rPr>
                <w:rFonts w:ascii="Times New Roman" w:hAnsi="Times New Roman" w:cs="Times New Roman"/>
                <w:lang w:val="lt-LT"/>
              </w:rPr>
              <w:t xml:space="preserve">, su </w:t>
            </w:r>
            <w:r w:rsidR="00165135" w:rsidRPr="001778D7">
              <w:rPr>
                <w:rFonts w:ascii="Times New Roman" w:hAnsi="Times New Roman" w:cs="Times New Roman"/>
                <w:lang w:val="lt-LT"/>
              </w:rPr>
              <w:t>visais pakeitimais ir papildymais</w:t>
            </w:r>
            <w:r w:rsidR="00620D9B" w:rsidRPr="001778D7">
              <w:rPr>
                <w:rFonts w:ascii="Times New Roman" w:hAnsi="Times New Roman" w:cs="Times New Roman"/>
                <w:lang w:val="lt-LT"/>
              </w:rPr>
              <w:t xml:space="preserve"> (jei tokių būtų)</w:t>
            </w:r>
          </w:p>
          <w:p w14:paraId="21C9F9C9" w14:textId="57578A0E" w:rsidR="001D3CF8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8278B" w:rsidRPr="001778D7" w14:paraId="7C4E0256" w14:textId="77777777" w:rsidTr="00F0073A">
        <w:trPr>
          <w:trHeight w:val="208"/>
        </w:trPr>
        <w:tc>
          <w:tcPr>
            <w:tcW w:w="3991" w:type="dxa"/>
          </w:tcPr>
          <w:p w14:paraId="1971E46F" w14:textId="011F4BDA" w:rsidR="00A8278B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2.4.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A8278B" w:rsidRPr="001778D7">
              <w:rPr>
                <w:rFonts w:ascii="Times New Roman" w:hAnsi="Times New Roman" w:cs="Times New Roman"/>
                <w:b/>
                <w:bCs/>
                <w:lang w:val="lt-LT"/>
              </w:rPr>
              <w:t>Atitikties užtikrinimo politikos</w:t>
            </w:r>
            <w:r w:rsidR="002D2A97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įgyvendinimo aprašas</w:t>
            </w:r>
            <w:r w:rsidR="00575A0F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575A0F" w:rsidRPr="001778D7">
              <w:rPr>
                <w:rFonts w:ascii="Times New Roman" w:hAnsi="Times New Roman" w:cs="Times New Roman"/>
                <w:lang w:val="lt-LT"/>
              </w:rPr>
              <w:t>arba</w:t>
            </w:r>
            <w:r w:rsidR="00575A0F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Aprašas</w:t>
            </w:r>
          </w:p>
        </w:tc>
        <w:tc>
          <w:tcPr>
            <w:tcW w:w="5811" w:type="dxa"/>
          </w:tcPr>
          <w:p w14:paraId="2AD3A7DE" w14:textId="08B3C33B" w:rsidR="00A8278B" w:rsidRPr="001778D7" w:rsidRDefault="00412293" w:rsidP="00A95670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A</w:t>
            </w:r>
            <w:r w:rsidR="00050520" w:rsidRPr="001778D7">
              <w:rPr>
                <w:rFonts w:ascii="Times New Roman" w:hAnsi="Times New Roman" w:cs="Times New Roman"/>
                <w:lang w:val="lt-LT"/>
              </w:rPr>
              <w:t xml:space="preserve">titikties užtikrinimo </w:t>
            </w:r>
            <w:r w:rsidRPr="001778D7">
              <w:rPr>
                <w:rFonts w:ascii="Times New Roman" w:hAnsi="Times New Roman" w:cs="Times New Roman"/>
                <w:lang w:val="lt-LT"/>
              </w:rPr>
              <w:t>politikos įgyvendinimo</w:t>
            </w:r>
            <w:r w:rsidR="00050520" w:rsidRPr="001778D7">
              <w:rPr>
                <w:rFonts w:ascii="Times New Roman" w:hAnsi="Times New Roman" w:cs="Times New Roman"/>
                <w:lang w:val="lt-LT"/>
              </w:rPr>
              <w:t xml:space="preserve"> aprašas</w:t>
            </w:r>
            <w:r w:rsidR="00465A61" w:rsidRPr="001778D7">
              <w:rPr>
                <w:rFonts w:ascii="Times New Roman" w:hAnsi="Times New Roman" w:cs="Times New Roman"/>
                <w:lang w:val="lt-LT"/>
              </w:rPr>
              <w:t xml:space="preserve"> – ta</w:t>
            </w:r>
            <w:r w:rsidR="00522928" w:rsidRPr="001778D7">
              <w:rPr>
                <w:rFonts w:ascii="Times New Roman" w:hAnsi="Times New Roman" w:cs="Times New Roman"/>
                <w:lang w:val="lt-LT"/>
              </w:rPr>
              <w:t>i</w:t>
            </w:r>
            <w:r w:rsidR="00050520" w:rsidRPr="001778D7">
              <w:rPr>
                <w:rFonts w:ascii="Times New Roman" w:hAnsi="Times New Roman" w:cs="Times New Roman"/>
                <w:lang w:val="lt-LT"/>
              </w:rPr>
              <w:t xml:space="preserve"> Politikos </w:t>
            </w:r>
            <w:r w:rsidR="00465A61" w:rsidRPr="001778D7">
              <w:rPr>
                <w:rFonts w:ascii="Times New Roman" w:hAnsi="Times New Roman" w:cs="Times New Roman"/>
                <w:lang w:val="lt-LT"/>
              </w:rPr>
              <w:t xml:space="preserve">taikymo </w:t>
            </w:r>
            <w:r w:rsidR="00522928" w:rsidRPr="001778D7">
              <w:rPr>
                <w:rFonts w:ascii="Times New Roman" w:hAnsi="Times New Roman" w:cs="Times New Roman"/>
                <w:lang w:val="lt-LT"/>
              </w:rPr>
              <w:t xml:space="preserve">Turto banko </w:t>
            </w:r>
            <w:r w:rsidR="00465A61" w:rsidRPr="001778D7">
              <w:rPr>
                <w:rFonts w:ascii="Times New Roman" w:hAnsi="Times New Roman" w:cs="Times New Roman"/>
                <w:lang w:val="lt-LT"/>
              </w:rPr>
              <w:t>vidi</w:t>
            </w:r>
            <w:r w:rsidR="00974D89" w:rsidRPr="001778D7">
              <w:rPr>
                <w:rFonts w:ascii="Times New Roman" w:hAnsi="Times New Roman" w:cs="Times New Roman"/>
                <w:lang w:val="lt-LT"/>
              </w:rPr>
              <w:t xml:space="preserve">nis teisės </w:t>
            </w:r>
            <w:r w:rsidR="00465A61" w:rsidRPr="001778D7">
              <w:rPr>
                <w:rFonts w:ascii="Times New Roman" w:hAnsi="Times New Roman" w:cs="Times New Roman"/>
                <w:lang w:val="lt-LT"/>
              </w:rPr>
              <w:t>akta</w:t>
            </w:r>
            <w:r w:rsidR="00974D89" w:rsidRPr="001778D7">
              <w:rPr>
                <w:rFonts w:ascii="Times New Roman" w:hAnsi="Times New Roman" w:cs="Times New Roman"/>
                <w:lang w:val="lt-LT"/>
              </w:rPr>
              <w:t>s</w:t>
            </w:r>
            <w:r w:rsidR="00465A61" w:rsidRPr="001778D7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974D89" w:rsidRPr="001778D7">
              <w:rPr>
                <w:rFonts w:ascii="Times New Roman" w:hAnsi="Times New Roman" w:cs="Times New Roman"/>
                <w:lang w:val="lt-LT"/>
              </w:rPr>
              <w:t>kuriame</w:t>
            </w:r>
            <w:r w:rsidR="00465A61" w:rsidRPr="001778D7">
              <w:rPr>
                <w:rFonts w:ascii="Times New Roman" w:hAnsi="Times New Roman" w:cs="Times New Roman"/>
                <w:lang w:val="lt-LT"/>
              </w:rPr>
              <w:t xml:space="preserve"> detalizuojamos ir sukonkretinamos </w:t>
            </w:r>
            <w:r w:rsidR="00974D89" w:rsidRPr="001778D7">
              <w:rPr>
                <w:rFonts w:ascii="Times New Roman" w:hAnsi="Times New Roman" w:cs="Times New Roman"/>
                <w:lang w:val="lt-LT"/>
              </w:rPr>
              <w:t>Politikos</w:t>
            </w:r>
            <w:r w:rsidR="00465A61" w:rsidRPr="001778D7">
              <w:rPr>
                <w:rFonts w:ascii="Times New Roman" w:hAnsi="Times New Roman" w:cs="Times New Roman"/>
                <w:lang w:val="lt-LT"/>
              </w:rPr>
              <w:t xml:space="preserve"> normos, reglamentuojamas jų įgyvendinimas</w:t>
            </w:r>
          </w:p>
          <w:p w14:paraId="41553138" w14:textId="738AB1CB" w:rsidR="001D3CF8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36766" w:rsidRPr="001778D7" w14:paraId="25E7D11A" w14:textId="77777777" w:rsidTr="00F0073A">
        <w:trPr>
          <w:trHeight w:val="208"/>
        </w:trPr>
        <w:tc>
          <w:tcPr>
            <w:tcW w:w="3991" w:type="dxa"/>
          </w:tcPr>
          <w:p w14:paraId="070159DC" w14:textId="46A33C4A" w:rsidR="00836766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2.5.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836766" w:rsidRPr="001778D7">
              <w:rPr>
                <w:rFonts w:ascii="Times New Roman" w:hAnsi="Times New Roman" w:cs="Times New Roman"/>
                <w:b/>
                <w:bCs/>
                <w:lang w:val="lt-LT"/>
              </w:rPr>
              <w:t>Atitikties užtikrinimas</w:t>
            </w:r>
          </w:p>
        </w:tc>
        <w:tc>
          <w:tcPr>
            <w:tcW w:w="5811" w:type="dxa"/>
          </w:tcPr>
          <w:p w14:paraId="4B35BB77" w14:textId="2D57DC4B" w:rsidR="00836766" w:rsidRPr="001778D7" w:rsidRDefault="001F704D" w:rsidP="00A95670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 xml:space="preserve">Atitikties užtikrinimo sistemos dalyvių </w:t>
            </w:r>
            <w:r w:rsidR="00A67E13" w:rsidRPr="001778D7">
              <w:rPr>
                <w:rFonts w:ascii="Times New Roman" w:hAnsi="Times New Roman" w:cs="Times New Roman"/>
                <w:lang w:val="lt-LT"/>
              </w:rPr>
              <w:t xml:space="preserve">atliekamos funkcijos, siekiant užtikrinti tinkamą </w:t>
            </w:r>
            <w:r w:rsidRPr="001778D7">
              <w:rPr>
                <w:rFonts w:ascii="Times New Roman" w:hAnsi="Times New Roman" w:cs="Times New Roman"/>
                <w:lang w:val="lt-LT"/>
              </w:rPr>
              <w:t>R</w:t>
            </w:r>
            <w:r w:rsidR="00A67E13" w:rsidRPr="001778D7">
              <w:rPr>
                <w:rFonts w:ascii="Times New Roman" w:hAnsi="Times New Roman" w:cs="Times New Roman"/>
                <w:lang w:val="lt-LT"/>
              </w:rPr>
              <w:t>eikalavimų laikymąsi</w:t>
            </w:r>
          </w:p>
          <w:p w14:paraId="59E0F36F" w14:textId="14DBB183" w:rsidR="001D3CF8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17E7E" w:rsidRPr="001778D7" w14:paraId="5BED3A12" w14:textId="77777777" w:rsidTr="00F0073A">
        <w:trPr>
          <w:trHeight w:val="208"/>
        </w:trPr>
        <w:tc>
          <w:tcPr>
            <w:tcW w:w="3991" w:type="dxa"/>
          </w:tcPr>
          <w:p w14:paraId="4F672755" w14:textId="12E8C9C8" w:rsidR="00A17E7E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2.6.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A17E7E" w:rsidRPr="001778D7">
              <w:rPr>
                <w:rFonts w:ascii="Times New Roman" w:hAnsi="Times New Roman" w:cs="Times New Roman"/>
                <w:b/>
                <w:bCs/>
                <w:lang w:val="lt-LT"/>
              </w:rPr>
              <w:t>Atitikties pažeidimas</w:t>
            </w:r>
          </w:p>
        </w:tc>
        <w:tc>
          <w:tcPr>
            <w:tcW w:w="5811" w:type="dxa"/>
          </w:tcPr>
          <w:p w14:paraId="435CD892" w14:textId="1EAAEE68" w:rsidR="00A17E7E" w:rsidRPr="001778D7" w:rsidRDefault="00A17E7E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Tai tokia situacija, kai Veiklos procesai ir kiti veiksmai, kurie nėra apibrėžti Veiklos procesuose, vidiniai teisės aktai bei kiti teisinę galią turintys vidaus dokumentai</w:t>
            </w:r>
            <w:r w:rsidRPr="001778D7" w:rsidDel="007E2826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778D7">
              <w:rPr>
                <w:rFonts w:ascii="Times New Roman" w:hAnsi="Times New Roman" w:cs="Times New Roman"/>
                <w:lang w:val="lt-LT"/>
              </w:rPr>
              <w:t xml:space="preserve">neatitinka Reikalavimų, </w:t>
            </w:r>
            <w:r w:rsidR="00BF2D5F" w:rsidRPr="001778D7">
              <w:rPr>
                <w:rFonts w:ascii="Times New Roman" w:hAnsi="Times New Roman" w:cs="Times New Roman"/>
                <w:lang w:val="lt-LT"/>
              </w:rPr>
              <w:t xml:space="preserve">o taip pat </w:t>
            </w:r>
            <w:r w:rsidRPr="001778D7">
              <w:rPr>
                <w:rFonts w:ascii="Times New Roman" w:hAnsi="Times New Roman" w:cs="Times New Roman"/>
                <w:lang w:val="lt-LT"/>
              </w:rPr>
              <w:t xml:space="preserve">bet kokio pobūdžio Reikalavimų neįgyvendinimas ir nesilaikymas, </w:t>
            </w:r>
            <w:r w:rsidR="00BF2D5F" w:rsidRPr="001778D7">
              <w:rPr>
                <w:rFonts w:ascii="Times New Roman" w:hAnsi="Times New Roman" w:cs="Times New Roman"/>
                <w:lang w:val="lt-LT"/>
              </w:rPr>
              <w:t>k</w:t>
            </w:r>
            <w:r w:rsidR="00A012E3" w:rsidRPr="001778D7">
              <w:rPr>
                <w:rFonts w:ascii="Times New Roman" w:hAnsi="Times New Roman" w:cs="Times New Roman"/>
                <w:lang w:val="lt-LT"/>
              </w:rPr>
              <w:t>ai</w:t>
            </w:r>
            <w:r w:rsidRPr="001778D7">
              <w:rPr>
                <w:rFonts w:ascii="Times New Roman" w:hAnsi="Times New Roman" w:cs="Times New Roman"/>
                <w:lang w:val="lt-LT"/>
              </w:rPr>
              <w:t xml:space="preserve"> dėl to gali kilti ir/ar kyla neigiamas poveikis ir/ar žala Turto bankui, aplinkai ir/ar tretiesiems asmenims</w:t>
            </w:r>
          </w:p>
        </w:tc>
      </w:tr>
      <w:tr w:rsidR="00AD78FF" w:rsidRPr="001778D7" w14:paraId="29BD0DAF" w14:textId="77777777" w:rsidTr="00F0073A">
        <w:trPr>
          <w:trHeight w:val="208"/>
        </w:trPr>
        <w:tc>
          <w:tcPr>
            <w:tcW w:w="3991" w:type="dxa"/>
          </w:tcPr>
          <w:p w14:paraId="16E248CD" w14:textId="3A9AE684" w:rsidR="00AD78FF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2.7.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AD78FF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Atitikties pažeidimo rizika </w:t>
            </w:r>
          </w:p>
        </w:tc>
        <w:tc>
          <w:tcPr>
            <w:tcW w:w="5811" w:type="dxa"/>
          </w:tcPr>
          <w:p w14:paraId="020F8DBC" w14:textId="0EC90312" w:rsidR="001D3CF8" w:rsidRPr="001778D7" w:rsidRDefault="00AD78FF" w:rsidP="00865512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Rizika, kylanti dėl Atitikties pažeidimo</w:t>
            </w:r>
          </w:p>
        </w:tc>
      </w:tr>
      <w:tr w:rsidR="00F90FB6" w:rsidRPr="001778D7" w14:paraId="1722D28F" w14:textId="77777777" w:rsidTr="00F0073A">
        <w:trPr>
          <w:trHeight w:val="208"/>
        </w:trPr>
        <w:tc>
          <w:tcPr>
            <w:tcW w:w="3991" w:type="dxa"/>
          </w:tcPr>
          <w:p w14:paraId="16A3FF4A" w14:textId="7E529280" w:rsidR="00F90FB6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2.8.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7B6D6C" w:rsidRPr="001778D7">
              <w:rPr>
                <w:rFonts w:ascii="Times New Roman" w:hAnsi="Times New Roman" w:cs="Times New Roman"/>
                <w:b/>
                <w:bCs/>
                <w:lang w:val="lt-LT"/>
              </w:rPr>
              <w:t>Darbuotojas, atsakingas už Atitikties užtikrinimą</w:t>
            </w:r>
          </w:p>
        </w:tc>
        <w:tc>
          <w:tcPr>
            <w:tcW w:w="5811" w:type="dxa"/>
          </w:tcPr>
          <w:p w14:paraId="16288884" w14:textId="50877BD1" w:rsidR="00F90FB6" w:rsidRPr="001778D7" w:rsidRDefault="00BC144F" w:rsidP="00A95670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Turto banko generalinio direktoriaus įsakymu paskirtas darbuotojas, atsakingas už Atitikties užtikrinimą</w:t>
            </w:r>
          </w:p>
          <w:p w14:paraId="2C857694" w14:textId="5312E002" w:rsidR="001D3CF8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50309" w:rsidRPr="001778D7" w14:paraId="537101E2" w14:textId="77777777" w:rsidTr="00F0073A">
        <w:trPr>
          <w:trHeight w:val="208"/>
        </w:trPr>
        <w:tc>
          <w:tcPr>
            <w:tcW w:w="3991" w:type="dxa"/>
          </w:tcPr>
          <w:p w14:paraId="187674EC" w14:textId="678138B2" w:rsidR="00350309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lastRenderedPageBreak/>
              <w:t>2.9.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0E3449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Reikalavimai </w:t>
            </w:r>
          </w:p>
        </w:tc>
        <w:tc>
          <w:tcPr>
            <w:tcW w:w="5811" w:type="dxa"/>
          </w:tcPr>
          <w:p w14:paraId="13703A15" w14:textId="6F34B34E" w:rsidR="001D3CF8" w:rsidRPr="001778D7" w:rsidRDefault="5D35BBAE" w:rsidP="00865512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I</w:t>
            </w:r>
            <w:r w:rsidR="498AC201" w:rsidRPr="001778D7">
              <w:rPr>
                <w:rFonts w:ascii="Times New Roman" w:hAnsi="Times New Roman" w:cs="Times New Roman"/>
                <w:lang w:val="lt-LT"/>
              </w:rPr>
              <w:t>šorės ir/ar vidaus teisės aktų reikalavimai</w:t>
            </w:r>
            <w:r w:rsidR="3469662D" w:rsidRPr="001778D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6C3D8755" w:rsidRPr="001778D7">
              <w:rPr>
                <w:rFonts w:ascii="Times New Roman" w:hAnsi="Times New Roman" w:cs="Times New Roman"/>
                <w:lang w:val="lt-LT"/>
              </w:rPr>
              <w:t>Veiklos procesams</w:t>
            </w:r>
            <w:r w:rsidR="005C6FDA" w:rsidRPr="001778D7">
              <w:rPr>
                <w:rFonts w:ascii="Times New Roman" w:hAnsi="Times New Roman" w:cs="Times New Roman"/>
                <w:lang w:val="lt-LT"/>
              </w:rPr>
              <w:t xml:space="preserve"> ir kitiems veiksmams, kurie nėra apibrėžti Veiklos procesuose</w:t>
            </w:r>
            <w:r w:rsidR="6C3D8755" w:rsidRPr="001778D7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2BAE1794" w:rsidRPr="001778D7">
              <w:rPr>
                <w:rFonts w:ascii="Times New Roman" w:hAnsi="Times New Roman" w:cs="Times New Roman"/>
                <w:lang w:val="lt-LT"/>
              </w:rPr>
              <w:t xml:space="preserve">vidaus </w:t>
            </w:r>
            <w:r w:rsidR="3469662D" w:rsidRPr="001778D7">
              <w:rPr>
                <w:rFonts w:ascii="Times New Roman" w:hAnsi="Times New Roman" w:cs="Times New Roman"/>
                <w:lang w:val="lt-LT"/>
              </w:rPr>
              <w:t>teisės aktam</w:t>
            </w:r>
            <w:r w:rsidR="27454D66" w:rsidRPr="001778D7">
              <w:rPr>
                <w:rFonts w:ascii="Times New Roman" w:hAnsi="Times New Roman" w:cs="Times New Roman"/>
                <w:lang w:val="lt-LT"/>
              </w:rPr>
              <w:t xml:space="preserve">s </w:t>
            </w:r>
            <w:r w:rsidR="00C05B81" w:rsidRPr="001778D7">
              <w:rPr>
                <w:rFonts w:ascii="Times New Roman" w:hAnsi="Times New Roman" w:cs="Times New Roman"/>
                <w:lang w:val="lt-LT"/>
              </w:rPr>
              <w:t>bei</w:t>
            </w:r>
            <w:r w:rsidR="27454D66" w:rsidRPr="001778D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3EED61C8" w:rsidRPr="001778D7">
              <w:rPr>
                <w:rFonts w:ascii="Times New Roman" w:hAnsi="Times New Roman" w:cs="Times New Roman"/>
                <w:lang w:val="lt-LT"/>
              </w:rPr>
              <w:t>kit</w:t>
            </w:r>
            <w:r w:rsidR="2D3CDF76" w:rsidRPr="001778D7">
              <w:rPr>
                <w:rFonts w:ascii="Times New Roman" w:hAnsi="Times New Roman" w:cs="Times New Roman"/>
                <w:lang w:val="lt-LT"/>
              </w:rPr>
              <w:t>iems</w:t>
            </w:r>
            <w:r w:rsidR="3EED61C8" w:rsidRPr="001778D7">
              <w:rPr>
                <w:rFonts w:ascii="Times New Roman" w:hAnsi="Times New Roman" w:cs="Times New Roman"/>
                <w:lang w:val="lt-LT"/>
              </w:rPr>
              <w:t xml:space="preserve"> teisinę galią turin</w:t>
            </w:r>
            <w:r w:rsidR="779BE04D" w:rsidRPr="001778D7">
              <w:rPr>
                <w:rFonts w:ascii="Times New Roman" w:hAnsi="Times New Roman" w:cs="Times New Roman"/>
                <w:lang w:val="lt-LT"/>
              </w:rPr>
              <w:t>tiems</w:t>
            </w:r>
            <w:r w:rsidR="3EED61C8" w:rsidRPr="001778D7">
              <w:rPr>
                <w:rFonts w:ascii="Times New Roman" w:hAnsi="Times New Roman" w:cs="Times New Roman"/>
                <w:lang w:val="lt-LT"/>
              </w:rPr>
              <w:t xml:space="preserve"> vidaus dokument</w:t>
            </w:r>
            <w:r w:rsidR="39239428" w:rsidRPr="001778D7">
              <w:rPr>
                <w:rFonts w:ascii="Times New Roman" w:hAnsi="Times New Roman" w:cs="Times New Roman"/>
                <w:lang w:val="lt-LT"/>
              </w:rPr>
              <w:t>ams</w:t>
            </w:r>
          </w:p>
        </w:tc>
      </w:tr>
      <w:tr w:rsidR="00350309" w:rsidRPr="001778D7" w14:paraId="2A56E48F" w14:textId="77777777" w:rsidTr="00F0073A">
        <w:trPr>
          <w:trHeight w:val="208"/>
        </w:trPr>
        <w:tc>
          <w:tcPr>
            <w:tcW w:w="3991" w:type="dxa"/>
          </w:tcPr>
          <w:p w14:paraId="24EF28C5" w14:textId="26DF911C" w:rsidR="00350309" w:rsidRPr="001778D7" w:rsidRDefault="001D3CF8" w:rsidP="00F0073A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1778D7">
              <w:rPr>
                <w:rFonts w:ascii="Times New Roman" w:hAnsi="Times New Roman" w:cs="Times New Roman"/>
                <w:lang w:val="lt-LT"/>
              </w:rPr>
              <w:t>2.10.</w:t>
            </w:r>
            <w:r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4DFE7A08" w:rsidRPr="001778D7">
              <w:rPr>
                <w:rFonts w:ascii="Times New Roman" w:hAnsi="Times New Roman" w:cs="Times New Roman"/>
                <w:b/>
                <w:bCs/>
                <w:lang w:val="lt-LT"/>
              </w:rPr>
              <w:t>Veiklos procesas</w:t>
            </w:r>
            <w:r w:rsidR="00116378" w:rsidRPr="001778D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(</w:t>
            </w:r>
            <w:r w:rsidR="004E2AEB" w:rsidRPr="001778D7">
              <w:rPr>
                <w:rFonts w:ascii="Times New Roman" w:hAnsi="Times New Roman" w:cs="Times New Roman"/>
                <w:b/>
                <w:bCs/>
                <w:lang w:val="lt-LT"/>
              </w:rPr>
              <w:t>-ai</w:t>
            </w:r>
            <w:r w:rsidR="00116378" w:rsidRPr="001778D7">
              <w:rPr>
                <w:rFonts w:ascii="Times New Roman" w:hAnsi="Times New Roman" w:cs="Times New Roman"/>
                <w:b/>
                <w:bCs/>
                <w:lang w:val="lt-LT"/>
              </w:rPr>
              <w:t>)</w:t>
            </w:r>
          </w:p>
        </w:tc>
        <w:tc>
          <w:tcPr>
            <w:tcW w:w="5811" w:type="dxa"/>
          </w:tcPr>
          <w:p w14:paraId="05FBDCEB" w14:textId="75A3DC28" w:rsidR="001D3CF8" w:rsidRPr="001778D7" w:rsidRDefault="03FD9FF6" w:rsidP="0086551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Tarpusavyje susijusių veiksmų </w:t>
            </w:r>
            <w:r w:rsidR="00E040F3" w:rsidRPr="00177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ar veiksmų etapų</w:t>
            </w:r>
            <w:r w:rsidR="00E040F3" w:rsidRPr="001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visuma, prasidedanti konkrečiu įvykiu,</w:t>
            </w:r>
            <w:r w:rsidR="00A05082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atliekama logiška seka ir pasibaigianti sukurtu naudingu rezultatu, pateikiamu išorės </w:t>
            </w:r>
            <w:r w:rsidR="00A05082" w:rsidRPr="001778D7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9157288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Turto banko struktūriniam padaliniui (vidaus </w:t>
            </w:r>
            <w:r w:rsidRPr="001778D7">
              <w:rPr>
                <w:rFonts w:ascii="Times New Roman" w:hAnsi="Times New Roman" w:cs="Times New Roman"/>
                <w:sz w:val="24"/>
                <w:szCs w:val="24"/>
              </w:rPr>
              <w:t>klientui</w:t>
            </w:r>
            <w:r w:rsidR="4E15B15C" w:rsidRPr="0017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4011D127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46C88F63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kuri </w:t>
            </w:r>
            <w:r w:rsidR="4011D127" w:rsidRPr="001778D7">
              <w:rPr>
                <w:rFonts w:ascii="Times New Roman" w:hAnsi="Times New Roman" w:cs="Times New Roman"/>
                <w:sz w:val="24"/>
                <w:szCs w:val="24"/>
              </w:rPr>
              <w:t>Turto banko vidaus teisės aktuose vadinama procesu</w:t>
            </w:r>
            <w:r w:rsidR="007E2826" w:rsidRPr="001778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2AEB" w:rsidRPr="00177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AEB" w:rsidRPr="001778D7">
              <w:rPr>
                <w:rFonts w:ascii="Times New Roman" w:hAnsi="Times New Roman" w:cs="Times New Roman"/>
                <w:sz w:val="24"/>
                <w:szCs w:val="24"/>
              </w:rPr>
              <w:t>ir kit</w:t>
            </w:r>
            <w:r w:rsidR="007E2826" w:rsidRPr="001778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2AEB" w:rsidRPr="001778D7">
              <w:rPr>
                <w:rFonts w:ascii="Times New Roman" w:hAnsi="Times New Roman" w:cs="Times New Roman"/>
                <w:sz w:val="24"/>
                <w:szCs w:val="24"/>
              </w:rPr>
              <w:t xml:space="preserve"> veiksm</w:t>
            </w:r>
            <w:r w:rsidR="007E2826" w:rsidRPr="001778D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4E2AEB" w:rsidRPr="001778D7">
              <w:rPr>
                <w:rFonts w:ascii="Times New Roman" w:hAnsi="Times New Roman" w:cs="Times New Roman"/>
                <w:sz w:val="24"/>
                <w:szCs w:val="24"/>
              </w:rPr>
              <w:t>, kurie nėra apibrėžti Veiklos procesuose</w:t>
            </w:r>
          </w:p>
        </w:tc>
      </w:tr>
    </w:tbl>
    <w:p w14:paraId="04F4E1C0" w14:textId="77777777" w:rsidR="00B63381" w:rsidRPr="001778D7" w:rsidRDefault="00B63381" w:rsidP="00F0073A">
      <w:pPr>
        <w:pStyle w:val="Sraopastraip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527EA" w14:textId="06A79A0A" w:rsidR="00B63381" w:rsidRPr="001778D7" w:rsidRDefault="00B63381" w:rsidP="00F0073A">
      <w:pPr>
        <w:pStyle w:val="Sraopastraip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Atitikties užtikrinimo sistemos </w:t>
      </w:r>
      <w:r w:rsidRPr="001778D7">
        <w:rPr>
          <w:rFonts w:ascii="Times New Roman" w:hAnsi="Times New Roman" w:cs="Times New Roman"/>
          <w:b/>
          <w:bCs/>
          <w:sz w:val="24"/>
          <w:szCs w:val="24"/>
        </w:rPr>
        <w:t>pagrindiniai tikslai</w:t>
      </w:r>
      <w:r w:rsidRPr="001778D7">
        <w:rPr>
          <w:rFonts w:ascii="Times New Roman" w:hAnsi="Times New Roman" w:cs="Times New Roman"/>
          <w:sz w:val="24"/>
          <w:szCs w:val="24"/>
        </w:rPr>
        <w:t xml:space="preserve"> yra:</w:t>
      </w:r>
    </w:p>
    <w:p w14:paraId="4AC2D106" w14:textId="77777777" w:rsidR="00052525" w:rsidRPr="001778D7" w:rsidRDefault="00B63381" w:rsidP="00F0073A">
      <w:pPr>
        <w:pStyle w:val="Sraopastraip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užtikrinti Reikalavimų laikymąsi ir jų tinkamą įgyvendinimą;</w:t>
      </w:r>
    </w:p>
    <w:p w14:paraId="23838F1B" w14:textId="77777777" w:rsidR="00052525" w:rsidRPr="001778D7" w:rsidRDefault="00B63381" w:rsidP="00F0073A">
      <w:pPr>
        <w:pStyle w:val="Sraopastraip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užtikrinti Turto banko Veiklos procesų teisėtumą ir tinkamumą;</w:t>
      </w:r>
    </w:p>
    <w:p w14:paraId="295700EA" w14:textId="77777777" w:rsidR="00052525" w:rsidRPr="001778D7" w:rsidRDefault="00B63381" w:rsidP="00F0073A">
      <w:pPr>
        <w:pStyle w:val="Sraopastraip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nuolat mažinti </w:t>
      </w:r>
      <w:r w:rsidR="00A565A2" w:rsidRPr="001778D7">
        <w:rPr>
          <w:rFonts w:ascii="Times New Roman" w:hAnsi="Times New Roman" w:cs="Times New Roman"/>
          <w:sz w:val="24"/>
          <w:szCs w:val="24"/>
        </w:rPr>
        <w:t>A</w:t>
      </w:r>
      <w:r w:rsidRPr="001778D7">
        <w:rPr>
          <w:rFonts w:ascii="Times New Roman" w:hAnsi="Times New Roman" w:cs="Times New Roman"/>
          <w:sz w:val="24"/>
          <w:szCs w:val="24"/>
        </w:rPr>
        <w:t>titik</w:t>
      </w:r>
      <w:r w:rsidR="00A565A2" w:rsidRPr="001778D7">
        <w:rPr>
          <w:rFonts w:ascii="Times New Roman" w:hAnsi="Times New Roman" w:cs="Times New Roman"/>
          <w:sz w:val="24"/>
          <w:szCs w:val="24"/>
        </w:rPr>
        <w:t>ties pažeidim</w:t>
      </w:r>
      <w:r w:rsidRPr="001778D7">
        <w:rPr>
          <w:rFonts w:ascii="Times New Roman" w:hAnsi="Times New Roman" w:cs="Times New Roman"/>
          <w:sz w:val="24"/>
          <w:szCs w:val="24"/>
        </w:rPr>
        <w:t>ų skaičių Turto banke;</w:t>
      </w:r>
    </w:p>
    <w:p w14:paraId="1C3BDAD1" w14:textId="69CEB26A" w:rsidR="00052525" w:rsidRPr="001778D7" w:rsidRDefault="00B63381" w:rsidP="00F0073A">
      <w:pPr>
        <w:pStyle w:val="Sraopastraip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užtikrinti, kad dėl </w:t>
      </w:r>
      <w:r w:rsidR="00A565A2" w:rsidRPr="001778D7">
        <w:rPr>
          <w:rFonts w:ascii="Times New Roman" w:hAnsi="Times New Roman" w:cs="Times New Roman"/>
          <w:sz w:val="24"/>
          <w:szCs w:val="24"/>
        </w:rPr>
        <w:t>A</w:t>
      </w:r>
      <w:r w:rsidRPr="001778D7">
        <w:rPr>
          <w:rFonts w:ascii="Times New Roman" w:hAnsi="Times New Roman" w:cs="Times New Roman"/>
          <w:sz w:val="24"/>
          <w:szCs w:val="24"/>
        </w:rPr>
        <w:t xml:space="preserve">titikties </w:t>
      </w:r>
      <w:r w:rsidR="00A565A2" w:rsidRPr="001778D7">
        <w:rPr>
          <w:rFonts w:ascii="Times New Roman" w:hAnsi="Times New Roman" w:cs="Times New Roman"/>
          <w:sz w:val="24"/>
          <w:szCs w:val="24"/>
        </w:rPr>
        <w:t>pažeidim</w:t>
      </w:r>
      <w:r w:rsidR="007239F8" w:rsidRPr="001778D7">
        <w:rPr>
          <w:rFonts w:ascii="Times New Roman" w:hAnsi="Times New Roman" w:cs="Times New Roman"/>
          <w:sz w:val="24"/>
          <w:szCs w:val="24"/>
        </w:rPr>
        <w:t>u</w:t>
      </w:r>
      <w:r w:rsidR="00A565A2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Pr="001778D7">
        <w:rPr>
          <w:rFonts w:ascii="Times New Roman" w:hAnsi="Times New Roman" w:cs="Times New Roman"/>
          <w:sz w:val="24"/>
          <w:szCs w:val="24"/>
        </w:rPr>
        <w:t>nebūtų sukeltas neigiamas poveikis ir/ar žala Turto banko veiklai, aplinkai ir/ar kitiems tretiesiems asmenims;</w:t>
      </w:r>
    </w:p>
    <w:p w14:paraId="5456496F" w14:textId="77777777" w:rsidR="00052525" w:rsidRPr="001778D7" w:rsidRDefault="00B63381" w:rsidP="00F0073A">
      <w:pPr>
        <w:pStyle w:val="Sraopastraip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nustatyti Turto banko struktūrinių padalinių</w:t>
      </w:r>
      <w:r w:rsidR="3C4BD495" w:rsidRPr="001778D7">
        <w:rPr>
          <w:rFonts w:ascii="Times New Roman" w:hAnsi="Times New Roman" w:cs="Times New Roman"/>
          <w:sz w:val="24"/>
          <w:szCs w:val="24"/>
        </w:rPr>
        <w:t>, jų vadovų, funkcinių vadovų</w:t>
      </w:r>
      <w:r w:rsidRPr="001778D7">
        <w:rPr>
          <w:rFonts w:ascii="Times New Roman" w:hAnsi="Times New Roman" w:cs="Times New Roman"/>
          <w:sz w:val="24"/>
          <w:szCs w:val="24"/>
        </w:rPr>
        <w:t xml:space="preserve"> ir darbuotojų funkcijas ir atsakomybes Atitikties užtikrinimo sistemoje;</w:t>
      </w:r>
    </w:p>
    <w:p w14:paraId="4BD1804C" w14:textId="3C884F48" w:rsidR="00B63381" w:rsidRPr="001778D7" w:rsidRDefault="00B63381" w:rsidP="00F0073A">
      <w:pPr>
        <w:pStyle w:val="Sraopastraip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skatinti bei įpareigoti Turto banko darbuotojus laikytis Reikalavimų.</w:t>
      </w:r>
    </w:p>
    <w:p w14:paraId="617BE2D9" w14:textId="45E6DB94" w:rsidR="00B63381" w:rsidRPr="001778D7" w:rsidRDefault="00B63381" w:rsidP="00F0073A">
      <w:pPr>
        <w:pStyle w:val="Sraopastraip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A36E" w14:textId="1B703DDC" w:rsidR="00052525" w:rsidRPr="001778D7" w:rsidRDefault="00052525" w:rsidP="00A95670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1778D7">
        <w:rPr>
          <w:rStyle w:val="Grietas"/>
          <w:color w:val="1B1E29"/>
          <w:spacing w:val="4"/>
          <w:bdr w:val="none" w:sz="0" w:space="0" w:color="auto" w:frame="1"/>
        </w:rPr>
        <w:t>II SKYRIUS</w:t>
      </w:r>
    </w:p>
    <w:p w14:paraId="6147ACE7" w14:textId="23FD4884" w:rsidR="00F97D5E" w:rsidRPr="001778D7" w:rsidRDefault="6E12C9EA" w:rsidP="00F007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57E3882C" w:rsidRPr="001778D7">
        <w:rPr>
          <w:rFonts w:ascii="Times New Roman" w:hAnsi="Times New Roman" w:cs="Times New Roman"/>
          <w:b/>
          <w:bCs/>
          <w:sz w:val="24"/>
          <w:szCs w:val="24"/>
        </w:rPr>
        <w:t>TITIKTIES UŽTIKRINIMO PR</w:t>
      </w:r>
      <w:r w:rsidR="0E16B42B" w:rsidRPr="001778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57E3882C" w:rsidRPr="001778D7">
        <w:rPr>
          <w:rFonts w:ascii="Times New Roman" w:hAnsi="Times New Roman" w:cs="Times New Roman"/>
          <w:b/>
          <w:bCs/>
          <w:sz w:val="24"/>
          <w:szCs w:val="24"/>
        </w:rPr>
        <w:t>NCIPAI</w:t>
      </w:r>
    </w:p>
    <w:p w14:paraId="50B053A6" w14:textId="77777777" w:rsidR="00052525" w:rsidRPr="00F0073A" w:rsidRDefault="00052525" w:rsidP="00F007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690A6F6" w14:textId="77777777" w:rsidR="00052525" w:rsidRPr="001778D7" w:rsidRDefault="00DE308A" w:rsidP="00F0073A">
      <w:pPr>
        <w:pStyle w:val="Sraopastraip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Atitikties užtikrinimas </w:t>
      </w:r>
      <w:r w:rsidR="008847F2" w:rsidRPr="001778D7">
        <w:rPr>
          <w:rFonts w:ascii="Times New Roman" w:hAnsi="Times New Roman" w:cs="Times New Roman"/>
          <w:sz w:val="24"/>
          <w:szCs w:val="24"/>
        </w:rPr>
        <w:t>Turto bank</w:t>
      </w:r>
      <w:r w:rsidRPr="001778D7">
        <w:rPr>
          <w:rFonts w:ascii="Times New Roman" w:hAnsi="Times New Roman" w:cs="Times New Roman"/>
          <w:sz w:val="24"/>
          <w:szCs w:val="24"/>
        </w:rPr>
        <w:t xml:space="preserve">e yra vykdomas, remiantis šiais </w:t>
      </w:r>
      <w:r w:rsidRPr="001778D7">
        <w:rPr>
          <w:rFonts w:ascii="Times New Roman" w:hAnsi="Times New Roman" w:cs="Times New Roman"/>
          <w:b/>
          <w:bCs/>
          <w:sz w:val="24"/>
          <w:szCs w:val="24"/>
        </w:rPr>
        <w:t>pagrindiniais principais</w:t>
      </w:r>
      <w:r w:rsidRPr="001778D7">
        <w:rPr>
          <w:rFonts w:ascii="Times New Roman" w:hAnsi="Times New Roman" w:cs="Times New Roman"/>
          <w:sz w:val="24"/>
          <w:szCs w:val="24"/>
        </w:rPr>
        <w:t>:</w:t>
      </w:r>
    </w:p>
    <w:p w14:paraId="63DDC5E2" w14:textId="07FA40B2" w:rsidR="00B164B8" w:rsidRPr="001778D7" w:rsidRDefault="00BE0DD9" w:rsidP="00F0073A">
      <w:pPr>
        <w:pStyle w:val="Sraopastraip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425E2" w:rsidRPr="001778D7">
        <w:rPr>
          <w:rFonts w:ascii="Times New Roman" w:hAnsi="Times New Roman" w:cs="Times New Roman"/>
          <w:b/>
          <w:bCs/>
          <w:sz w:val="24"/>
          <w:szCs w:val="24"/>
        </w:rPr>
        <w:t>Trijų</w:t>
      </w:r>
      <w:r w:rsidR="003B7722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 linijų </w:t>
      </w:r>
      <w:r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modelio“ </w:t>
      </w:r>
      <w:r w:rsidR="003B7722" w:rsidRPr="001778D7">
        <w:rPr>
          <w:rFonts w:ascii="Times New Roman" w:hAnsi="Times New Roman" w:cs="Times New Roman"/>
          <w:b/>
          <w:bCs/>
          <w:sz w:val="24"/>
          <w:szCs w:val="24"/>
        </w:rPr>
        <w:t>princip</w:t>
      </w:r>
      <w:r w:rsidR="006425E2" w:rsidRPr="001778D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B7722" w:rsidRPr="001778D7">
        <w:rPr>
          <w:rFonts w:ascii="Times New Roman" w:hAnsi="Times New Roman" w:cs="Times New Roman"/>
          <w:sz w:val="24"/>
          <w:szCs w:val="24"/>
        </w:rPr>
        <w:t xml:space="preserve">, kuris reiškia, kad </w:t>
      </w:r>
      <w:r w:rsidR="00431B5B" w:rsidRPr="001778D7">
        <w:rPr>
          <w:rFonts w:ascii="Times New Roman" w:hAnsi="Times New Roman" w:cs="Times New Roman"/>
          <w:sz w:val="24"/>
          <w:szCs w:val="24"/>
        </w:rPr>
        <w:t>Turto banke</w:t>
      </w:r>
      <w:r w:rsidR="003B7722" w:rsidRPr="001778D7">
        <w:rPr>
          <w:rFonts w:ascii="Times New Roman" w:hAnsi="Times New Roman" w:cs="Times New Roman"/>
          <w:sz w:val="24"/>
          <w:szCs w:val="24"/>
        </w:rPr>
        <w:t xml:space="preserve"> Atitiktis yra užtikrinama </w:t>
      </w:r>
      <w:r w:rsidRPr="001778D7">
        <w:rPr>
          <w:rFonts w:ascii="Times New Roman" w:hAnsi="Times New Roman" w:cs="Times New Roman"/>
          <w:sz w:val="24"/>
          <w:szCs w:val="24"/>
        </w:rPr>
        <w:t>tr</w:t>
      </w:r>
      <w:r w:rsidR="003B7722" w:rsidRPr="001778D7">
        <w:rPr>
          <w:rFonts w:ascii="Times New Roman" w:hAnsi="Times New Roman" w:cs="Times New Roman"/>
          <w:sz w:val="24"/>
          <w:szCs w:val="24"/>
        </w:rPr>
        <w:t xml:space="preserve">imis skirtingais lygiais: </w:t>
      </w:r>
    </w:p>
    <w:p w14:paraId="08E46BE5" w14:textId="594362FC" w:rsidR="00B164B8" w:rsidRPr="001778D7" w:rsidRDefault="00B164B8" w:rsidP="00F0073A">
      <w:pPr>
        <w:pStyle w:val="Sraopastraip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linija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apima </w:t>
      </w:r>
      <w:r w:rsidR="00C3433C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tas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Atitikties užtikrinimo funkcijas, kurias vykdant </w:t>
      </w:r>
      <w:r w:rsidR="00431B5B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yra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identifikuojamos rizikos (įskaitant ir </w:t>
      </w:r>
      <w:r w:rsidR="00A565A2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Atitikties pažeidimų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rizikas) bei nustatomos ir įgyvendinamos </w:t>
      </w:r>
      <w:r w:rsidR="00431B5B" w:rsidRPr="001778D7">
        <w:rPr>
          <w:rFonts w:ascii="Times New Roman" w:hAnsi="Times New Roman" w:cs="Times New Roman"/>
          <w:color w:val="000000"/>
          <w:sz w:val="24"/>
          <w:szCs w:val="24"/>
        </w:rPr>
        <w:t>rizik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ų valdymo priemonės, siekiant užtikrinti Atitiktį ir užkirsti kelią </w:t>
      </w:r>
      <w:r w:rsidR="00A565A2" w:rsidRPr="001778D7">
        <w:rPr>
          <w:rFonts w:ascii="Times New Roman" w:hAnsi="Times New Roman" w:cs="Times New Roman"/>
          <w:color w:val="000000"/>
          <w:sz w:val="24"/>
          <w:szCs w:val="24"/>
        </w:rPr>
        <w:t>Atitikties pažeidimų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atsiradimui ateityje;</w:t>
      </w:r>
    </w:p>
    <w:p w14:paraId="53E887DB" w14:textId="73563199" w:rsidR="00BF2995" w:rsidRPr="001778D7" w:rsidRDefault="00B164B8" w:rsidP="00F0073A">
      <w:pPr>
        <w:pStyle w:val="Sraopastraip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linija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>apima Atitikties koordinavimo funkcijas, kurias atliekant vykdoma</w:t>
      </w:r>
      <w:r w:rsidR="005B12EB" w:rsidRPr="001778D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Atitikties užtikrinim</w:t>
      </w:r>
      <w:r w:rsidR="005B12EB" w:rsidRPr="001778D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>, įskaitant rizikų valdym</w:t>
      </w:r>
      <w:r w:rsidR="005B12EB" w:rsidRPr="001778D7">
        <w:rPr>
          <w:rFonts w:ascii="Times New Roman" w:hAnsi="Times New Roman" w:cs="Times New Roman"/>
          <w:color w:val="000000"/>
          <w:sz w:val="24"/>
          <w:szCs w:val="24"/>
        </w:rPr>
        <w:t>ą,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vertinimas, </w:t>
      </w:r>
      <w:r w:rsidR="00BB0149" w:rsidRPr="001778D7">
        <w:rPr>
          <w:rFonts w:ascii="Times New Roman" w:hAnsi="Times New Roman" w:cs="Times New Roman"/>
          <w:sz w:val="24"/>
          <w:szCs w:val="24"/>
        </w:rPr>
        <w:t>teikia</w:t>
      </w:r>
      <w:r w:rsidR="005B12EB" w:rsidRPr="001778D7">
        <w:rPr>
          <w:rFonts w:ascii="Times New Roman" w:hAnsi="Times New Roman" w:cs="Times New Roman"/>
          <w:sz w:val="24"/>
          <w:szCs w:val="24"/>
        </w:rPr>
        <w:t>mos</w:t>
      </w:r>
      <w:r w:rsidR="00BB0149" w:rsidRPr="001778D7">
        <w:rPr>
          <w:rFonts w:ascii="Times New Roman" w:hAnsi="Times New Roman" w:cs="Times New Roman"/>
          <w:sz w:val="24"/>
          <w:szCs w:val="24"/>
        </w:rPr>
        <w:t xml:space="preserve"> papildom</w:t>
      </w:r>
      <w:r w:rsidR="005B12EB" w:rsidRPr="001778D7">
        <w:rPr>
          <w:rFonts w:ascii="Times New Roman" w:hAnsi="Times New Roman" w:cs="Times New Roman"/>
          <w:sz w:val="24"/>
          <w:szCs w:val="24"/>
        </w:rPr>
        <w:t>o</w:t>
      </w:r>
      <w:r w:rsidR="00BB0149" w:rsidRPr="001778D7">
        <w:rPr>
          <w:rFonts w:ascii="Times New Roman" w:hAnsi="Times New Roman" w:cs="Times New Roman"/>
          <w:sz w:val="24"/>
          <w:szCs w:val="24"/>
        </w:rPr>
        <w:t>s ekspertin</w:t>
      </w:r>
      <w:r w:rsidR="005B12EB" w:rsidRPr="001778D7">
        <w:rPr>
          <w:rFonts w:ascii="Times New Roman" w:hAnsi="Times New Roman" w:cs="Times New Roman"/>
          <w:sz w:val="24"/>
          <w:szCs w:val="24"/>
        </w:rPr>
        <w:t>ė</w:t>
      </w:r>
      <w:r w:rsidR="00BB0149" w:rsidRPr="001778D7">
        <w:rPr>
          <w:rFonts w:ascii="Times New Roman" w:hAnsi="Times New Roman" w:cs="Times New Roman"/>
          <w:sz w:val="24"/>
          <w:szCs w:val="24"/>
        </w:rPr>
        <w:t>s žini</w:t>
      </w:r>
      <w:r w:rsidR="005B12EB" w:rsidRPr="001778D7">
        <w:rPr>
          <w:rFonts w:ascii="Times New Roman" w:hAnsi="Times New Roman" w:cs="Times New Roman"/>
          <w:sz w:val="24"/>
          <w:szCs w:val="24"/>
        </w:rPr>
        <w:t>o</w:t>
      </w:r>
      <w:r w:rsidR="00BB0149" w:rsidRPr="001778D7">
        <w:rPr>
          <w:rFonts w:ascii="Times New Roman" w:hAnsi="Times New Roman" w:cs="Times New Roman"/>
          <w:sz w:val="24"/>
          <w:szCs w:val="24"/>
        </w:rPr>
        <w:t>s, param</w:t>
      </w:r>
      <w:r w:rsidR="005B12EB" w:rsidRPr="001778D7">
        <w:rPr>
          <w:rFonts w:ascii="Times New Roman" w:hAnsi="Times New Roman" w:cs="Times New Roman"/>
          <w:sz w:val="24"/>
          <w:szCs w:val="24"/>
        </w:rPr>
        <w:t>a</w:t>
      </w:r>
      <w:r w:rsidR="00BB0149" w:rsidRPr="001778D7">
        <w:rPr>
          <w:rFonts w:ascii="Times New Roman" w:hAnsi="Times New Roman" w:cs="Times New Roman"/>
          <w:sz w:val="24"/>
          <w:szCs w:val="24"/>
        </w:rPr>
        <w:t>, stebėsen</w:t>
      </w:r>
      <w:r w:rsidR="005B12EB" w:rsidRPr="001778D7">
        <w:rPr>
          <w:rFonts w:ascii="Times New Roman" w:hAnsi="Times New Roman" w:cs="Times New Roman"/>
          <w:sz w:val="24"/>
          <w:szCs w:val="24"/>
        </w:rPr>
        <w:t>a</w:t>
      </w:r>
      <w:r w:rsidR="00BB0149" w:rsidRPr="001778D7">
        <w:rPr>
          <w:rFonts w:ascii="Times New Roman" w:hAnsi="Times New Roman" w:cs="Times New Roman"/>
          <w:sz w:val="24"/>
          <w:szCs w:val="24"/>
        </w:rPr>
        <w:t xml:space="preserve"> ir atlieka</w:t>
      </w:r>
      <w:r w:rsidR="005B12EB" w:rsidRPr="001778D7">
        <w:rPr>
          <w:rFonts w:ascii="Times New Roman" w:hAnsi="Times New Roman" w:cs="Times New Roman"/>
          <w:sz w:val="24"/>
          <w:szCs w:val="24"/>
        </w:rPr>
        <w:t>ma</w:t>
      </w:r>
      <w:r w:rsidR="00BB0149" w:rsidRPr="001778D7">
        <w:rPr>
          <w:rFonts w:ascii="Times New Roman" w:hAnsi="Times New Roman" w:cs="Times New Roman"/>
          <w:sz w:val="24"/>
          <w:szCs w:val="24"/>
        </w:rPr>
        <w:t xml:space="preserve"> rizikos valdymo tinkamumo ir efektyvumo analiz</w:t>
      </w:r>
      <w:r w:rsidR="005B12EB" w:rsidRPr="001778D7">
        <w:rPr>
          <w:rFonts w:ascii="Times New Roman" w:hAnsi="Times New Roman" w:cs="Times New Roman"/>
          <w:sz w:val="24"/>
          <w:szCs w:val="24"/>
        </w:rPr>
        <w:t>ė;</w:t>
      </w:r>
    </w:p>
    <w:p w14:paraId="76550DF6" w14:textId="66FE9ED0" w:rsidR="00BF119B" w:rsidRPr="001778D7" w:rsidRDefault="00B164B8" w:rsidP="00F0073A">
      <w:pPr>
        <w:pStyle w:val="Sraopastraip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linija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apima funkcijas, kurios užtikrina nepriklausomą pirmųjų dviejų linijų veiklos auditą bei rizikų (įskaitant ir </w:t>
      </w:r>
      <w:r w:rsidR="00A565A2" w:rsidRPr="001778D7">
        <w:rPr>
          <w:rFonts w:ascii="Times New Roman" w:hAnsi="Times New Roman" w:cs="Times New Roman"/>
          <w:color w:val="000000"/>
          <w:sz w:val="24"/>
          <w:szCs w:val="24"/>
        </w:rPr>
        <w:t>Atitikties pažeidimų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rizikas) valdymo įvertinimą</w:t>
      </w:r>
      <w:r w:rsidR="005B12EB" w:rsidRPr="001778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377" w:rsidRPr="001778D7">
        <w:rPr>
          <w:rFonts w:ascii="Times New Roman" w:hAnsi="Times New Roman" w:cs="Times New Roman"/>
          <w:sz w:val="24"/>
          <w:szCs w:val="24"/>
        </w:rPr>
        <w:t xml:space="preserve">apima funkcijas, kurios užtikrina nepriklausomą ir objektyvų </w:t>
      </w:r>
      <w:r w:rsidR="005B12EB" w:rsidRPr="001778D7">
        <w:rPr>
          <w:rFonts w:ascii="Times New Roman" w:hAnsi="Times New Roman" w:cs="Times New Roman"/>
          <w:sz w:val="24"/>
          <w:szCs w:val="24"/>
        </w:rPr>
        <w:t xml:space="preserve">Atitikties </w:t>
      </w:r>
      <w:r w:rsidR="00E22377" w:rsidRPr="001778D7">
        <w:rPr>
          <w:rFonts w:ascii="Times New Roman" w:hAnsi="Times New Roman" w:cs="Times New Roman"/>
          <w:sz w:val="24"/>
          <w:szCs w:val="24"/>
        </w:rPr>
        <w:t xml:space="preserve">užtikrinimą bei konsultacijas dėl </w:t>
      </w:r>
      <w:r w:rsidR="005B12EB" w:rsidRPr="001778D7">
        <w:rPr>
          <w:rFonts w:ascii="Times New Roman" w:hAnsi="Times New Roman" w:cs="Times New Roman"/>
          <w:sz w:val="24"/>
          <w:szCs w:val="24"/>
        </w:rPr>
        <w:t>Turto banko</w:t>
      </w:r>
      <w:r w:rsidR="00E22377" w:rsidRPr="001778D7">
        <w:rPr>
          <w:rFonts w:ascii="Times New Roman" w:hAnsi="Times New Roman" w:cs="Times New Roman"/>
          <w:sz w:val="24"/>
          <w:szCs w:val="24"/>
        </w:rPr>
        <w:t xml:space="preserve"> Atitikties užtikrinimo sistemos</w:t>
      </w:r>
      <w:r w:rsidR="005B12EB" w:rsidRPr="001778D7">
        <w:rPr>
          <w:rFonts w:ascii="Times New Roman" w:hAnsi="Times New Roman" w:cs="Times New Roman"/>
          <w:sz w:val="24"/>
          <w:szCs w:val="24"/>
        </w:rPr>
        <w:t>,</w:t>
      </w:r>
      <w:r w:rsidR="00E22377" w:rsidRPr="001778D7">
        <w:rPr>
          <w:rFonts w:ascii="Times New Roman" w:hAnsi="Times New Roman" w:cs="Times New Roman"/>
          <w:sz w:val="24"/>
          <w:szCs w:val="24"/>
        </w:rPr>
        <w:t xml:space="preserve"> rizikos valdymo tinkamumo ir efektyvumo</w:t>
      </w:r>
      <w:r w:rsidR="00785098" w:rsidRPr="001778D7">
        <w:rPr>
          <w:rFonts w:ascii="Times New Roman" w:hAnsi="Times New Roman" w:cs="Times New Roman"/>
          <w:sz w:val="24"/>
          <w:szCs w:val="24"/>
        </w:rPr>
        <w:t>.</w:t>
      </w:r>
    </w:p>
    <w:p w14:paraId="54C89B28" w14:textId="511F86AD" w:rsidR="00F07EAC" w:rsidRPr="001778D7" w:rsidRDefault="00BF119B" w:rsidP="00F0073A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>Keturių</w:t>
      </w:r>
      <w:r w:rsidR="002D3C4A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 akių principu</w:t>
      </w:r>
      <w:r w:rsidR="002D3C4A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2A12D1" w:rsidRPr="001778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20EE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2D3C4A" w:rsidRPr="001778D7">
        <w:rPr>
          <w:rFonts w:ascii="Times New Roman" w:hAnsi="Times New Roman" w:cs="Times New Roman"/>
          <w:sz w:val="24"/>
          <w:szCs w:val="24"/>
        </w:rPr>
        <w:t xml:space="preserve">svarbiausiuose Atitikties užtikrinimo veiksmuose </w:t>
      </w:r>
      <w:r w:rsidR="00FB20EE" w:rsidRPr="001778D7">
        <w:rPr>
          <w:rFonts w:ascii="Times New Roman" w:hAnsi="Times New Roman" w:cs="Times New Roman"/>
          <w:sz w:val="24"/>
          <w:szCs w:val="24"/>
        </w:rPr>
        <w:t xml:space="preserve">privalo </w:t>
      </w:r>
      <w:r w:rsidR="002D3C4A" w:rsidRPr="001778D7">
        <w:rPr>
          <w:rFonts w:ascii="Times New Roman" w:hAnsi="Times New Roman" w:cs="Times New Roman"/>
          <w:sz w:val="24"/>
          <w:szCs w:val="24"/>
        </w:rPr>
        <w:t>dalyvau</w:t>
      </w:r>
      <w:r w:rsidR="00FB20EE" w:rsidRPr="001778D7">
        <w:rPr>
          <w:rFonts w:ascii="Times New Roman" w:hAnsi="Times New Roman" w:cs="Times New Roman"/>
          <w:sz w:val="24"/>
          <w:szCs w:val="24"/>
        </w:rPr>
        <w:t>ti</w:t>
      </w:r>
      <w:r w:rsidR="002D3C4A" w:rsidRPr="001778D7">
        <w:rPr>
          <w:rFonts w:ascii="Times New Roman" w:hAnsi="Times New Roman" w:cs="Times New Roman"/>
          <w:sz w:val="24"/>
          <w:szCs w:val="24"/>
        </w:rPr>
        <w:t xml:space="preserve"> ne mažiau kaip </w:t>
      </w:r>
      <w:r w:rsidR="00A565A2" w:rsidRPr="001778D7">
        <w:rPr>
          <w:rFonts w:ascii="Times New Roman" w:hAnsi="Times New Roman" w:cs="Times New Roman"/>
          <w:sz w:val="24"/>
          <w:szCs w:val="24"/>
        </w:rPr>
        <w:t xml:space="preserve">du </w:t>
      </w:r>
      <w:r w:rsidR="00FB20EE" w:rsidRPr="001778D7">
        <w:rPr>
          <w:rFonts w:ascii="Times New Roman" w:hAnsi="Times New Roman" w:cs="Times New Roman"/>
          <w:sz w:val="24"/>
          <w:szCs w:val="24"/>
        </w:rPr>
        <w:t>darbuotojai</w:t>
      </w:r>
      <w:r w:rsidR="002D3C4A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1BB1A5F" w14:textId="77777777" w:rsidR="00F07EAC" w:rsidRPr="001778D7" w:rsidRDefault="002E332F" w:rsidP="00F0073A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Veiklos dokumentavimo ir atsekamumo principu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91F41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visoje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Atitikties </w:t>
      </w:r>
      <w:r w:rsidR="00B91F41" w:rsidRPr="001778D7">
        <w:rPr>
          <w:rFonts w:ascii="Times New Roman" w:hAnsi="Times New Roman" w:cs="Times New Roman"/>
          <w:color w:val="000000"/>
          <w:sz w:val="24"/>
          <w:szCs w:val="24"/>
        </w:rPr>
        <w:t>užtikrinimo sistemoje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turi būti užtikrinama, kad visi esminiai sprendimai ir veiksmai būtų tinkamai užfiksuoti ir </w:t>
      </w:r>
      <w:r w:rsidR="00B91F41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nustatyta tvarka ir terminais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saugomi, tokiu būdu sudarant prielaidas atliktų veiksmų atsekamumui, kontrolei bei Atitikties </w:t>
      </w:r>
      <w:r w:rsidR="00B91F41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užtikrinimo sistemos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>tobulinimui</w:t>
      </w:r>
      <w:r w:rsidR="00B91F41" w:rsidRPr="001778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399C16" w14:textId="417E7104" w:rsidR="00F07EAC" w:rsidRPr="001778D7" w:rsidRDefault="5ED9B07E" w:rsidP="00F0073A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>Atitikties funkcijos nepriklausomum</w:t>
      </w:r>
      <w:r w:rsidR="3C6228D9" w:rsidRPr="001778D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137C3D60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 principu</w:t>
      </w:r>
      <w:r w:rsidR="0030067E" w:rsidRPr="00F0073A">
        <w:rPr>
          <w:rFonts w:ascii="Times New Roman" w:hAnsi="Times New Roman"/>
          <w:b/>
          <w:sz w:val="24"/>
        </w:rPr>
        <w:t xml:space="preserve"> </w:t>
      </w:r>
      <w:r w:rsidR="0030067E" w:rsidRPr="001778D7">
        <w:rPr>
          <w:rFonts w:ascii="Times New Roman" w:hAnsi="Times New Roman" w:cs="Times New Roman"/>
          <w:sz w:val="24"/>
          <w:szCs w:val="24"/>
        </w:rPr>
        <w:t>–</w:t>
      </w: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79F7C802" w:rsidRPr="001778D7">
        <w:rPr>
          <w:rFonts w:ascii="Times New Roman" w:hAnsi="Times New Roman" w:cs="Times New Roman"/>
          <w:sz w:val="24"/>
          <w:szCs w:val="24"/>
        </w:rPr>
        <w:t>k</w:t>
      </w:r>
      <w:r w:rsidRPr="001778D7">
        <w:rPr>
          <w:rFonts w:ascii="Times New Roman" w:hAnsi="Times New Roman" w:cs="Times New Roman"/>
          <w:sz w:val="24"/>
          <w:szCs w:val="24"/>
        </w:rPr>
        <w:t xml:space="preserve">iti </w:t>
      </w:r>
      <w:r w:rsidR="79F7C802" w:rsidRPr="001778D7">
        <w:rPr>
          <w:rFonts w:ascii="Times New Roman" w:hAnsi="Times New Roman" w:cs="Times New Roman"/>
          <w:sz w:val="24"/>
          <w:szCs w:val="24"/>
        </w:rPr>
        <w:t>Turto banko</w:t>
      </w:r>
      <w:r w:rsidRPr="001778D7">
        <w:rPr>
          <w:rFonts w:ascii="Times New Roman" w:hAnsi="Times New Roman" w:cs="Times New Roman"/>
          <w:sz w:val="24"/>
          <w:szCs w:val="24"/>
        </w:rPr>
        <w:t xml:space="preserve"> struktūriniai padaliniai ir jų vadovai</w:t>
      </w:r>
      <w:r w:rsidR="684128BC" w:rsidRPr="001778D7">
        <w:rPr>
          <w:rFonts w:ascii="Times New Roman" w:hAnsi="Times New Roman" w:cs="Times New Roman"/>
          <w:sz w:val="24"/>
          <w:szCs w:val="24"/>
        </w:rPr>
        <w:t>, funkciniai vadovai</w:t>
      </w:r>
      <w:r w:rsidRPr="001778D7">
        <w:rPr>
          <w:rFonts w:ascii="Times New Roman" w:hAnsi="Times New Roman" w:cs="Times New Roman"/>
          <w:sz w:val="24"/>
          <w:szCs w:val="24"/>
        </w:rPr>
        <w:t xml:space="preserve"> negali duoti nurodymų ar kitaip daryti įtakos tiems </w:t>
      </w:r>
      <w:r w:rsidR="79F7C802" w:rsidRPr="001778D7">
        <w:rPr>
          <w:rFonts w:ascii="Times New Roman" w:hAnsi="Times New Roman" w:cs="Times New Roman"/>
          <w:sz w:val="24"/>
          <w:szCs w:val="24"/>
        </w:rPr>
        <w:t>Turto banko</w:t>
      </w:r>
      <w:r w:rsidRPr="001778D7">
        <w:rPr>
          <w:rFonts w:ascii="Times New Roman" w:hAnsi="Times New Roman" w:cs="Times New Roman"/>
          <w:sz w:val="24"/>
          <w:szCs w:val="24"/>
        </w:rPr>
        <w:t xml:space="preserve"> darbuotojams, kurie vykdo </w:t>
      </w:r>
      <w:r w:rsidR="79F7C802" w:rsidRPr="001778D7">
        <w:rPr>
          <w:rFonts w:ascii="Times New Roman" w:hAnsi="Times New Roman" w:cs="Times New Roman"/>
          <w:sz w:val="24"/>
          <w:szCs w:val="24"/>
        </w:rPr>
        <w:t>A</w:t>
      </w:r>
      <w:r w:rsidRPr="001778D7">
        <w:rPr>
          <w:rFonts w:ascii="Times New Roman" w:hAnsi="Times New Roman" w:cs="Times New Roman"/>
          <w:sz w:val="24"/>
          <w:szCs w:val="24"/>
        </w:rPr>
        <w:t xml:space="preserve">titikties </w:t>
      </w:r>
      <w:r w:rsidR="79F7C802" w:rsidRPr="001778D7">
        <w:rPr>
          <w:rFonts w:ascii="Times New Roman" w:hAnsi="Times New Roman" w:cs="Times New Roman"/>
          <w:sz w:val="24"/>
          <w:szCs w:val="24"/>
        </w:rPr>
        <w:t xml:space="preserve">užtikrinimo </w:t>
      </w:r>
      <w:r w:rsidRPr="001778D7">
        <w:rPr>
          <w:rFonts w:ascii="Times New Roman" w:hAnsi="Times New Roman" w:cs="Times New Roman"/>
          <w:sz w:val="24"/>
          <w:szCs w:val="24"/>
        </w:rPr>
        <w:t>funkciją</w:t>
      </w:r>
      <w:r w:rsidR="00D12B51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75C4AFF" w14:textId="2AC27BF3" w:rsidR="00F07EAC" w:rsidRPr="001778D7" w:rsidRDefault="002F4C4C" w:rsidP="00F0073A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E308A" w:rsidRPr="001778D7">
        <w:rPr>
          <w:rFonts w:ascii="Times New Roman" w:hAnsi="Times New Roman" w:cs="Times New Roman"/>
          <w:b/>
          <w:bCs/>
          <w:sz w:val="24"/>
          <w:szCs w:val="24"/>
        </w:rPr>
        <w:t>eisėtumo, sąžiningumo ir skaidrumo principu</w:t>
      </w: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30067E" w:rsidRPr="001778D7">
        <w:rPr>
          <w:rFonts w:ascii="Times New Roman" w:hAnsi="Times New Roman" w:cs="Times New Roman"/>
          <w:sz w:val="24"/>
          <w:szCs w:val="24"/>
        </w:rPr>
        <w:t>–</w:t>
      </w: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DE308A" w:rsidRPr="001778D7">
        <w:rPr>
          <w:rFonts w:ascii="Times New Roman" w:hAnsi="Times New Roman" w:cs="Times New Roman"/>
          <w:sz w:val="24"/>
          <w:szCs w:val="24"/>
        </w:rPr>
        <w:t xml:space="preserve">kuris reiškia, kad Atitiktis </w:t>
      </w:r>
      <w:r w:rsidRPr="001778D7">
        <w:rPr>
          <w:rFonts w:ascii="Times New Roman" w:hAnsi="Times New Roman" w:cs="Times New Roman"/>
          <w:sz w:val="24"/>
          <w:szCs w:val="24"/>
        </w:rPr>
        <w:t xml:space="preserve">Turto banke </w:t>
      </w:r>
      <w:r w:rsidR="00DE308A" w:rsidRPr="001778D7">
        <w:rPr>
          <w:rFonts w:ascii="Times New Roman" w:hAnsi="Times New Roman" w:cs="Times New Roman"/>
          <w:sz w:val="24"/>
          <w:szCs w:val="24"/>
        </w:rPr>
        <w:t>turi būti užtikrinama</w:t>
      </w:r>
      <w:r w:rsidR="00664626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DE308A" w:rsidRPr="001778D7">
        <w:rPr>
          <w:rFonts w:ascii="Times New Roman" w:hAnsi="Times New Roman" w:cs="Times New Roman"/>
          <w:sz w:val="24"/>
          <w:szCs w:val="24"/>
        </w:rPr>
        <w:t xml:space="preserve">teisėtu, sąžiningu ir skaidriu būdu, </w:t>
      </w:r>
      <w:r w:rsidR="000A4957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nuolat stebima, renkama ir visiems Atitikties užtikrinimo sistemos dalyviams pagal jų funkcijas atskleidžiama informacija apie </w:t>
      </w:r>
      <w:r w:rsidR="00B94AA2" w:rsidRPr="001778D7">
        <w:rPr>
          <w:rFonts w:ascii="Times New Roman" w:hAnsi="Times New Roman" w:cs="Times New Roman"/>
          <w:sz w:val="24"/>
          <w:szCs w:val="24"/>
        </w:rPr>
        <w:t>Atitikties pažeidimus</w:t>
      </w:r>
      <w:r w:rsidR="000A4957" w:rsidRPr="001778D7">
        <w:rPr>
          <w:rFonts w:ascii="Times New Roman" w:hAnsi="Times New Roman" w:cs="Times New Roman"/>
          <w:sz w:val="24"/>
          <w:szCs w:val="24"/>
        </w:rPr>
        <w:t xml:space="preserve">, </w:t>
      </w:r>
      <w:r w:rsidR="000A4957" w:rsidRPr="001778D7">
        <w:rPr>
          <w:rFonts w:ascii="Times New Roman" w:hAnsi="Times New Roman" w:cs="Times New Roman"/>
          <w:color w:val="000000"/>
          <w:sz w:val="24"/>
          <w:szCs w:val="24"/>
        </w:rPr>
        <w:t>rizikas</w:t>
      </w:r>
      <w:r w:rsidR="0054415F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B94AA2" w:rsidRPr="001778D7">
        <w:rPr>
          <w:rFonts w:ascii="Times New Roman" w:hAnsi="Times New Roman" w:cs="Times New Roman"/>
          <w:sz w:val="24"/>
          <w:szCs w:val="24"/>
        </w:rPr>
        <w:t>ir</w:t>
      </w:r>
      <w:r w:rsidR="000A4957" w:rsidRPr="001778D7">
        <w:rPr>
          <w:rFonts w:ascii="Times New Roman" w:hAnsi="Times New Roman" w:cs="Times New Roman"/>
          <w:sz w:val="24"/>
          <w:szCs w:val="24"/>
        </w:rPr>
        <w:t xml:space="preserve"> atsiradimo priežastis bei kitas aplinkybes</w:t>
      </w:r>
      <w:r w:rsidR="00B546AC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308A" w:rsidRPr="001778D7">
        <w:rPr>
          <w:rFonts w:ascii="Times New Roman" w:hAnsi="Times New Roman" w:cs="Times New Roman"/>
          <w:sz w:val="24"/>
          <w:szCs w:val="24"/>
        </w:rPr>
        <w:t xml:space="preserve">apie rizikas, susijusias su </w:t>
      </w:r>
      <w:r w:rsidR="00B546AC" w:rsidRPr="001778D7">
        <w:rPr>
          <w:rFonts w:ascii="Times New Roman" w:hAnsi="Times New Roman" w:cs="Times New Roman"/>
          <w:sz w:val="24"/>
          <w:szCs w:val="24"/>
        </w:rPr>
        <w:t>R</w:t>
      </w:r>
      <w:r w:rsidR="00DE308A" w:rsidRPr="001778D7">
        <w:rPr>
          <w:rFonts w:ascii="Times New Roman" w:hAnsi="Times New Roman" w:cs="Times New Roman"/>
          <w:sz w:val="24"/>
          <w:szCs w:val="24"/>
        </w:rPr>
        <w:t xml:space="preserve">eikalavimų nesilaikymu </w:t>
      </w:r>
      <w:r w:rsidR="00B546AC" w:rsidRPr="001778D7">
        <w:rPr>
          <w:rFonts w:ascii="Times New Roman" w:hAnsi="Times New Roman" w:cs="Times New Roman"/>
          <w:sz w:val="24"/>
          <w:szCs w:val="24"/>
        </w:rPr>
        <w:t>Turto banke</w:t>
      </w:r>
      <w:r w:rsidR="00DE308A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2D2428F0" w14:textId="0219D66C" w:rsidR="00F07EAC" w:rsidRPr="001778D7" w:rsidRDefault="00B546AC" w:rsidP="00F0073A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lastRenderedPageBreak/>
        <w:t>Gerosios praktikos ir tobulinimo principu</w:t>
      </w: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30067E" w:rsidRPr="001778D7">
        <w:rPr>
          <w:rFonts w:ascii="Times New Roman" w:hAnsi="Times New Roman" w:cs="Times New Roman"/>
          <w:sz w:val="24"/>
          <w:szCs w:val="24"/>
        </w:rPr>
        <w:t>–</w:t>
      </w:r>
      <w:r w:rsidRPr="001778D7">
        <w:rPr>
          <w:rFonts w:ascii="Times New Roman" w:hAnsi="Times New Roman" w:cs="Times New Roman"/>
          <w:sz w:val="24"/>
          <w:szCs w:val="24"/>
        </w:rPr>
        <w:t xml:space="preserve"> Atitikties užtikrinimas yra nuolat tobulinamas ir gerinamas procesas</w:t>
      </w:r>
      <w:r w:rsidR="00FA0A63" w:rsidRPr="001778D7">
        <w:rPr>
          <w:rFonts w:ascii="Times New Roman" w:hAnsi="Times New Roman" w:cs="Times New Roman"/>
          <w:sz w:val="24"/>
          <w:szCs w:val="24"/>
        </w:rPr>
        <w:t xml:space="preserve">, </w:t>
      </w:r>
      <w:r w:rsidR="0057618A" w:rsidRPr="001778D7">
        <w:rPr>
          <w:rFonts w:ascii="Times New Roman" w:hAnsi="Times New Roman" w:cs="Times New Roman"/>
          <w:sz w:val="24"/>
          <w:szCs w:val="24"/>
        </w:rPr>
        <w:t>todėl</w:t>
      </w:r>
      <w:r w:rsidRPr="001778D7">
        <w:rPr>
          <w:rFonts w:ascii="Times New Roman" w:hAnsi="Times New Roman" w:cs="Times New Roman"/>
          <w:sz w:val="24"/>
          <w:szCs w:val="24"/>
        </w:rPr>
        <w:t xml:space="preserve"> turi būti atsižvelgiama į geriausią viešojo ir privataus sektoriaus taikomą praktiką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D7">
        <w:rPr>
          <w:rFonts w:ascii="Times New Roman" w:hAnsi="Times New Roman" w:cs="Times New Roman"/>
          <w:sz w:val="24"/>
          <w:szCs w:val="24"/>
        </w:rPr>
        <w:t xml:space="preserve">Atitikties užtikrinimo </w:t>
      </w:r>
      <w:r w:rsidR="00FA0A63" w:rsidRPr="001778D7">
        <w:rPr>
          <w:rFonts w:ascii="Times New Roman" w:hAnsi="Times New Roman" w:cs="Times New Roman"/>
          <w:sz w:val="24"/>
          <w:szCs w:val="24"/>
        </w:rPr>
        <w:t>sistemoje</w:t>
      </w:r>
      <w:r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4D18D9A" w14:textId="77777777" w:rsidR="00F07EAC" w:rsidRPr="001778D7" w:rsidRDefault="00572A7F" w:rsidP="00F0073A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Informacijos aktualumo ir patikimumo principu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>– Atitikties valdymas grindžiamas aktualiais duomenimis, stebėjimu, patirtimi ir ekspertiniu vertinimu</w:t>
      </w:r>
      <w:r w:rsidR="001C7AFB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E09DFA2" w14:textId="77777777" w:rsidR="0030067E" w:rsidRPr="001778D7" w:rsidRDefault="001C7AFB" w:rsidP="00F0073A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Integralumo principu 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– Atitikties užtikrinimo sistema yra vieninga Turto banko kasdienės veiklos dalis, neatsiejama nuo </w:t>
      </w:r>
      <w:r w:rsidR="003D363F" w:rsidRPr="001778D7">
        <w:rPr>
          <w:rFonts w:ascii="Times New Roman" w:hAnsi="Times New Roman" w:cs="Times New Roman"/>
          <w:color w:val="000000"/>
          <w:sz w:val="24"/>
          <w:szCs w:val="24"/>
        </w:rPr>
        <w:t>Veiklos</w:t>
      </w:r>
      <w:r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procesų, grindžiama </w:t>
      </w:r>
      <w:r w:rsidR="00CE6810" w:rsidRPr="001778D7">
        <w:rPr>
          <w:rFonts w:ascii="Times New Roman" w:hAnsi="Times New Roman" w:cs="Times New Roman"/>
          <w:color w:val="000000"/>
          <w:sz w:val="24"/>
          <w:szCs w:val="24"/>
        </w:rPr>
        <w:t>Reikalavimais</w:t>
      </w:r>
      <w:r w:rsidR="00B077A9" w:rsidRPr="001778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E2C66C" w14:textId="316F7442" w:rsidR="002F2B01" w:rsidRPr="00F0073A" w:rsidRDefault="1486A501" w:rsidP="00F0073A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Siekiant, kad </w:t>
      </w:r>
      <w:r w:rsidR="426D8FD7" w:rsidRPr="001778D7">
        <w:rPr>
          <w:rFonts w:ascii="Times New Roman" w:hAnsi="Times New Roman" w:cs="Times New Roman"/>
          <w:sz w:val="24"/>
          <w:szCs w:val="24"/>
        </w:rPr>
        <w:t xml:space="preserve">Turto banke </w:t>
      </w:r>
      <w:r w:rsidRPr="001778D7">
        <w:rPr>
          <w:rFonts w:ascii="Times New Roman" w:hAnsi="Times New Roman" w:cs="Times New Roman"/>
          <w:sz w:val="24"/>
          <w:szCs w:val="24"/>
        </w:rPr>
        <w:t xml:space="preserve">Atitikties užtikrinimo sistema veiktų tinkamai ir efektyviai, </w:t>
      </w:r>
      <w:r w:rsidR="08AF0BAE" w:rsidRPr="001778D7">
        <w:rPr>
          <w:rFonts w:ascii="Times New Roman" w:hAnsi="Times New Roman" w:cs="Times New Roman"/>
          <w:sz w:val="24"/>
          <w:szCs w:val="24"/>
        </w:rPr>
        <w:t>privalo būti laikomasi visų aukščiau nurodytų principų.</w:t>
      </w:r>
    </w:p>
    <w:p w14:paraId="4D1B07DD" w14:textId="77777777" w:rsidR="00BF27C3" w:rsidRPr="00F0073A" w:rsidRDefault="00BF27C3" w:rsidP="00F0073A">
      <w:pPr>
        <w:pStyle w:val="prastasiniatinklio"/>
        <w:shd w:val="clear" w:color="auto" w:fill="FFFFFF"/>
        <w:spacing w:before="0" w:beforeAutospacing="0" w:after="0" w:afterAutospacing="0"/>
        <w:ind w:left="390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</w:p>
    <w:p w14:paraId="7E01A13D" w14:textId="210985C0" w:rsidR="00BF27C3" w:rsidRPr="001778D7" w:rsidRDefault="00BF27C3" w:rsidP="00A95670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1778D7">
        <w:rPr>
          <w:rStyle w:val="Grietas"/>
          <w:color w:val="1B1E29"/>
          <w:spacing w:val="4"/>
          <w:bdr w:val="none" w:sz="0" w:space="0" w:color="auto" w:frame="1"/>
        </w:rPr>
        <w:t>III SKYRIUS</w:t>
      </w:r>
    </w:p>
    <w:p w14:paraId="6BBB8003" w14:textId="7D246108" w:rsidR="005273D9" w:rsidRPr="001778D7" w:rsidRDefault="009C009E" w:rsidP="00F0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>ATITIKTIES UŽTIKRINIMO SISTEMOS DALYS, DALYVIAI, JŲ FUNKCIJOS IR ATSAKOMYBĖ</w:t>
      </w:r>
    </w:p>
    <w:p w14:paraId="40162B34" w14:textId="77777777" w:rsidR="009C009E" w:rsidRPr="001778D7" w:rsidRDefault="009C009E" w:rsidP="00F0073A">
      <w:pPr>
        <w:pStyle w:val="Sraopastraip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346293" w14:textId="3BD5E75F" w:rsidR="00817605" w:rsidRPr="001778D7" w:rsidRDefault="00817605" w:rsidP="00F0073A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Atitikties užtikrinimo sistema</w:t>
      </w:r>
      <w:r w:rsidR="0029141F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9C009E" w:rsidRPr="001778D7">
        <w:rPr>
          <w:rFonts w:ascii="Times New Roman" w:hAnsi="Times New Roman" w:cs="Times New Roman"/>
          <w:sz w:val="24"/>
          <w:szCs w:val="24"/>
        </w:rPr>
        <w:t>Turto banke</w:t>
      </w:r>
      <w:r w:rsidRPr="001778D7">
        <w:rPr>
          <w:rFonts w:ascii="Times New Roman" w:hAnsi="Times New Roman" w:cs="Times New Roman"/>
          <w:sz w:val="24"/>
          <w:szCs w:val="24"/>
        </w:rPr>
        <w:t xml:space="preserve"> susideda iš šių </w:t>
      </w:r>
      <w:r w:rsidRPr="001778D7">
        <w:rPr>
          <w:rFonts w:ascii="Times New Roman" w:hAnsi="Times New Roman" w:cs="Times New Roman"/>
          <w:b/>
          <w:bCs/>
          <w:sz w:val="24"/>
          <w:szCs w:val="24"/>
        </w:rPr>
        <w:t>pagrindinių dalių</w:t>
      </w:r>
      <w:r w:rsidRPr="001778D7">
        <w:rPr>
          <w:rFonts w:ascii="Times New Roman" w:hAnsi="Times New Roman" w:cs="Times New Roman"/>
          <w:sz w:val="24"/>
          <w:szCs w:val="24"/>
        </w:rPr>
        <w:t>:</w:t>
      </w:r>
    </w:p>
    <w:p w14:paraId="66839CC2" w14:textId="6221B310" w:rsidR="00D55AA9" w:rsidRPr="001778D7" w:rsidRDefault="00817605" w:rsidP="00F0073A">
      <w:pPr>
        <w:pStyle w:val="Defaul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lang w:val="lt-LT"/>
        </w:rPr>
      </w:pPr>
      <w:r w:rsidRPr="001778D7">
        <w:rPr>
          <w:rFonts w:ascii="Times New Roman" w:hAnsi="Times New Roman" w:cs="Times New Roman"/>
          <w:lang w:val="lt-LT"/>
        </w:rPr>
        <w:t>esamos Atitikties priežiūra, palaikymas ir gerinimas;</w:t>
      </w:r>
    </w:p>
    <w:p w14:paraId="1ABF7A73" w14:textId="2BEAADCF" w:rsidR="003410A1" w:rsidRPr="001778D7" w:rsidRDefault="00D55AA9" w:rsidP="00F0073A">
      <w:pPr>
        <w:pStyle w:val="Defaul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lang w:val="lt-LT"/>
        </w:rPr>
      </w:pPr>
      <w:r w:rsidRPr="001778D7">
        <w:rPr>
          <w:rFonts w:ascii="Times New Roman" w:hAnsi="Times New Roman" w:cs="Times New Roman"/>
          <w:lang w:val="lt-LT"/>
        </w:rPr>
        <w:t xml:space="preserve">Turto banko </w:t>
      </w:r>
      <w:r w:rsidR="004B45CB" w:rsidRPr="001778D7">
        <w:rPr>
          <w:rFonts w:ascii="Times New Roman" w:hAnsi="Times New Roman" w:cs="Times New Roman"/>
          <w:lang w:val="lt-LT"/>
        </w:rPr>
        <w:t>veikloje aktualių išorės teisės aktų pokyčių</w:t>
      </w:r>
      <w:r w:rsidR="008C5E06" w:rsidRPr="001778D7">
        <w:rPr>
          <w:rFonts w:ascii="Times New Roman" w:hAnsi="Times New Roman" w:cs="Times New Roman"/>
          <w:lang w:val="lt-LT"/>
        </w:rPr>
        <w:t xml:space="preserve">, </w:t>
      </w:r>
      <w:r w:rsidR="006A2159" w:rsidRPr="001778D7">
        <w:rPr>
          <w:rFonts w:ascii="Times New Roman" w:hAnsi="Times New Roman" w:cs="Times New Roman"/>
          <w:lang w:val="lt-LT"/>
        </w:rPr>
        <w:t>o taip pat naujų teisės aktų</w:t>
      </w:r>
      <w:r w:rsidR="003D7E56" w:rsidRPr="001778D7">
        <w:rPr>
          <w:rFonts w:ascii="Times New Roman" w:hAnsi="Times New Roman" w:cs="Times New Roman"/>
          <w:lang w:val="lt-LT"/>
        </w:rPr>
        <w:t xml:space="preserve">, </w:t>
      </w:r>
      <w:r w:rsidR="008C5E06" w:rsidRPr="001778D7">
        <w:rPr>
          <w:rFonts w:ascii="Times New Roman" w:hAnsi="Times New Roman" w:cs="Times New Roman"/>
          <w:lang w:val="lt-LT"/>
        </w:rPr>
        <w:t>turinčių svarbią reikšmę Atitikties užtikrinimui,</w:t>
      </w:r>
      <w:r w:rsidR="004B45CB" w:rsidRPr="001778D7">
        <w:rPr>
          <w:rFonts w:ascii="Times New Roman" w:hAnsi="Times New Roman" w:cs="Times New Roman"/>
          <w:lang w:val="lt-LT"/>
        </w:rPr>
        <w:t xml:space="preserve"> </w:t>
      </w:r>
      <w:r w:rsidR="00EA7B61" w:rsidRPr="001778D7">
        <w:rPr>
          <w:rFonts w:ascii="Times New Roman" w:hAnsi="Times New Roman" w:cs="Times New Roman"/>
          <w:lang w:val="lt-LT"/>
        </w:rPr>
        <w:t>stebėjimas</w:t>
      </w:r>
      <w:r w:rsidR="003410A1" w:rsidRPr="001778D7">
        <w:rPr>
          <w:rFonts w:ascii="Times New Roman" w:hAnsi="Times New Roman" w:cs="Times New Roman"/>
          <w:lang w:val="lt-LT"/>
        </w:rPr>
        <w:t xml:space="preserve">, </w:t>
      </w:r>
      <w:r w:rsidR="00BD4B39" w:rsidRPr="001778D7">
        <w:rPr>
          <w:rFonts w:ascii="Times New Roman" w:hAnsi="Times New Roman" w:cs="Times New Roman"/>
          <w:lang w:val="lt-LT"/>
        </w:rPr>
        <w:t>informavimas apie juos suinteresuotų Turto banko struktūrinių padalinių vadovus</w:t>
      </w:r>
      <w:r w:rsidR="0005082F" w:rsidRPr="001778D7">
        <w:rPr>
          <w:rFonts w:ascii="Times New Roman" w:hAnsi="Times New Roman" w:cs="Times New Roman"/>
          <w:lang w:val="lt-LT"/>
        </w:rPr>
        <w:t xml:space="preserve"> ar jų paskirtus atsakingus darbuotojus</w:t>
      </w:r>
      <w:r w:rsidR="003410A1" w:rsidRPr="001778D7">
        <w:rPr>
          <w:rFonts w:ascii="Times New Roman" w:hAnsi="Times New Roman" w:cs="Times New Roman"/>
          <w:lang w:val="lt-LT"/>
        </w:rPr>
        <w:t>;</w:t>
      </w:r>
    </w:p>
    <w:p w14:paraId="6CDBF96A" w14:textId="5DA379F4" w:rsidR="00BB32F0" w:rsidRPr="001778D7" w:rsidRDefault="00817605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Atitiktį pažeidžiančių ar galimai pažeisiančių veiksnių (</w:t>
      </w:r>
      <w:r w:rsidR="00E26BA8" w:rsidRPr="001778D7">
        <w:rPr>
          <w:rFonts w:ascii="Times New Roman" w:hAnsi="Times New Roman" w:cs="Times New Roman"/>
          <w:sz w:val="24"/>
          <w:szCs w:val="24"/>
        </w:rPr>
        <w:t>A</w:t>
      </w:r>
      <w:r w:rsidR="00C35733" w:rsidRPr="001778D7">
        <w:rPr>
          <w:rFonts w:ascii="Times New Roman" w:hAnsi="Times New Roman" w:cs="Times New Roman"/>
          <w:sz w:val="24"/>
          <w:szCs w:val="24"/>
        </w:rPr>
        <w:t>t</w:t>
      </w:r>
      <w:r w:rsidR="00BB32F0" w:rsidRPr="001778D7">
        <w:rPr>
          <w:rFonts w:ascii="Times New Roman" w:hAnsi="Times New Roman" w:cs="Times New Roman"/>
          <w:sz w:val="24"/>
          <w:szCs w:val="24"/>
        </w:rPr>
        <w:t>itik</w:t>
      </w:r>
      <w:r w:rsidR="00E26BA8" w:rsidRPr="001778D7">
        <w:rPr>
          <w:rFonts w:ascii="Times New Roman" w:hAnsi="Times New Roman" w:cs="Times New Roman"/>
          <w:sz w:val="24"/>
          <w:szCs w:val="24"/>
        </w:rPr>
        <w:t>ties pažeidimų</w:t>
      </w:r>
      <w:r w:rsidR="00BB32F0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Pr="001778D7">
        <w:rPr>
          <w:rFonts w:ascii="Times New Roman" w:hAnsi="Times New Roman" w:cs="Times New Roman"/>
          <w:sz w:val="24"/>
          <w:szCs w:val="24"/>
        </w:rPr>
        <w:t xml:space="preserve">rizikų, grėsmių ir </w:t>
      </w:r>
      <w:r w:rsidR="00952802" w:rsidRPr="001778D7">
        <w:rPr>
          <w:rFonts w:ascii="Times New Roman" w:hAnsi="Times New Roman" w:cs="Times New Roman"/>
          <w:sz w:val="24"/>
          <w:szCs w:val="24"/>
        </w:rPr>
        <w:t>pan</w:t>
      </w:r>
      <w:r w:rsidRPr="001778D7">
        <w:rPr>
          <w:rFonts w:ascii="Times New Roman" w:hAnsi="Times New Roman" w:cs="Times New Roman"/>
          <w:sz w:val="24"/>
          <w:szCs w:val="24"/>
        </w:rPr>
        <w:t xml:space="preserve">.) nustatymas ir </w:t>
      </w:r>
      <w:r w:rsidR="00BB32F0" w:rsidRPr="001778D7">
        <w:rPr>
          <w:rFonts w:ascii="Times New Roman" w:hAnsi="Times New Roman" w:cs="Times New Roman"/>
          <w:sz w:val="24"/>
          <w:szCs w:val="24"/>
        </w:rPr>
        <w:t>jų</w:t>
      </w:r>
      <w:r w:rsidR="00121EB5" w:rsidRPr="001778D7">
        <w:rPr>
          <w:rFonts w:ascii="Times New Roman" w:hAnsi="Times New Roman" w:cs="Times New Roman"/>
          <w:sz w:val="24"/>
          <w:szCs w:val="24"/>
        </w:rPr>
        <w:t xml:space="preserve"> šalinimo koordinavim</w:t>
      </w:r>
      <w:r w:rsidR="00BB32F0" w:rsidRPr="001778D7">
        <w:rPr>
          <w:rFonts w:ascii="Times New Roman" w:hAnsi="Times New Roman" w:cs="Times New Roman"/>
          <w:sz w:val="24"/>
          <w:szCs w:val="24"/>
        </w:rPr>
        <w:t>as</w:t>
      </w:r>
      <w:r w:rsidR="00121EB5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697F6936" w14:textId="77777777" w:rsidR="009058D6" w:rsidRPr="001778D7" w:rsidRDefault="005732E3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Veiklos procesų </w:t>
      </w:r>
      <w:r w:rsidR="002F11CF" w:rsidRPr="001778D7">
        <w:rPr>
          <w:rFonts w:ascii="Times New Roman" w:hAnsi="Times New Roman" w:cs="Times New Roman"/>
          <w:sz w:val="24"/>
          <w:szCs w:val="24"/>
        </w:rPr>
        <w:t>pritaikymas prie pasikeitusių Reikalavimų, kurie svarbūs Atitikties užtikrinimui;</w:t>
      </w:r>
    </w:p>
    <w:p w14:paraId="4020F131" w14:textId="638A6685" w:rsidR="00C13670" w:rsidRPr="001778D7" w:rsidRDefault="50027B34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Periodin</w:t>
      </w:r>
      <w:r w:rsidR="6E3CDA0B" w:rsidRPr="001778D7">
        <w:rPr>
          <w:rFonts w:ascii="Times New Roman" w:hAnsi="Times New Roman" w:cs="Times New Roman"/>
          <w:sz w:val="24"/>
          <w:szCs w:val="24"/>
        </w:rPr>
        <w:t>is Turto banko</w:t>
      </w: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6E3CDA0B" w:rsidRPr="001778D7">
        <w:rPr>
          <w:rFonts w:ascii="Times New Roman" w:hAnsi="Times New Roman" w:cs="Times New Roman"/>
          <w:sz w:val="24"/>
          <w:szCs w:val="24"/>
        </w:rPr>
        <w:t xml:space="preserve">Veiklos procesų, vidaus teisės aktų bei kitų teisinę galią turinčių dokumentų atitikimo Reikalavimams </w:t>
      </w:r>
      <w:r w:rsidRPr="001778D7">
        <w:rPr>
          <w:rFonts w:ascii="Times New Roman" w:hAnsi="Times New Roman" w:cs="Times New Roman"/>
          <w:sz w:val="24"/>
          <w:szCs w:val="24"/>
        </w:rPr>
        <w:t>vertinim</w:t>
      </w:r>
      <w:r w:rsidR="6E3CDA0B" w:rsidRPr="001778D7">
        <w:rPr>
          <w:rFonts w:ascii="Times New Roman" w:hAnsi="Times New Roman" w:cs="Times New Roman"/>
          <w:sz w:val="24"/>
          <w:szCs w:val="24"/>
        </w:rPr>
        <w:t>as</w:t>
      </w:r>
      <w:r w:rsidR="029E40D7" w:rsidRPr="001778D7">
        <w:rPr>
          <w:rFonts w:ascii="Times New Roman" w:hAnsi="Times New Roman" w:cs="Times New Roman"/>
          <w:sz w:val="24"/>
          <w:szCs w:val="24"/>
        </w:rPr>
        <w:t>, r</w:t>
      </w:r>
      <w:r w:rsidRPr="001778D7">
        <w:rPr>
          <w:rFonts w:ascii="Times New Roman" w:hAnsi="Times New Roman" w:cs="Times New Roman"/>
          <w:sz w:val="24"/>
          <w:szCs w:val="24"/>
        </w:rPr>
        <w:t xml:space="preserve">ekomendacijų dėl </w:t>
      </w:r>
      <w:r w:rsidR="029E40D7" w:rsidRPr="001778D7">
        <w:rPr>
          <w:rFonts w:ascii="Times New Roman" w:hAnsi="Times New Roman" w:cs="Times New Roman"/>
          <w:sz w:val="24"/>
          <w:szCs w:val="24"/>
        </w:rPr>
        <w:t>Reikalavimų taikymo</w:t>
      </w:r>
      <w:r w:rsidRPr="001778D7">
        <w:rPr>
          <w:rFonts w:ascii="Times New Roman" w:hAnsi="Times New Roman" w:cs="Times New Roman"/>
          <w:sz w:val="24"/>
          <w:szCs w:val="24"/>
        </w:rPr>
        <w:t xml:space="preserve"> teikim</w:t>
      </w:r>
      <w:r w:rsidR="029E40D7" w:rsidRPr="001778D7">
        <w:rPr>
          <w:rFonts w:ascii="Times New Roman" w:hAnsi="Times New Roman" w:cs="Times New Roman"/>
          <w:sz w:val="24"/>
          <w:szCs w:val="24"/>
        </w:rPr>
        <w:t>as;</w:t>
      </w:r>
    </w:p>
    <w:p w14:paraId="2A48BA11" w14:textId="5610FCC9" w:rsidR="001D5836" w:rsidRPr="001778D7" w:rsidRDefault="00817605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Darbuotojų mokymai, konsultacijos ir </w:t>
      </w:r>
      <w:r w:rsidR="00BC692B" w:rsidRPr="001778D7">
        <w:rPr>
          <w:rFonts w:ascii="Times New Roman" w:hAnsi="Times New Roman" w:cs="Times New Roman"/>
          <w:sz w:val="24"/>
          <w:szCs w:val="24"/>
        </w:rPr>
        <w:t>metodinė pagalba</w:t>
      </w:r>
      <w:r w:rsidRPr="001778D7">
        <w:rPr>
          <w:rFonts w:ascii="Times New Roman" w:hAnsi="Times New Roman" w:cs="Times New Roman"/>
          <w:sz w:val="24"/>
          <w:szCs w:val="24"/>
        </w:rPr>
        <w:t>;</w:t>
      </w:r>
    </w:p>
    <w:p w14:paraId="26805005" w14:textId="479AE126" w:rsidR="00817605" w:rsidRPr="001778D7" w:rsidRDefault="00817605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Atitikties užtikrinimo sistemos veiksmingumo </w:t>
      </w:r>
      <w:r w:rsidR="001D5836" w:rsidRPr="001778D7">
        <w:rPr>
          <w:rFonts w:ascii="Times New Roman" w:hAnsi="Times New Roman" w:cs="Times New Roman"/>
          <w:sz w:val="24"/>
          <w:szCs w:val="24"/>
        </w:rPr>
        <w:t xml:space="preserve">kontrolė ir </w:t>
      </w:r>
      <w:r w:rsidRPr="001778D7">
        <w:rPr>
          <w:rFonts w:ascii="Times New Roman" w:hAnsi="Times New Roman" w:cs="Times New Roman"/>
          <w:sz w:val="24"/>
          <w:szCs w:val="24"/>
        </w:rPr>
        <w:t>matavimas.</w:t>
      </w:r>
    </w:p>
    <w:p w14:paraId="48E1E82D" w14:textId="012C903C" w:rsidR="00817605" w:rsidRPr="001778D7" w:rsidRDefault="00BE0250" w:rsidP="00F0073A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Turto banko</w:t>
      </w:r>
      <w:r w:rsidR="00817605" w:rsidRPr="001778D7">
        <w:rPr>
          <w:rFonts w:ascii="Times New Roman" w:hAnsi="Times New Roman" w:cs="Times New Roman"/>
          <w:sz w:val="24"/>
          <w:szCs w:val="24"/>
        </w:rPr>
        <w:t xml:space="preserve"> Atitiktis yra užtikrinama:</w:t>
      </w:r>
    </w:p>
    <w:p w14:paraId="61CBA286" w14:textId="5C26D4BB" w:rsidR="00734DEB" w:rsidRPr="001778D7" w:rsidRDefault="00734DEB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Turto banko</w:t>
      </w:r>
      <w:r w:rsidR="00817605" w:rsidRPr="001778D7">
        <w:rPr>
          <w:rFonts w:ascii="Times New Roman" w:hAnsi="Times New Roman" w:cs="Times New Roman"/>
          <w:sz w:val="24"/>
          <w:szCs w:val="24"/>
        </w:rPr>
        <w:t xml:space="preserve"> lygiu;</w:t>
      </w:r>
    </w:p>
    <w:p w14:paraId="04DE5FA8" w14:textId="54536D77" w:rsidR="00734DEB" w:rsidRPr="001778D7" w:rsidRDefault="00734DEB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Atitinkamų s</w:t>
      </w:r>
      <w:r w:rsidR="00817605" w:rsidRPr="001778D7">
        <w:rPr>
          <w:rFonts w:ascii="Times New Roman" w:hAnsi="Times New Roman" w:cs="Times New Roman"/>
          <w:sz w:val="24"/>
          <w:szCs w:val="24"/>
        </w:rPr>
        <w:t>truktūrini</w:t>
      </w:r>
      <w:r w:rsidRPr="001778D7">
        <w:rPr>
          <w:rFonts w:ascii="Times New Roman" w:hAnsi="Times New Roman" w:cs="Times New Roman"/>
          <w:sz w:val="24"/>
          <w:szCs w:val="24"/>
        </w:rPr>
        <w:t>ų</w:t>
      </w:r>
      <w:r w:rsidR="00817605" w:rsidRPr="001778D7">
        <w:rPr>
          <w:rFonts w:ascii="Times New Roman" w:hAnsi="Times New Roman" w:cs="Times New Roman"/>
          <w:sz w:val="24"/>
          <w:szCs w:val="24"/>
        </w:rPr>
        <w:t xml:space="preserve"> padalini</w:t>
      </w:r>
      <w:r w:rsidRPr="001778D7">
        <w:rPr>
          <w:rFonts w:ascii="Times New Roman" w:hAnsi="Times New Roman" w:cs="Times New Roman"/>
          <w:sz w:val="24"/>
          <w:szCs w:val="24"/>
        </w:rPr>
        <w:t>ų (departamento, skyriaus, grupės)</w:t>
      </w:r>
      <w:r w:rsidR="00817605" w:rsidRPr="001778D7">
        <w:rPr>
          <w:rFonts w:ascii="Times New Roman" w:hAnsi="Times New Roman" w:cs="Times New Roman"/>
          <w:sz w:val="24"/>
          <w:szCs w:val="24"/>
        </w:rPr>
        <w:t xml:space="preserve"> lygiu;</w:t>
      </w:r>
    </w:p>
    <w:p w14:paraId="38D2B244" w14:textId="2AD6DC6E" w:rsidR="00817605" w:rsidRPr="001778D7" w:rsidRDefault="00817605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Veiklos proces</w:t>
      </w:r>
      <w:r w:rsidR="002E5017" w:rsidRPr="001778D7">
        <w:rPr>
          <w:rFonts w:ascii="Times New Roman" w:hAnsi="Times New Roman" w:cs="Times New Roman"/>
          <w:sz w:val="24"/>
          <w:szCs w:val="24"/>
        </w:rPr>
        <w:t>ų</w:t>
      </w:r>
      <w:r w:rsidR="00530401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Pr="001778D7">
        <w:rPr>
          <w:rFonts w:ascii="Times New Roman" w:hAnsi="Times New Roman" w:cs="Times New Roman"/>
          <w:sz w:val="24"/>
          <w:szCs w:val="24"/>
        </w:rPr>
        <w:t>lygiu.</w:t>
      </w:r>
    </w:p>
    <w:p w14:paraId="060DB0F3" w14:textId="75F5678D" w:rsidR="00817605" w:rsidRPr="001778D7" w:rsidRDefault="00817605" w:rsidP="00F0073A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Pagrindiniai Atitikties užtikrinimo dalyviai </w:t>
      </w:r>
      <w:r w:rsidR="00F729C0" w:rsidRPr="001778D7">
        <w:rPr>
          <w:rFonts w:ascii="Times New Roman" w:hAnsi="Times New Roman" w:cs="Times New Roman"/>
          <w:b/>
          <w:bCs/>
          <w:sz w:val="24"/>
          <w:szCs w:val="24"/>
        </w:rPr>
        <w:t>ir jų funkcijos</w:t>
      </w:r>
      <w:r w:rsidRPr="001778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A4957F" w14:textId="2F082272" w:rsidR="00CF39C0" w:rsidRPr="001778D7" w:rsidRDefault="00817605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>Valdyba</w:t>
      </w:r>
      <w:r w:rsidR="00CF39C0" w:rsidRPr="001778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B3DF19" w14:textId="4C9033CD" w:rsidR="00247BF5" w:rsidRPr="001778D7" w:rsidRDefault="00247BF5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F729C0" w:rsidRPr="001778D7">
        <w:rPr>
          <w:rFonts w:ascii="Times New Roman" w:hAnsi="Times New Roman" w:cs="Times New Roman"/>
          <w:sz w:val="24"/>
          <w:szCs w:val="24"/>
        </w:rPr>
        <w:t>tvirtina Politiką, priima sprendimus ją keisti, atnaujinti ir papildyti</w:t>
      </w:r>
      <w:r w:rsidRPr="001778D7">
        <w:rPr>
          <w:rFonts w:ascii="Times New Roman" w:hAnsi="Times New Roman" w:cs="Times New Roman"/>
          <w:sz w:val="24"/>
          <w:szCs w:val="24"/>
        </w:rPr>
        <w:t>;</w:t>
      </w:r>
    </w:p>
    <w:p w14:paraId="56E05099" w14:textId="3C7FD224" w:rsidR="003A7920" w:rsidRPr="001778D7" w:rsidRDefault="00F729C0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vykdo </w:t>
      </w:r>
      <w:r w:rsidR="00247BF5" w:rsidRPr="001778D7">
        <w:rPr>
          <w:rFonts w:ascii="Times New Roman" w:hAnsi="Times New Roman" w:cs="Times New Roman"/>
          <w:sz w:val="24"/>
          <w:szCs w:val="24"/>
        </w:rPr>
        <w:t>kasmeti</w:t>
      </w:r>
      <w:r w:rsidRPr="001778D7">
        <w:rPr>
          <w:rFonts w:ascii="Times New Roman" w:hAnsi="Times New Roman" w:cs="Times New Roman"/>
          <w:sz w:val="24"/>
          <w:szCs w:val="24"/>
        </w:rPr>
        <w:t>nę Atitikties užtikrinimo sistemos stebėseną</w:t>
      </w:r>
      <w:r w:rsidR="001C35CD" w:rsidRPr="001778D7">
        <w:rPr>
          <w:rFonts w:ascii="Times New Roman" w:hAnsi="Times New Roman" w:cs="Times New Roman"/>
          <w:sz w:val="24"/>
          <w:szCs w:val="24"/>
        </w:rPr>
        <w:t>.</w:t>
      </w:r>
    </w:p>
    <w:p w14:paraId="569A4561" w14:textId="5E797A7C" w:rsidR="001C35CD" w:rsidRPr="001778D7" w:rsidRDefault="00194198" w:rsidP="00F0073A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920" w:rsidRPr="001778D7">
        <w:rPr>
          <w:rFonts w:ascii="Times New Roman" w:hAnsi="Times New Roman" w:cs="Times New Roman"/>
          <w:b/>
          <w:bCs/>
          <w:sz w:val="24"/>
          <w:szCs w:val="24"/>
        </w:rPr>
        <w:t>Generalinis direktorius</w:t>
      </w:r>
      <w:r w:rsidR="001C35CD" w:rsidRPr="001778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65AEAB" w14:textId="39EAADCA" w:rsidR="00D32409" w:rsidRPr="001778D7" w:rsidRDefault="00D32409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F729C0" w:rsidRPr="001778D7">
        <w:rPr>
          <w:rFonts w:ascii="Times New Roman" w:hAnsi="Times New Roman" w:cs="Times New Roman"/>
          <w:sz w:val="24"/>
          <w:szCs w:val="24"/>
        </w:rPr>
        <w:t>užtikrina Turto banko valdybos patvirtintos Politikos įgyvendinimą Turto banko veikloje</w:t>
      </w:r>
      <w:r w:rsidRPr="001778D7">
        <w:rPr>
          <w:rFonts w:ascii="Times New Roman" w:hAnsi="Times New Roman" w:cs="Times New Roman"/>
          <w:sz w:val="24"/>
          <w:szCs w:val="24"/>
        </w:rPr>
        <w:t>;</w:t>
      </w:r>
    </w:p>
    <w:p w14:paraId="2891C36E" w14:textId="20BC16A6" w:rsidR="00CF52DF" w:rsidRPr="001778D7" w:rsidRDefault="00551AA5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BC63FA" w:rsidRPr="001778D7">
        <w:rPr>
          <w:rFonts w:ascii="Times New Roman" w:hAnsi="Times New Roman" w:cs="Times New Roman"/>
          <w:sz w:val="24"/>
          <w:szCs w:val="24"/>
        </w:rPr>
        <w:t>s</w:t>
      </w:r>
      <w:r w:rsidRPr="001778D7">
        <w:rPr>
          <w:rFonts w:ascii="Times New Roman" w:hAnsi="Times New Roman" w:cs="Times New Roman"/>
          <w:sz w:val="24"/>
          <w:szCs w:val="24"/>
        </w:rPr>
        <w:t>kiria D</w:t>
      </w:r>
      <w:r w:rsidRPr="00F0073A">
        <w:rPr>
          <w:rFonts w:ascii="Times New Roman" w:hAnsi="Times New Roman"/>
          <w:sz w:val="24"/>
        </w:rPr>
        <w:t>arbuotoją, atsakingą už Atitikties užtikrinimą</w:t>
      </w:r>
      <w:r w:rsidR="00BC63FA" w:rsidRPr="00F0073A">
        <w:rPr>
          <w:rFonts w:ascii="Times New Roman" w:hAnsi="Times New Roman"/>
          <w:sz w:val="24"/>
        </w:rPr>
        <w:t>;</w:t>
      </w:r>
    </w:p>
    <w:p w14:paraId="50F724B2" w14:textId="4413EC48" w:rsidR="00D32409" w:rsidRPr="001778D7" w:rsidRDefault="00F729C0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užtikrina, kad Atitikties užtikrinimo </w:t>
      </w:r>
      <w:r w:rsidR="00FB00DD" w:rsidRPr="001778D7">
        <w:rPr>
          <w:rFonts w:ascii="Times New Roman" w:hAnsi="Times New Roman" w:cs="Times New Roman"/>
          <w:sz w:val="24"/>
          <w:szCs w:val="24"/>
        </w:rPr>
        <w:t>s</w:t>
      </w:r>
      <w:r w:rsidRPr="001778D7">
        <w:rPr>
          <w:rFonts w:ascii="Times New Roman" w:hAnsi="Times New Roman" w:cs="Times New Roman"/>
          <w:sz w:val="24"/>
          <w:szCs w:val="24"/>
        </w:rPr>
        <w:t>istema veiktų efektyviai ir tinkamai</w:t>
      </w:r>
      <w:r w:rsidR="00D32409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676AB77A" w14:textId="1FD2DE54" w:rsidR="00D32409" w:rsidRPr="001778D7" w:rsidRDefault="4F004509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4A1FF76C" w:rsidRPr="001778D7">
        <w:rPr>
          <w:rFonts w:ascii="Times New Roman" w:hAnsi="Times New Roman" w:cs="Times New Roman"/>
          <w:sz w:val="24"/>
          <w:szCs w:val="24"/>
        </w:rPr>
        <w:t xml:space="preserve">tvirtina Politikos </w:t>
      </w:r>
      <w:r w:rsidR="47DCCD4C" w:rsidRPr="001778D7">
        <w:rPr>
          <w:rFonts w:ascii="Times New Roman" w:hAnsi="Times New Roman" w:cs="Times New Roman"/>
          <w:sz w:val="24"/>
          <w:szCs w:val="24"/>
        </w:rPr>
        <w:t xml:space="preserve">įgyvendinimo </w:t>
      </w:r>
      <w:r w:rsidR="00551AA5" w:rsidRPr="001778D7">
        <w:rPr>
          <w:rFonts w:ascii="Times New Roman" w:hAnsi="Times New Roman" w:cs="Times New Roman"/>
          <w:sz w:val="24"/>
          <w:szCs w:val="24"/>
        </w:rPr>
        <w:t xml:space="preserve">tvarkos </w:t>
      </w:r>
      <w:r w:rsidR="47DCCD4C" w:rsidRPr="001778D7">
        <w:rPr>
          <w:rFonts w:ascii="Times New Roman" w:hAnsi="Times New Roman" w:cs="Times New Roman"/>
          <w:sz w:val="24"/>
          <w:szCs w:val="24"/>
        </w:rPr>
        <w:t>aprašą</w:t>
      </w:r>
      <w:r w:rsidR="32292809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457C124E" w14:textId="03561EE7" w:rsidR="00750518" w:rsidRPr="001778D7" w:rsidRDefault="00F729C0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skiria reikiamus resursus Atitik</w:t>
      </w:r>
      <w:r w:rsidR="00610909" w:rsidRPr="001778D7">
        <w:rPr>
          <w:rFonts w:ascii="Times New Roman" w:hAnsi="Times New Roman" w:cs="Times New Roman"/>
          <w:sz w:val="24"/>
          <w:szCs w:val="24"/>
        </w:rPr>
        <w:t>ties</w:t>
      </w:r>
      <w:r w:rsidRPr="001778D7">
        <w:rPr>
          <w:rFonts w:ascii="Times New Roman" w:hAnsi="Times New Roman" w:cs="Times New Roman"/>
          <w:sz w:val="24"/>
          <w:szCs w:val="24"/>
        </w:rPr>
        <w:t xml:space="preserve"> užtikrin</w:t>
      </w:r>
      <w:r w:rsidR="00627E1F" w:rsidRPr="001778D7">
        <w:rPr>
          <w:rFonts w:ascii="Times New Roman" w:hAnsi="Times New Roman" w:cs="Times New Roman"/>
          <w:sz w:val="24"/>
          <w:szCs w:val="24"/>
        </w:rPr>
        <w:t>i</w:t>
      </w:r>
      <w:r w:rsidR="00AA6386" w:rsidRPr="001778D7">
        <w:rPr>
          <w:rFonts w:ascii="Times New Roman" w:hAnsi="Times New Roman" w:cs="Times New Roman"/>
          <w:sz w:val="24"/>
          <w:szCs w:val="24"/>
        </w:rPr>
        <w:t>mu</w:t>
      </w:r>
      <w:r w:rsidRPr="001778D7">
        <w:rPr>
          <w:rFonts w:ascii="Times New Roman" w:hAnsi="Times New Roman" w:cs="Times New Roman"/>
          <w:sz w:val="24"/>
          <w:szCs w:val="24"/>
        </w:rPr>
        <w:t>i</w:t>
      </w:r>
      <w:r w:rsidR="00750518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50F76DC" w14:textId="4FEBBEBF" w:rsidR="003A7920" w:rsidRPr="001778D7" w:rsidRDefault="00750518" w:rsidP="00F0073A">
      <w:pPr>
        <w:pStyle w:val="Sraopastraip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F729C0" w:rsidRPr="001778D7">
        <w:rPr>
          <w:rFonts w:ascii="Times New Roman" w:hAnsi="Times New Roman" w:cs="Times New Roman"/>
          <w:sz w:val="24"/>
          <w:szCs w:val="24"/>
        </w:rPr>
        <w:t>skatina ir įpareigoja Darbuotojus laikytis Reikalavimų</w:t>
      </w:r>
      <w:r w:rsidRPr="001778D7">
        <w:rPr>
          <w:rFonts w:ascii="Times New Roman" w:hAnsi="Times New Roman" w:cs="Times New Roman"/>
          <w:sz w:val="24"/>
          <w:szCs w:val="24"/>
        </w:rPr>
        <w:t>.</w:t>
      </w:r>
    </w:p>
    <w:p w14:paraId="025E4BCB" w14:textId="27675D52" w:rsidR="00750518" w:rsidRPr="001778D7" w:rsidRDefault="001503E8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8.3.</w:t>
      </w:r>
      <w:r w:rsidR="00817605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817605" w:rsidRPr="001778D7">
        <w:rPr>
          <w:rFonts w:ascii="Times New Roman" w:hAnsi="Times New Roman" w:cs="Times New Roman"/>
          <w:b/>
          <w:bCs/>
          <w:sz w:val="24"/>
          <w:szCs w:val="24"/>
        </w:rPr>
        <w:t>Vidaus audito skyrius</w:t>
      </w:r>
      <w:r w:rsidR="00750518" w:rsidRPr="001778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90F758" w14:textId="50D3D376" w:rsidR="00A536F6" w:rsidRPr="001778D7" w:rsidRDefault="002337EF" w:rsidP="00F00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8.3.</w:t>
      </w:r>
      <w:r w:rsidR="00A536F6" w:rsidRPr="001778D7">
        <w:rPr>
          <w:rFonts w:ascii="Times New Roman" w:hAnsi="Times New Roman" w:cs="Times New Roman"/>
          <w:sz w:val="24"/>
          <w:szCs w:val="24"/>
        </w:rPr>
        <w:t>1.</w:t>
      </w:r>
      <w:r w:rsidR="008531C5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5D5DE3" w:rsidRPr="001778D7">
        <w:rPr>
          <w:rFonts w:ascii="Times New Roman" w:hAnsi="Times New Roman" w:cs="Times New Roman"/>
          <w:sz w:val="24"/>
          <w:szCs w:val="24"/>
        </w:rPr>
        <w:t xml:space="preserve">atlieka </w:t>
      </w:r>
      <w:r w:rsidR="23741C27" w:rsidRPr="001778D7">
        <w:rPr>
          <w:rFonts w:ascii="Times New Roman" w:hAnsi="Times New Roman" w:cs="Times New Roman"/>
          <w:sz w:val="24"/>
          <w:szCs w:val="24"/>
        </w:rPr>
        <w:t xml:space="preserve">patikrinimus dėl šios Politikos nuostatų įgyvendinimo; </w:t>
      </w:r>
    </w:p>
    <w:p w14:paraId="63451AC1" w14:textId="45C8CA6E" w:rsidR="23741C27" w:rsidRPr="001778D7" w:rsidRDefault="002337EF" w:rsidP="00F00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Pr="00F0073A">
        <w:rPr>
          <w:rFonts w:ascii="Times New Roman" w:hAnsi="Times New Roman"/>
          <w:sz w:val="24"/>
        </w:rPr>
        <w:t>.</w:t>
      </w:r>
      <w:r w:rsidR="23741C27" w:rsidRPr="001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A95A8E" w:rsidRPr="001778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23741C27" w:rsidRPr="001778D7">
        <w:rPr>
          <w:rFonts w:ascii="Times New Roman" w:hAnsi="Times New Roman" w:cs="Times New Roman"/>
          <w:color w:val="000000" w:themeColor="text1"/>
          <w:sz w:val="24"/>
          <w:szCs w:val="24"/>
        </w:rPr>
        <w:t>vertina, nagrinėja, analizuoja Atitikties užtikrinimo sistemos</w:t>
      </w:r>
      <w:r w:rsidR="092C15B7" w:rsidRPr="001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įgyvendinimą</w:t>
      </w:r>
      <w:r w:rsidR="005851BE" w:rsidRPr="001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16B73F1" w:rsidRPr="001778D7">
        <w:rPr>
          <w:rFonts w:ascii="Times New Roman" w:hAnsi="Times New Roman" w:cs="Times New Roman"/>
          <w:sz w:val="24"/>
          <w:szCs w:val="24"/>
        </w:rPr>
        <w:t>bei teikia rekomendacijas, siūlymus ir pastabas dėl vidaus auditų metu nustatytų trūkumų išsprendimo.</w:t>
      </w:r>
    </w:p>
    <w:p w14:paraId="338546BD" w14:textId="05B2A00C" w:rsidR="008531C5" w:rsidRPr="001778D7" w:rsidRDefault="002337EF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54091A0E" w:rsidRPr="001778D7">
        <w:rPr>
          <w:rFonts w:ascii="Times New Roman" w:hAnsi="Times New Roman" w:cs="Times New Roman"/>
          <w:sz w:val="24"/>
          <w:szCs w:val="24"/>
        </w:rPr>
        <w:t>4</w:t>
      </w:r>
      <w:r w:rsidR="1486A501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54091A0E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Departamentų </w:t>
      </w:r>
      <w:r w:rsidR="1486A501" w:rsidRPr="001778D7">
        <w:rPr>
          <w:rFonts w:ascii="Times New Roman" w:hAnsi="Times New Roman" w:cs="Times New Roman"/>
          <w:b/>
          <w:bCs/>
          <w:sz w:val="24"/>
          <w:szCs w:val="24"/>
        </w:rPr>
        <w:t>direktoriai</w:t>
      </w:r>
      <w:r w:rsidR="57D8CEE0" w:rsidRPr="001778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1486A501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83F0EAB" w:rsidRPr="001778D7">
        <w:rPr>
          <w:rFonts w:ascii="Times New Roman" w:hAnsi="Times New Roman" w:cs="Times New Roman"/>
          <w:b/>
          <w:bCs/>
          <w:sz w:val="24"/>
          <w:szCs w:val="24"/>
        </w:rPr>
        <w:t>skyrių</w:t>
      </w:r>
      <w:r w:rsidR="3B4AA0AF" w:rsidRPr="001778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83F0EAB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 grupių </w:t>
      </w:r>
      <w:r w:rsidR="0CE997AC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ir funkciniai </w:t>
      </w:r>
      <w:r w:rsidR="1486A501" w:rsidRPr="001778D7">
        <w:rPr>
          <w:rFonts w:ascii="Times New Roman" w:hAnsi="Times New Roman" w:cs="Times New Roman"/>
          <w:b/>
          <w:bCs/>
          <w:sz w:val="24"/>
          <w:szCs w:val="24"/>
        </w:rPr>
        <w:t>vadovai</w:t>
      </w:r>
      <w:r w:rsidR="229BC9B4" w:rsidRPr="001778D7">
        <w:rPr>
          <w:rFonts w:ascii="Times New Roman" w:hAnsi="Times New Roman" w:cs="Times New Roman"/>
          <w:sz w:val="24"/>
          <w:szCs w:val="24"/>
        </w:rPr>
        <w:t>:</w:t>
      </w:r>
    </w:p>
    <w:p w14:paraId="17289F54" w14:textId="4E715483" w:rsidR="00535DB7" w:rsidRPr="001778D7" w:rsidRDefault="002337EF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0150FBCC" w:rsidRPr="001778D7">
        <w:rPr>
          <w:rFonts w:ascii="Times New Roman" w:hAnsi="Times New Roman" w:cs="Times New Roman"/>
          <w:sz w:val="24"/>
          <w:szCs w:val="24"/>
        </w:rPr>
        <w:t xml:space="preserve">4.1.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83F0EAB" w:rsidRPr="001778D7">
        <w:rPr>
          <w:rFonts w:ascii="Times New Roman" w:hAnsi="Times New Roman" w:cs="Times New Roman"/>
          <w:sz w:val="24"/>
          <w:szCs w:val="24"/>
        </w:rPr>
        <w:t xml:space="preserve">užtikrina </w:t>
      </w:r>
      <w:r w:rsidR="2C74E771" w:rsidRPr="001778D7">
        <w:rPr>
          <w:rFonts w:ascii="Times New Roman" w:hAnsi="Times New Roman" w:cs="Times New Roman"/>
          <w:sz w:val="24"/>
          <w:szCs w:val="24"/>
        </w:rPr>
        <w:t>vadovaujamo</w:t>
      </w:r>
      <w:r w:rsidR="005731ED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77EF78BE" w:rsidRPr="001778D7">
        <w:rPr>
          <w:rFonts w:ascii="Times New Roman" w:hAnsi="Times New Roman" w:cs="Times New Roman"/>
          <w:sz w:val="24"/>
          <w:szCs w:val="24"/>
        </w:rPr>
        <w:t>struktūrini</w:t>
      </w:r>
      <w:r w:rsidR="2C74E771" w:rsidRPr="001778D7">
        <w:rPr>
          <w:rFonts w:ascii="Times New Roman" w:hAnsi="Times New Roman" w:cs="Times New Roman"/>
          <w:sz w:val="24"/>
          <w:szCs w:val="24"/>
        </w:rPr>
        <w:t>o</w:t>
      </w:r>
      <w:r w:rsidR="77EF78BE" w:rsidRPr="001778D7">
        <w:rPr>
          <w:rFonts w:ascii="Times New Roman" w:hAnsi="Times New Roman" w:cs="Times New Roman"/>
          <w:sz w:val="24"/>
          <w:szCs w:val="24"/>
        </w:rPr>
        <w:t xml:space="preserve"> padalini</w:t>
      </w:r>
      <w:r w:rsidR="2C74E771" w:rsidRPr="001778D7">
        <w:rPr>
          <w:rFonts w:ascii="Times New Roman" w:hAnsi="Times New Roman" w:cs="Times New Roman"/>
          <w:sz w:val="24"/>
          <w:szCs w:val="24"/>
        </w:rPr>
        <w:t>o</w:t>
      </w:r>
      <w:r w:rsidR="77EF78BE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83F0EAB" w:rsidRPr="001778D7">
        <w:rPr>
          <w:rFonts w:ascii="Times New Roman" w:hAnsi="Times New Roman" w:cs="Times New Roman"/>
          <w:sz w:val="24"/>
          <w:szCs w:val="24"/>
        </w:rPr>
        <w:t xml:space="preserve">veiklos ir vidaus dokumentų </w:t>
      </w:r>
      <w:r w:rsidR="6FB8CCB2" w:rsidRPr="001778D7">
        <w:rPr>
          <w:rFonts w:ascii="Times New Roman" w:hAnsi="Times New Roman" w:cs="Times New Roman"/>
          <w:sz w:val="24"/>
          <w:szCs w:val="24"/>
        </w:rPr>
        <w:t>A</w:t>
      </w:r>
      <w:r w:rsidR="083F0EAB" w:rsidRPr="001778D7">
        <w:rPr>
          <w:rFonts w:ascii="Times New Roman" w:hAnsi="Times New Roman" w:cs="Times New Roman"/>
          <w:sz w:val="24"/>
          <w:szCs w:val="24"/>
        </w:rPr>
        <w:t>titik</w:t>
      </w:r>
      <w:r w:rsidR="6FB8CCB2" w:rsidRPr="001778D7">
        <w:rPr>
          <w:rFonts w:ascii="Times New Roman" w:hAnsi="Times New Roman" w:cs="Times New Roman"/>
          <w:sz w:val="24"/>
          <w:szCs w:val="24"/>
        </w:rPr>
        <w:t>t</w:t>
      </w:r>
      <w:r w:rsidR="083F0EAB" w:rsidRPr="001778D7">
        <w:rPr>
          <w:rFonts w:ascii="Times New Roman" w:hAnsi="Times New Roman" w:cs="Times New Roman"/>
          <w:sz w:val="24"/>
          <w:szCs w:val="24"/>
        </w:rPr>
        <w:t>į</w:t>
      </w:r>
      <w:r w:rsidR="7D349437" w:rsidRPr="001778D7">
        <w:rPr>
          <w:rFonts w:ascii="Times New Roman" w:hAnsi="Times New Roman" w:cs="Times New Roman"/>
          <w:sz w:val="24"/>
          <w:szCs w:val="24"/>
        </w:rPr>
        <w:t>,</w:t>
      </w:r>
      <w:r w:rsidR="558CBFF8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351DD4BC" w:rsidRPr="001778D7">
        <w:rPr>
          <w:rFonts w:ascii="Times New Roman" w:hAnsi="Times New Roman" w:cs="Times New Roman"/>
          <w:sz w:val="24"/>
          <w:szCs w:val="24"/>
        </w:rPr>
        <w:t xml:space="preserve">Atitikties užtikrinimo sistemos </w:t>
      </w:r>
      <w:r w:rsidR="445223BF" w:rsidRPr="001778D7">
        <w:rPr>
          <w:rFonts w:ascii="Times New Roman" w:hAnsi="Times New Roman" w:cs="Times New Roman"/>
          <w:sz w:val="24"/>
          <w:szCs w:val="24"/>
        </w:rPr>
        <w:t xml:space="preserve">tinkamą </w:t>
      </w:r>
      <w:r w:rsidR="462E9786" w:rsidRPr="001778D7">
        <w:rPr>
          <w:rFonts w:ascii="Times New Roman" w:hAnsi="Times New Roman" w:cs="Times New Roman"/>
          <w:sz w:val="24"/>
          <w:szCs w:val="24"/>
        </w:rPr>
        <w:t>veikimą</w:t>
      </w:r>
      <w:r w:rsidR="0150FBCC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68027B0E" w14:textId="346D64AE" w:rsidR="006E401F" w:rsidRPr="001778D7" w:rsidRDefault="002337EF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00F33C22" w:rsidRPr="001778D7">
        <w:rPr>
          <w:rFonts w:ascii="Times New Roman" w:hAnsi="Times New Roman" w:cs="Times New Roman"/>
          <w:sz w:val="24"/>
          <w:szCs w:val="24"/>
        </w:rPr>
        <w:t>4.</w:t>
      </w:r>
      <w:r w:rsidR="00FC4A13" w:rsidRPr="001778D7">
        <w:rPr>
          <w:rFonts w:ascii="Times New Roman" w:hAnsi="Times New Roman" w:cs="Times New Roman"/>
          <w:sz w:val="24"/>
          <w:szCs w:val="24"/>
        </w:rPr>
        <w:t>2</w:t>
      </w:r>
      <w:r w:rsidR="00F33C22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6E401F" w:rsidRPr="001778D7">
        <w:rPr>
          <w:rFonts w:ascii="Times New Roman" w:hAnsi="Times New Roman" w:cs="Times New Roman"/>
          <w:sz w:val="24"/>
          <w:szCs w:val="24"/>
        </w:rPr>
        <w:t xml:space="preserve">užtikrina, kad </w:t>
      </w:r>
      <w:r w:rsidR="001121B2" w:rsidRPr="001778D7">
        <w:rPr>
          <w:rFonts w:ascii="Times New Roman" w:hAnsi="Times New Roman" w:cs="Times New Roman"/>
          <w:sz w:val="24"/>
          <w:szCs w:val="24"/>
        </w:rPr>
        <w:t xml:space="preserve">Atitikties pažeidimai </w:t>
      </w:r>
      <w:r w:rsidR="006E401F" w:rsidRPr="001778D7">
        <w:rPr>
          <w:rFonts w:ascii="Times New Roman" w:hAnsi="Times New Roman" w:cs="Times New Roman"/>
          <w:sz w:val="24"/>
          <w:szCs w:val="24"/>
        </w:rPr>
        <w:t xml:space="preserve">būtų </w:t>
      </w:r>
      <w:r w:rsidR="001121B2" w:rsidRPr="001778D7">
        <w:rPr>
          <w:rFonts w:ascii="Times New Roman" w:hAnsi="Times New Roman" w:cs="Times New Roman"/>
          <w:sz w:val="24"/>
          <w:szCs w:val="24"/>
        </w:rPr>
        <w:t xml:space="preserve">išnagrinėti </w:t>
      </w:r>
      <w:r w:rsidR="006E401F" w:rsidRPr="001778D7">
        <w:rPr>
          <w:rFonts w:ascii="Times New Roman" w:hAnsi="Times New Roman" w:cs="Times New Roman"/>
          <w:sz w:val="24"/>
          <w:szCs w:val="24"/>
        </w:rPr>
        <w:t>laiku ir tinkamai;</w:t>
      </w:r>
    </w:p>
    <w:p w14:paraId="282C1750" w14:textId="46077931" w:rsidR="0042362F" w:rsidRPr="001778D7" w:rsidRDefault="002337EF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60B73AC8" w:rsidRPr="001778D7">
        <w:rPr>
          <w:rFonts w:ascii="Times New Roman" w:hAnsi="Times New Roman" w:cs="Times New Roman"/>
          <w:sz w:val="24"/>
          <w:szCs w:val="24"/>
        </w:rPr>
        <w:t>.4.</w:t>
      </w:r>
      <w:r w:rsidR="4B65A079" w:rsidRPr="001778D7">
        <w:rPr>
          <w:rFonts w:ascii="Times New Roman" w:hAnsi="Times New Roman" w:cs="Times New Roman"/>
          <w:sz w:val="24"/>
          <w:szCs w:val="24"/>
        </w:rPr>
        <w:t>3</w:t>
      </w:r>
      <w:r w:rsidR="60B73AC8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2214065D" w:rsidRPr="001778D7">
        <w:rPr>
          <w:rFonts w:ascii="Times New Roman" w:hAnsi="Times New Roman" w:cs="Times New Roman"/>
          <w:sz w:val="24"/>
          <w:szCs w:val="24"/>
        </w:rPr>
        <w:t>atsak</w:t>
      </w:r>
      <w:r w:rsidR="6164FD89" w:rsidRPr="001778D7">
        <w:rPr>
          <w:rFonts w:ascii="Times New Roman" w:hAnsi="Times New Roman" w:cs="Times New Roman"/>
          <w:sz w:val="24"/>
          <w:szCs w:val="24"/>
        </w:rPr>
        <w:t>o</w:t>
      </w:r>
      <w:r w:rsidR="2214065D" w:rsidRPr="001778D7">
        <w:rPr>
          <w:rFonts w:ascii="Times New Roman" w:hAnsi="Times New Roman" w:cs="Times New Roman"/>
          <w:sz w:val="24"/>
          <w:szCs w:val="24"/>
        </w:rPr>
        <w:t xml:space="preserve"> už </w:t>
      </w:r>
      <w:r w:rsidR="3F385DEF" w:rsidRPr="001778D7">
        <w:rPr>
          <w:rFonts w:ascii="Times New Roman" w:hAnsi="Times New Roman" w:cs="Times New Roman"/>
          <w:sz w:val="24"/>
          <w:szCs w:val="24"/>
        </w:rPr>
        <w:t xml:space="preserve">jų </w:t>
      </w:r>
      <w:r w:rsidR="5C4C39D8" w:rsidRPr="001778D7">
        <w:rPr>
          <w:rFonts w:ascii="Times New Roman" w:hAnsi="Times New Roman" w:cs="Times New Roman"/>
          <w:sz w:val="24"/>
          <w:szCs w:val="24"/>
        </w:rPr>
        <w:t>vadovaujamų</w:t>
      </w:r>
      <w:r w:rsidR="6164FD89" w:rsidRPr="001778D7">
        <w:rPr>
          <w:rFonts w:ascii="Times New Roman" w:hAnsi="Times New Roman" w:cs="Times New Roman"/>
          <w:sz w:val="24"/>
          <w:szCs w:val="24"/>
        </w:rPr>
        <w:t xml:space="preserve"> padalinių ir/ar</w:t>
      </w:r>
      <w:r w:rsidR="005731ED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4C52A807" w:rsidRPr="001778D7">
        <w:rPr>
          <w:rFonts w:ascii="Times New Roman" w:hAnsi="Times New Roman" w:cs="Times New Roman"/>
          <w:sz w:val="24"/>
          <w:szCs w:val="24"/>
        </w:rPr>
        <w:t>d</w:t>
      </w:r>
      <w:r w:rsidR="6164FD89" w:rsidRPr="001778D7">
        <w:rPr>
          <w:rFonts w:ascii="Times New Roman" w:hAnsi="Times New Roman" w:cs="Times New Roman"/>
          <w:sz w:val="24"/>
          <w:szCs w:val="24"/>
        </w:rPr>
        <w:t xml:space="preserve">arbuotojų </w:t>
      </w:r>
      <w:r w:rsidR="2214065D" w:rsidRPr="001778D7">
        <w:rPr>
          <w:rFonts w:ascii="Times New Roman" w:hAnsi="Times New Roman" w:cs="Times New Roman"/>
          <w:sz w:val="24"/>
          <w:szCs w:val="24"/>
        </w:rPr>
        <w:t>veiksmus</w:t>
      </w:r>
      <w:r w:rsidR="0D72B4BB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2214065D" w:rsidRPr="001778D7">
        <w:rPr>
          <w:rFonts w:ascii="Times New Roman" w:hAnsi="Times New Roman" w:cs="Times New Roman"/>
          <w:sz w:val="24"/>
          <w:szCs w:val="24"/>
        </w:rPr>
        <w:t>Atitikties užtikrinimo</w:t>
      </w:r>
      <w:r w:rsidR="1B026A81" w:rsidRPr="001778D7">
        <w:rPr>
          <w:rFonts w:ascii="Times New Roman" w:hAnsi="Times New Roman" w:cs="Times New Roman"/>
          <w:sz w:val="24"/>
          <w:szCs w:val="24"/>
        </w:rPr>
        <w:t xml:space="preserve"> sistemoje</w:t>
      </w:r>
      <w:r w:rsidR="4B65A079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6EFA22D" w14:textId="368A038C" w:rsidR="00817605" w:rsidRPr="001778D7" w:rsidRDefault="002337EF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3547E" w:rsidRPr="001778D7">
        <w:rPr>
          <w:rFonts w:ascii="Times New Roman" w:hAnsi="Times New Roman" w:cs="Times New Roman"/>
          <w:sz w:val="24"/>
          <w:szCs w:val="24"/>
        </w:rPr>
        <w:t>.</w:t>
      </w:r>
      <w:r w:rsidR="00647C29" w:rsidRPr="001778D7">
        <w:rPr>
          <w:rFonts w:ascii="Times New Roman" w:hAnsi="Times New Roman" w:cs="Times New Roman"/>
          <w:sz w:val="24"/>
          <w:szCs w:val="24"/>
        </w:rPr>
        <w:t>4</w:t>
      </w:r>
      <w:r w:rsidR="0042362F" w:rsidRPr="001778D7">
        <w:rPr>
          <w:rFonts w:ascii="Times New Roman" w:hAnsi="Times New Roman" w:cs="Times New Roman"/>
          <w:sz w:val="24"/>
          <w:szCs w:val="24"/>
        </w:rPr>
        <w:t xml:space="preserve">.4.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E837C0" w:rsidRPr="001778D7">
        <w:rPr>
          <w:rFonts w:ascii="Times New Roman" w:hAnsi="Times New Roman" w:cs="Times New Roman"/>
          <w:sz w:val="24"/>
          <w:szCs w:val="24"/>
        </w:rPr>
        <w:t>atlieka kitus veiksmus, kurie detalizuojami ši</w:t>
      </w:r>
      <w:r w:rsidR="00505AEA" w:rsidRPr="001778D7">
        <w:rPr>
          <w:rFonts w:ascii="Times New Roman" w:hAnsi="Times New Roman" w:cs="Times New Roman"/>
          <w:sz w:val="24"/>
          <w:szCs w:val="24"/>
        </w:rPr>
        <w:t>oje</w:t>
      </w:r>
      <w:r w:rsidR="00E837C0" w:rsidRPr="001778D7">
        <w:rPr>
          <w:rFonts w:ascii="Times New Roman" w:hAnsi="Times New Roman" w:cs="Times New Roman"/>
          <w:sz w:val="24"/>
          <w:szCs w:val="24"/>
        </w:rPr>
        <w:t xml:space="preserve"> Politik</w:t>
      </w:r>
      <w:r w:rsidR="00505AEA" w:rsidRPr="001778D7">
        <w:rPr>
          <w:rFonts w:ascii="Times New Roman" w:hAnsi="Times New Roman" w:cs="Times New Roman"/>
          <w:sz w:val="24"/>
          <w:szCs w:val="24"/>
        </w:rPr>
        <w:t>oje ir kituose Turto banko vidaus dokumentuose</w:t>
      </w:r>
      <w:r w:rsidR="0042362F" w:rsidRPr="001778D7">
        <w:rPr>
          <w:rFonts w:ascii="Times New Roman" w:hAnsi="Times New Roman" w:cs="Times New Roman"/>
          <w:sz w:val="24"/>
          <w:szCs w:val="24"/>
        </w:rPr>
        <w:t>.</w:t>
      </w:r>
    </w:p>
    <w:p w14:paraId="48C73753" w14:textId="48B03CB2" w:rsidR="00505F9D" w:rsidRPr="001778D7" w:rsidRDefault="00715150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817605" w:rsidRPr="001778D7">
        <w:rPr>
          <w:rFonts w:ascii="Times New Roman" w:hAnsi="Times New Roman" w:cs="Times New Roman"/>
          <w:sz w:val="24"/>
          <w:szCs w:val="24"/>
        </w:rPr>
        <w:t>.</w:t>
      </w:r>
      <w:r w:rsidR="00524253" w:rsidRPr="001778D7">
        <w:rPr>
          <w:rFonts w:ascii="Times New Roman" w:hAnsi="Times New Roman" w:cs="Times New Roman"/>
          <w:sz w:val="24"/>
          <w:szCs w:val="24"/>
        </w:rPr>
        <w:t>5</w:t>
      </w:r>
      <w:r w:rsidR="00817605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D3582E" w:rsidRPr="001778D7">
        <w:rPr>
          <w:rFonts w:ascii="Times New Roman" w:hAnsi="Times New Roman" w:cs="Times New Roman"/>
          <w:b/>
          <w:bCs/>
          <w:sz w:val="24"/>
          <w:szCs w:val="24"/>
        </w:rPr>
        <w:t>Veiklos p</w:t>
      </w:r>
      <w:r w:rsidR="00D84530" w:rsidRPr="001778D7">
        <w:rPr>
          <w:rFonts w:ascii="Times New Roman" w:hAnsi="Times New Roman" w:cs="Times New Roman"/>
          <w:b/>
          <w:bCs/>
          <w:sz w:val="24"/>
          <w:szCs w:val="24"/>
        </w:rPr>
        <w:t>rocesų vadovai</w:t>
      </w:r>
      <w:r w:rsidR="00505F9D" w:rsidRPr="001778D7">
        <w:rPr>
          <w:rFonts w:ascii="Times New Roman" w:hAnsi="Times New Roman" w:cs="Times New Roman"/>
          <w:sz w:val="24"/>
          <w:szCs w:val="24"/>
        </w:rPr>
        <w:t>:</w:t>
      </w:r>
    </w:p>
    <w:p w14:paraId="2654ADA9" w14:textId="4A444270" w:rsidR="00BA21EF" w:rsidRPr="001778D7" w:rsidRDefault="00715150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BB3769" w:rsidRPr="001778D7">
        <w:rPr>
          <w:rFonts w:ascii="Times New Roman" w:hAnsi="Times New Roman" w:cs="Times New Roman"/>
          <w:sz w:val="24"/>
          <w:szCs w:val="24"/>
        </w:rPr>
        <w:t>.</w:t>
      </w:r>
      <w:r w:rsidR="009378BE" w:rsidRPr="001778D7">
        <w:rPr>
          <w:rFonts w:ascii="Times New Roman" w:hAnsi="Times New Roman" w:cs="Times New Roman"/>
          <w:sz w:val="24"/>
          <w:szCs w:val="24"/>
        </w:rPr>
        <w:t xml:space="preserve">5.1.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5780706" w:rsidRPr="001778D7">
        <w:rPr>
          <w:rFonts w:ascii="Times New Roman" w:hAnsi="Times New Roman" w:cs="Times New Roman"/>
          <w:sz w:val="24"/>
          <w:szCs w:val="24"/>
        </w:rPr>
        <w:t>u</w:t>
      </w:r>
      <w:r w:rsidR="05780706" w:rsidRPr="001778D7">
        <w:rPr>
          <w:rFonts w:ascii="Times New Roman" w:eastAsia="Times New Roman" w:hAnsi="Times New Roman" w:cs="Times New Roman"/>
          <w:sz w:val="24"/>
          <w:szCs w:val="24"/>
        </w:rPr>
        <w:t>žtikrina Atitikties užtikrinimo sistemos tinkamą veikimą Veiklos procesuose, už kuriuos jis atsakingas</w:t>
      </w:r>
      <w:r w:rsidR="009378BE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37DF8626" w14:textId="4EDDC638" w:rsidR="00FB173A" w:rsidRPr="001778D7" w:rsidRDefault="00715150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009378BE" w:rsidRPr="001778D7">
        <w:rPr>
          <w:rFonts w:ascii="Times New Roman" w:hAnsi="Times New Roman" w:cs="Times New Roman"/>
          <w:sz w:val="24"/>
          <w:szCs w:val="24"/>
        </w:rPr>
        <w:t>5.</w:t>
      </w:r>
      <w:r w:rsidR="77939CA9" w:rsidRPr="001778D7">
        <w:rPr>
          <w:rFonts w:ascii="Times New Roman" w:hAnsi="Times New Roman" w:cs="Times New Roman"/>
          <w:sz w:val="24"/>
          <w:szCs w:val="24"/>
        </w:rPr>
        <w:t>2</w:t>
      </w:r>
      <w:r w:rsidR="009378BE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3C5996BE" w:rsidRPr="001778D7">
        <w:rPr>
          <w:rFonts w:ascii="Times New Roman" w:hAnsi="Times New Roman" w:cs="Times New Roman"/>
          <w:sz w:val="24"/>
          <w:szCs w:val="24"/>
        </w:rPr>
        <w:t xml:space="preserve">užtikrina, kad </w:t>
      </w:r>
      <w:r w:rsidR="001121B2" w:rsidRPr="001778D7">
        <w:rPr>
          <w:rFonts w:ascii="Times New Roman" w:hAnsi="Times New Roman" w:cs="Times New Roman"/>
          <w:sz w:val="24"/>
          <w:szCs w:val="24"/>
        </w:rPr>
        <w:t>A</w:t>
      </w:r>
      <w:r w:rsidR="3C5996BE" w:rsidRPr="001778D7">
        <w:rPr>
          <w:rFonts w:ascii="Times New Roman" w:hAnsi="Times New Roman" w:cs="Times New Roman"/>
          <w:sz w:val="24"/>
          <w:szCs w:val="24"/>
        </w:rPr>
        <w:t>titikt</w:t>
      </w:r>
      <w:r w:rsidR="001121B2" w:rsidRPr="001778D7">
        <w:rPr>
          <w:rFonts w:ascii="Times New Roman" w:hAnsi="Times New Roman" w:cs="Times New Roman"/>
          <w:sz w:val="24"/>
          <w:szCs w:val="24"/>
        </w:rPr>
        <w:t>ie</w:t>
      </w:r>
      <w:r w:rsidR="3C5996BE" w:rsidRPr="001778D7">
        <w:rPr>
          <w:rFonts w:ascii="Times New Roman" w:hAnsi="Times New Roman" w:cs="Times New Roman"/>
          <w:sz w:val="24"/>
          <w:szCs w:val="24"/>
        </w:rPr>
        <w:t xml:space="preserve">s </w:t>
      </w:r>
      <w:r w:rsidR="001121B2" w:rsidRPr="001778D7">
        <w:rPr>
          <w:rFonts w:ascii="Times New Roman" w:hAnsi="Times New Roman" w:cs="Times New Roman"/>
          <w:sz w:val="24"/>
          <w:szCs w:val="24"/>
        </w:rPr>
        <w:t xml:space="preserve">pažeidimai </w:t>
      </w:r>
      <w:r w:rsidR="3C5996BE" w:rsidRPr="001778D7">
        <w:rPr>
          <w:rFonts w:ascii="Times New Roman" w:hAnsi="Times New Roman" w:cs="Times New Roman"/>
          <w:sz w:val="24"/>
          <w:szCs w:val="24"/>
        </w:rPr>
        <w:t xml:space="preserve">būtų </w:t>
      </w:r>
      <w:r w:rsidR="001121B2" w:rsidRPr="001778D7">
        <w:rPr>
          <w:rFonts w:ascii="Times New Roman" w:hAnsi="Times New Roman" w:cs="Times New Roman"/>
          <w:sz w:val="24"/>
          <w:szCs w:val="24"/>
        </w:rPr>
        <w:t xml:space="preserve">išnagrinėti </w:t>
      </w:r>
      <w:r w:rsidR="3C5996BE" w:rsidRPr="001778D7">
        <w:rPr>
          <w:rFonts w:ascii="Times New Roman" w:hAnsi="Times New Roman" w:cs="Times New Roman"/>
          <w:sz w:val="24"/>
          <w:szCs w:val="24"/>
        </w:rPr>
        <w:t>laiku ir tinkamai</w:t>
      </w:r>
      <w:r w:rsidR="19560905" w:rsidRPr="001778D7">
        <w:rPr>
          <w:rFonts w:ascii="Times New Roman" w:hAnsi="Times New Roman" w:cs="Times New Roman"/>
          <w:sz w:val="24"/>
          <w:szCs w:val="24"/>
        </w:rPr>
        <w:t>;</w:t>
      </w:r>
      <w:r w:rsidR="3C5996BE" w:rsidRPr="0017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62990" w14:textId="7DE88F3B" w:rsidR="007F6675" w:rsidRPr="001778D7" w:rsidRDefault="00715150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00FB173A" w:rsidRPr="001778D7">
        <w:rPr>
          <w:rFonts w:ascii="Times New Roman" w:hAnsi="Times New Roman" w:cs="Times New Roman"/>
          <w:sz w:val="24"/>
          <w:szCs w:val="24"/>
        </w:rPr>
        <w:t>5.</w:t>
      </w:r>
      <w:r w:rsidR="00411F03" w:rsidRPr="001778D7">
        <w:rPr>
          <w:rFonts w:ascii="Times New Roman" w:hAnsi="Times New Roman" w:cs="Times New Roman"/>
          <w:sz w:val="24"/>
          <w:szCs w:val="24"/>
        </w:rPr>
        <w:t>3</w:t>
      </w:r>
      <w:r w:rsidR="00FB173A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146E95" w:rsidRPr="001778D7">
        <w:rPr>
          <w:rFonts w:ascii="Times New Roman" w:hAnsi="Times New Roman" w:cs="Times New Roman"/>
          <w:sz w:val="24"/>
          <w:szCs w:val="24"/>
        </w:rPr>
        <w:t>atlieka kitus veiksmus, kurie detalizuojami šioje Politikoje ir kituose Turto banko vidaus dokumentuose</w:t>
      </w:r>
      <w:r w:rsidR="00480741" w:rsidRPr="001778D7">
        <w:rPr>
          <w:rFonts w:ascii="Times New Roman" w:hAnsi="Times New Roman" w:cs="Times New Roman"/>
          <w:sz w:val="24"/>
          <w:szCs w:val="24"/>
        </w:rPr>
        <w:t>.</w:t>
      </w:r>
    </w:p>
    <w:p w14:paraId="392AFF2B" w14:textId="23F2196B" w:rsidR="00411F03" w:rsidRPr="001778D7" w:rsidRDefault="00715150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8.6.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AC4779" w:rsidRPr="001778D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A7920" w:rsidRPr="001778D7">
        <w:rPr>
          <w:rFonts w:ascii="Times New Roman" w:hAnsi="Times New Roman" w:cs="Times New Roman"/>
          <w:b/>
          <w:bCs/>
          <w:sz w:val="24"/>
          <w:szCs w:val="24"/>
        </w:rPr>
        <w:t xml:space="preserve">arbuotojas, </w:t>
      </w:r>
      <w:r w:rsidR="00B46673" w:rsidRPr="001778D7">
        <w:rPr>
          <w:rFonts w:ascii="Times New Roman" w:hAnsi="Times New Roman" w:cs="Times New Roman"/>
          <w:b/>
          <w:bCs/>
          <w:sz w:val="24"/>
          <w:szCs w:val="24"/>
        </w:rPr>
        <w:t>atsakingas už Atitikties užtikrinimą</w:t>
      </w:r>
      <w:r w:rsidR="00411F03" w:rsidRPr="001778D7">
        <w:rPr>
          <w:rFonts w:ascii="Times New Roman" w:hAnsi="Times New Roman" w:cs="Times New Roman"/>
          <w:sz w:val="24"/>
          <w:szCs w:val="24"/>
        </w:rPr>
        <w:t>:</w:t>
      </w:r>
    </w:p>
    <w:p w14:paraId="765CDF68" w14:textId="565EA519" w:rsidR="00411F03" w:rsidRPr="001778D7" w:rsidRDefault="00715150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411F03" w:rsidRPr="001778D7">
        <w:rPr>
          <w:rFonts w:ascii="Times New Roman" w:hAnsi="Times New Roman" w:cs="Times New Roman"/>
          <w:sz w:val="24"/>
          <w:szCs w:val="24"/>
        </w:rPr>
        <w:t>.6.1.</w:t>
      </w:r>
      <w:r w:rsidR="00B46673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8A1DD2" w:rsidRPr="001778D7">
        <w:rPr>
          <w:rFonts w:ascii="Times New Roman" w:hAnsi="Times New Roman" w:cs="Times New Roman"/>
          <w:sz w:val="24"/>
          <w:szCs w:val="24"/>
        </w:rPr>
        <w:t>atsak</w:t>
      </w:r>
      <w:r w:rsidR="00411F03" w:rsidRPr="001778D7">
        <w:rPr>
          <w:rFonts w:ascii="Times New Roman" w:hAnsi="Times New Roman" w:cs="Times New Roman"/>
          <w:sz w:val="24"/>
          <w:szCs w:val="24"/>
        </w:rPr>
        <w:t>o</w:t>
      </w:r>
      <w:r w:rsidR="008A1DD2" w:rsidRPr="001778D7">
        <w:rPr>
          <w:rFonts w:ascii="Times New Roman" w:hAnsi="Times New Roman" w:cs="Times New Roman"/>
          <w:sz w:val="24"/>
          <w:szCs w:val="24"/>
        </w:rPr>
        <w:t xml:space="preserve"> už Atitikties užtikrinimo sistemos įdiegimą, palaikymą ir </w:t>
      </w:r>
      <w:r w:rsidR="00B46673" w:rsidRPr="001778D7">
        <w:rPr>
          <w:rFonts w:ascii="Times New Roman" w:hAnsi="Times New Roman" w:cs="Times New Roman"/>
          <w:sz w:val="24"/>
          <w:szCs w:val="24"/>
        </w:rPr>
        <w:t>tobulinimą</w:t>
      </w:r>
      <w:r w:rsidR="00411F03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24E54EF0" w14:textId="309D6348" w:rsidR="00411F03" w:rsidRPr="001778D7" w:rsidRDefault="00715150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411F03" w:rsidRPr="001778D7">
        <w:rPr>
          <w:rFonts w:ascii="Times New Roman" w:hAnsi="Times New Roman" w:cs="Times New Roman"/>
          <w:sz w:val="24"/>
          <w:szCs w:val="24"/>
        </w:rPr>
        <w:t>.6.2.</w:t>
      </w:r>
      <w:r w:rsidR="00A36A54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B46673" w:rsidRPr="001778D7">
        <w:rPr>
          <w:rFonts w:ascii="Times New Roman" w:hAnsi="Times New Roman" w:cs="Times New Roman"/>
          <w:sz w:val="24"/>
          <w:szCs w:val="24"/>
        </w:rPr>
        <w:t xml:space="preserve">stebi ir vertina </w:t>
      </w:r>
      <w:r w:rsidR="00055628" w:rsidRPr="001778D7">
        <w:rPr>
          <w:rFonts w:ascii="Times New Roman" w:hAnsi="Times New Roman" w:cs="Times New Roman"/>
          <w:sz w:val="24"/>
          <w:szCs w:val="24"/>
        </w:rPr>
        <w:t>Veiklos procesų, vidaus teisės aktų bei kitų teisinę galią turinčių dokumentų atitikim</w:t>
      </w:r>
      <w:r w:rsidR="002143FC" w:rsidRPr="001778D7">
        <w:rPr>
          <w:rFonts w:ascii="Times New Roman" w:hAnsi="Times New Roman" w:cs="Times New Roman"/>
          <w:sz w:val="24"/>
          <w:szCs w:val="24"/>
        </w:rPr>
        <w:t>ą</w:t>
      </w:r>
      <w:r w:rsidR="00055628" w:rsidRPr="001778D7">
        <w:rPr>
          <w:rFonts w:ascii="Times New Roman" w:hAnsi="Times New Roman" w:cs="Times New Roman"/>
          <w:sz w:val="24"/>
          <w:szCs w:val="24"/>
        </w:rPr>
        <w:t xml:space="preserve"> Reikalavimams</w:t>
      </w:r>
      <w:r w:rsidR="00411F03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322B85AB" w14:textId="2BDC45E5" w:rsidR="00411F03" w:rsidRPr="001778D7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3E2223D0" w:rsidRPr="001778D7">
        <w:rPr>
          <w:rFonts w:ascii="Times New Roman" w:hAnsi="Times New Roman" w:cs="Times New Roman"/>
          <w:sz w:val="24"/>
          <w:szCs w:val="24"/>
        </w:rPr>
        <w:t xml:space="preserve">.6.3.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9D5E02" w:rsidRPr="001778D7">
        <w:rPr>
          <w:rFonts w:ascii="Times New Roman" w:hAnsi="Times New Roman" w:cs="Times New Roman"/>
          <w:sz w:val="24"/>
          <w:szCs w:val="24"/>
        </w:rPr>
        <w:t xml:space="preserve">stebi </w:t>
      </w:r>
      <w:r w:rsidR="00A127D5" w:rsidRPr="001778D7">
        <w:rPr>
          <w:rFonts w:ascii="Times New Roman" w:hAnsi="Times New Roman" w:cs="Times New Roman"/>
          <w:sz w:val="24"/>
          <w:szCs w:val="24"/>
        </w:rPr>
        <w:t xml:space="preserve">ir vertina </w:t>
      </w:r>
      <w:r w:rsidR="009D5E02" w:rsidRPr="001778D7">
        <w:rPr>
          <w:rFonts w:ascii="Times New Roman" w:hAnsi="Times New Roman" w:cs="Times New Roman"/>
          <w:sz w:val="24"/>
          <w:szCs w:val="24"/>
        </w:rPr>
        <w:t xml:space="preserve">Atitikties pažeidimų rizikas, </w:t>
      </w:r>
      <w:r w:rsidR="0BAECE5C" w:rsidRPr="001778D7">
        <w:rPr>
          <w:rFonts w:ascii="Times New Roman" w:hAnsi="Times New Roman" w:cs="Times New Roman"/>
          <w:sz w:val="24"/>
          <w:szCs w:val="24"/>
        </w:rPr>
        <w:t xml:space="preserve">teikia </w:t>
      </w:r>
      <w:r w:rsidR="3A662881" w:rsidRPr="001778D7">
        <w:rPr>
          <w:rFonts w:ascii="Times New Roman" w:hAnsi="Times New Roman" w:cs="Times New Roman"/>
          <w:sz w:val="24"/>
          <w:szCs w:val="24"/>
        </w:rPr>
        <w:t xml:space="preserve">pastabas ir pasiūlymus dėl Atitikties užtikrinimo sistemos </w:t>
      </w:r>
      <w:r w:rsidR="416D711E" w:rsidRPr="001778D7">
        <w:rPr>
          <w:rFonts w:ascii="Times New Roman" w:hAnsi="Times New Roman" w:cs="Times New Roman"/>
          <w:sz w:val="24"/>
          <w:szCs w:val="24"/>
        </w:rPr>
        <w:t xml:space="preserve">efektyvumo </w:t>
      </w:r>
      <w:r w:rsidR="13805FED" w:rsidRPr="001778D7">
        <w:rPr>
          <w:rFonts w:ascii="Times New Roman" w:hAnsi="Times New Roman" w:cs="Times New Roman"/>
          <w:sz w:val="24"/>
          <w:szCs w:val="24"/>
        </w:rPr>
        <w:t xml:space="preserve">ir </w:t>
      </w:r>
      <w:r w:rsidR="3A662881" w:rsidRPr="001778D7">
        <w:rPr>
          <w:rFonts w:ascii="Times New Roman" w:hAnsi="Times New Roman" w:cs="Times New Roman"/>
          <w:sz w:val="24"/>
          <w:szCs w:val="24"/>
        </w:rPr>
        <w:t>veiksmingumo</w:t>
      </w:r>
      <w:r w:rsidR="416D711E" w:rsidRPr="001778D7">
        <w:rPr>
          <w:rFonts w:ascii="Times New Roman" w:hAnsi="Times New Roman" w:cs="Times New Roman"/>
          <w:sz w:val="24"/>
          <w:szCs w:val="24"/>
        </w:rPr>
        <w:t>, jo</w:t>
      </w:r>
      <w:r w:rsidR="7D36DA49" w:rsidRPr="001778D7">
        <w:rPr>
          <w:rFonts w:ascii="Times New Roman" w:hAnsi="Times New Roman" w:cs="Times New Roman"/>
          <w:sz w:val="24"/>
          <w:szCs w:val="24"/>
        </w:rPr>
        <w:t>s</w:t>
      </w:r>
      <w:r w:rsidR="4147EE6F" w:rsidRPr="001778D7">
        <w:rPr>
          <w:rFonts w:ascii="Times New Roman" w:hAnsi="Times New Roman" w:cs="Times New Roman"/>
          <w:sz w:val="24"/>
          <w:szCs w:val="24"/>
        </w:rPr>
        <w:t xml:space="preserve"> kontrolė</w:t>
      </w:r>
      <w:r w:rsidR="416D711E" w:rsidRPr="001778D7">
        <w:rPr>
          <w:rFonts w:ascii="Times New Roman" w:hAnsi="Times New Roman" w:cs="Times New Roman"/>
          <w:sz w:val="24"/>
          <w:szCs w:val="24"/>
        </w:rPr>
        <w:t>s ir</w:t>
      </w:r>
      <w:r w:rsidR="4147EE6F" w:rsidRPr="001778D7">
        <w:rPr>
          <w:rFonts w:ascii="Times New Roman" w:hAnsi="Times New Roman" w:cs="Times New Roman"/>
          <w:sz w:val="24"/>
          <w:szCs w:val="24"/>
        </w:rPr>
        <w:t xml:space="preserve"> matavim</w:t>
      </w:r>
      <w:r w:rsidR="416D711E" w:rsidRPr="001778D7">
        <w:rPr>
          <w:rFonts w:ascii="Times New Roman" w:hAnsi="Times New Roman" w:cs="Times New Roman"/>
          <w:sz w:val="24"/>
          <w:szCs w:val="24"/>
        </w:rPr>
        <w:t>o</w:t>
      </w:r>
      <w:r w:rsidR="3E2223D0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6668FDD" w14:textId="00CCE641" w:rsidR="00411F03" w:rsidRPr="001778D7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3E2223D0" w:rsidRPr="001778D7">
        <w:rPr>
          <w:rFonts w:ascii="Times New Roman" w:hAnsi="Times New Roman" w:cs="Times New Roman"/>
          <w:sz w:val="24"/>
          <w:szCs w:val="24"/>
        </w:rPr>
        <w:t xml:space="preserve">.6.4.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4488BA34" w:rsidRPr="001778D7">
        <w:rPr>
          <w:rFonts w:ascii="Times New Roman" w:hAnsi="Times New Roman" w:cs="Times New Roman"/>
          <w:sz w:val="24"/>
          <w:szCs w:val="24"/>
        </w:rPr>
        <w:t>t</w:t>
      </w:r>
      <w:r w:rsidR="0BAECE5C" w:rsidRPr="001778D7">
        <w:rPr>
          <w:rFonts w:ascii="Times New Roman" w:hAnsi="Times New Roman" w:cs="Times New Roman"/>
          <w:sz w:val="24"/>
          <w:szCs w:val="24"/>
        </w:rPr>
        <w:t>eikia pastabas</w:t>
      </w:r>
      <w:r w:rsidR="4488BA34" w:rsidRPr="001778D7">
        <w:rPr>
          <w:rFonts w:ascii="Times New Roman" w:hAnsi="Times New Roman" w:cs="Times New Roman"/>
          <w:sz w:val="24"/>
          <w:szCs w:val="24"/>
        </w:rPr>
        <w:t xml:space="preserve"> ir</w:t>
      </w:r>
      <w:r w:rsidR="0BAECE5C" w:rsidRPr="001778D7">
        <w:rPr>
          <w:rFonts w:ascii="Times New Roman" w:hAnsi="Times New Roman" w:cs="Times New Roman"/>
          <w:sz w:val="24"/>
          <w:szCs w:val="24"/>
        </w:rPr>
        <w:t xml:space="preserve"> pasiūlymus dėl Politikos nuostatų keitimo</w:t>
      </w:r>
      <w:r w:rsidR="13805FED" w:rsidRPr="001778D7">
        <w:rPr>
          <w:rFonts w:ascii="Times New Roman" w:hAnsi="Times New Roman" w:cs="Times New Roman"/>
          <w:sz w:val="24"/>
          <w:szCs w:val="24"/>
        </w:rPr>
        <w:t>, Politikos nuostatų įgyvendinimui reikalingų Turto banko vidaus teisės aktų parengimo</w:t>
      </w:r>
      <w:r w:rsidR="3E2223D0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15D38980" w14:textId="4530A39C" w:rsidR="00BF7584" w:rsidRPr="001778D7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00411F03" w:rsidRPr="001778D7">
        <w:rPr>
          <w:rFonts w:ascii="Times New Roman" w:hAnsi="Times New Roman" w:cs="Times New Roman"/>
          <w:sz w:val="24"/>
          <w:szCs w:val="24"/>
        </w:rPr>
        <w:t>6.</w:t>
      </w:r>
      <w:r w:rsidR="00BF7584" w:rsidRPr="001778D7">
        <w:rPr>
          <w:rFonts w:ascii="Times New Roman" w:hAnsi="Times New Roman" w:cs="Times New Roman"/>
          <w:sz w:val="24"/>
          <w:szCs w:val="24"/>
        </w:rPr>
        <w:t>5</w:t>
      </w:r>
      <w:r w:rsidR="00411F03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8B04C4" w:rsidRPr="001778D7">
        <w:rPr>
          <w:rFonts w:ascii="Times New Roman" w:hAnsi="Times New Roman" w:cs="Times New Roman"/>
          <w:sz w:val="24"/>
          <w:szCs w:val="24"/>
        </w:rPr>
        <w:t>t</w:t>
      </w:r>
      <w:r w:rsidR="00B46673" w:rsidRPr="001778D7">
        <w:rPr>
          <w:rFonts w:ascii="Times New Roman" w:hAnsi="Times New Roman" w:cs="Times New Roman"/>
          <w:sz w:val="24"/>
          <w:szCs w:val="24"/>
        </w:rPr>
        <w:t>eikia siūlymus Vidaus audito skyriui dėl patikrinimų</w:t>
      </w:r>
      <w:r w:rsidR="00FD589F" w:rsidRPr="001778D7">
        <w:rPr>
          <w:rFonts w:ascii="Times New Roman" w:hAnsi="Times New Roman" w:cs="Times New Roman"/>
          <w:sz w:val="24"/>
          <w:szCs w:val="24"/>
        </w:rPr>
        <w:t xml:space="preserve"> atskirais</w:t>
      </w:r>
      <w:r w:rsidR="00B46673" w:rsidRPr="001778D7">
        <w:rPr>
          <w:rFonts w:ascii="Times New Roman" w:hAnsi="Times New Roman" w:cs="Times New Roman"/>
          <w:sz w:val="24"/>
          <w:szCs w:val="24"/>
        </w:rPr>
        <w:t xml:space="preserve"> Politikos įgyvendinimo</w:t>
      </w:r>
      <w:r w:rsidR="00FD589F" w:rsidRPr="001778D7">
        <w:rPr>
          <w:rFonts w:ascii="Times New Roman" w:hAnsi="Times New Roman" w:cs="Times New Roman"/>
          <w:sz w:val="24"/>
          <w:szCs w:val="24"/>
        </w:rPr>
        <w:t xml:space="preserve"> klausimais</w:t>
      </w:r>
      <w:r w:rsidR="00BF7584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30B49F5" w14:textId="3094BE74" w:rsidR="004F28B1" w:rsidRPr="001778D7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36AAAB58" w:rsidRPr="001778D7">
        <w:rPr>
          <w:rFonts w:ascii="Times New Roman" w:hAnsi="Times New Roman" w:cs="Times New Roman"/>
          <w:sz w:val="24"/>
          <w:szCs w:val="24"/>
        </w:rPr>
        <w:t>6.6.</w:t>
      </w:r>
      <w:r w:rsidR="61129167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36AAAB58" w:rsidRPr="001778D7">
        <w:rPr>
          <w:rFonts w:ascii="Times New Roman" w:hAnsi="Times New Roman" w:cs="Times New Roman"/>
          <w:sz w:val="24"/>
          <w:szCs w:val="24"/>
        </w:rPr>
        <w:t xml:space="preserve">kasmet atsiskaito </w:t>
      </w:r>
      <w:r w:rsidR="61129167" w:rsidRPr="001778D7">
        <w:rPr>
          <w:rFonts w:ascii="Times New Roman" w:hAnsi="Times New Roman" w:cs="Times New Roman"/>
          <w:sz w:val="24"/>
          <w:szCs w:val="24"/>
        </w:rPr>
        <w:t>valdybai</w:t>
      </w:r>
      <w:r w:rsidR="5BC5B632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A876A9B" w:rsidRPr="001778D7">
        <w:rPr>
          <w:rFonts w:ascii="Times New Roman" w:hAnsi="Times New Roman" w:cs="Times New Roman"/>
          <w:sz w:val="24"/>
          <w:szCs w:val="24"/>
        </w:rPr>
        <w:t>apie Atitikties užtikrinim</w:t>
      </w:r>
      <w:r w:rsidR="00A36A54" w:rsidRPr="001778D7">
        <w:rPr>
          <w:rFonts w:ascii="Times New Roman" w:hAnsi="Times New Roman" w:cs="Times New Roman"/>
          <w:sz w:val="24"/>
          <w:szCs w:val="24"/>
        </w:rPr>
        <w:t>ą</w:t>
      </w:r>
      <w:r w:rsidR="004F28B1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6181E956" w14:textId="26082E00" w:rsidR="00BF7584" w:rsidRPr="001778D7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36AAAB58" w:rsidRPr="001778D7">
        <w:rPr>
          <w:rFonts w:ascii="Times New Roman" w:hAnsi="Times New Roman" w:cs="Times New Roman"/>
          <w:sz w:val="24"/>
          <w:szCs w:val="24"/>
        </w:rPr>
        <w:t xml:space="preserve">6.7.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13805FED" w:rsidRPr="001778D7">
        <w:rPr>
          <w:rFonts w:ascii="Times New Roman" w:hAnsi="Times New Roman" w:cs="Times New Roman"/>
          <w:sz w:val="24"/>
          <w:szCs w:val="24"/>
        </w:rPr>
        <w:t>organiz</w:t>
      </w:r>
      <w:r w:rsidR="40942816" w:rsidRPr="001778D7">
        <w:rPr>
          <w:rFonts w:ascii="Times New Roman" w:hAnsi="Times New Roman" w:cs="Times New Roman"/>
          <w:sz w:val="24"/>
          <w:szCs w:val="24"/>
        </w:rPr>
        <w:t xml:space="preserve">uoja </w:t>
      </w:r>
      <w:r w:rsidR="24264B1E" w:rsidRPr="001778D7">
        <w:rPr>
          <w:rFonts w:ascii="Times New Roman" w:hAnsi="Times New Roman" w:cs="Times New Roman"/>
          <w:sz w:val="24"/>
          <w:szCs w:val="24"/>
        </w:rPr>
        <w:t>ir</w:t>
      </w:r>
      <w:r w:rsidR="40942816" w:rsidRPr="001778D7">
        <w:rPr>
          <w:rFonts w:ascii="Times New Roman" w:hAnsi="Times New Roman" w:cs="Times New Roman"/>
          <w:sz w:val="24"/>
          <w:szCs w:val="24"/>
        </w:rPr>
        <w:t xml:space="preserve"> vykdo </w:t>
      </w:r>
      <w:r w:rsidR="7BBA8520" w:rsidRPr="001778D7">
        <w:rPr>
          <w:rFonts w:ascii="Times New Roman" w:hAnsi="Times New Roman" w:cs="Times New Roman"/>
          <w:sz w:val="24"/>
          <w:szCs w:val="24"/>
        </w:rPr>
        <w:t>d</w:t>
      </w:r>
      <w:r w:rsidR="40942816" w:rsidRPr="001778D7">
        <w:rPr>
          <w:rFonts w:ascii="Times New Roman" w:hAnsi="Times New Roman" w:cs="Times New Roman"/>
          <w:sz w:val="24"/>
          <w:szCs w:val="24"/>
        </w:rPr>
        <w:t>arbuotojų mokymus Atitikties užtikrinimo klausimais</w:t>
      </w:r>
      <w:r w:rsidR="009A277F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41C2D31" w14:textId="0BAFE7FA" w:rsidR="00BF7584" w:rsidRPr="001778D7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36AAAB58" w:rsidRPr="001778D7">
        <w:rPr>
          <w:rFonts w:ascii="Times New Roman" w:hAnsi="Times New Roman" w:cs="Times New Roman"/>
          <w:sz w:val="24"/>
          <w:szCs w:val="24"/>
        </w:rPr>
        <w:t xml:space="preserve">.6.8.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286EA4E2" w:rsidRPr="001778D7">
        <w:rPr>
          <w:rFonts w:ascii="Times New Roman" w:hAnsi="Times New Roman" w:cs="Times New Roman"/>
          <w:sz w:val="24"/>
          <w:szCs w:val="24"/>
        </w:rPr>
        <w:t xml:space="preserve">teikia </w:t>
      </w:r>
      <w:r w:rsidR="40942816" w:rsidRPr="001778D7">
        <w:rPr>
          <w:rFonts w:ascii="Times New Roman" w:hAnsi="Times New Roman" w:cs="Times New Roman"/>
          <w:sz w:val="24"/>
          <w:szCs w:val="24"/>
        </w:rPr>
        <w:t>konsultacij</w:t>
      </w:r>
      <w:r w:rsidR="0DEE6680" w:rsidRPr="001778D7">
        <w:rPr>
          <w:rFonts w:ascii="Times New Roman" w:hAnsi="Times New Roman" w:cs="Times New Roman"/>
          <w:sz w:val="24"/>
          <w:szCs w:val="24"/>
        </w:rPr>
        <w:t>a</w:t>
      </w:r>
      <w:r w:rsidR="40942816" w:rsidRPr="001778D7">
        <w:rPr>
          <w:rFonts w:ascii="Times New Roman" w:hAnsi="Times New Roman" w:cs="Times New Roman"/>
          <w:sz w:val="24"/>
          <w:szCs w:val="24"/>
        </w:rPr>
        <w:t>s</w:t>
      </w:r>
      <w:r w:rsidR="0DEE6680" w:rsidRPr="001778D7">
        <w:rPr>
          <w:rFonts w:ascii="Times New Roman" w:hAnsi="Times New Roman" w:cs="Times New Roman"/>
          <w:sz w:val="24"/>
          <w:szCs w:val="24"/>
        </w:rPr>
        <w:t xml:space="preserve"> ir</w:t>
      </w:r>
      <w:r w:rsidR="40942816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DEE6680" w:rsidRPr="001778D7">
        <w:rPr>
          <w:rFonts w:ascii="Times New Roman" w:hAnsi="Times New Roman" w:cs="Times New Roman"/>
          <w:sz w:val="24"/>
          <w:szCs w:val="24"/>
        </w:rPr>
        <w:t xml:space="preserve">metodinę pagalbą Atitikties užtikrinimo </w:t>
      </w:r>
      <w:r w:rsidR="286EA4E2" w:rsidRPr="001778D7">
        <w:rPr>
          <w:rFonts w:ascii="Times New Roman" w:hAnsi="Times New Roman" w:cs="Times New Roman"/>
          <w:sz w:val="24"/>
          <w:szCs w:val="24"/>
        </w:rPr>
        <w:t>klausimais</w:t>
      </w:r>
      <w:r w:rsidR="0DEE6680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5025DB41" w:rsidRPr="001778D7">
        <w:rPr>
          <w:rFonts w:ascii="Times New Roman" w:hAnsi="Times New Roman" w:cs="Times New Roman"/>
          <w:sz w:val="24"/>
          <w:szCs w:val="24"/>
        </w:rPr>
        <w:t>d</w:t>
      </w:r>
      <w:r w:rsidR="0DEE6680" w:rsidRPr="001778D7">
        <w:rPr>
          <w:rFonts w:ascii="Times New Roman" w:hAnsi="Times New Roman" w:cs="Times New Roman"/>
          <w:sz w:val="24"/>
          <w:szCs w:val="24"/>
        </w:rPr>
        <w:t>arbuotojams</w:t>
      </w:r>
      <w:r w:rsidR="0D911D1D" w:rsidRPr="001778D7">
        <w:rPr>
          <w:rFonts w:ascii="Times New Roman" w:hAnsi="Times New Roman" w:cs="Times New Roman"/>
          <w:sz w:val="24"/>
          <w:szCs w:val="24"/>
        </w:rPr>
        <w:t>;</w:t>
      </w:r>
      <w:r w:rsidR="40942816" w:rsidRPr="00177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CEBEE" w14:textId="51715F13" w:rsidR="005D13B5" w:rsidRPr="001778D7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</w:t>
      </w:r>
      <w:r w:rsidR="00BF7584" w:rsidRPr="001778D7">
        <w:rPr>
          <w:rFonts w:ascii="Times New Roman" w:hAnsi="Times New Roman" w:cs="Times New Roman"/>
          <w:sz w:val="24"/>
          <w:szCs w:val="24"/>
        </w:rPr>
        <w:t xml:space="preserve">6.9.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56262E" w:rsidRPr="001778D7">
        <w:rPr>
          <w:rFonts w:ascii="Times New Roman" w:hAnsi="Times New Roman" w:cs="Times New Roman"/>
          <w:sz w:val="24"/>
          <w:szCs w:val="24"/>
        </w:rPr>
        <w:t>gavęs pranešimą apie pastebėtą Atitikties pažeidimą, užregistruoja jį Atitikties pažeidimų registre</w:t>
      </w:r>
      <w:r w:rsidR="00EF6EA1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2DDC87D1" w14:textId="4C24780A" w:rsidR="005D13B5" w:rsidRPr="00C7386E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78D7">
        <w:rPr>
          <w:rFonts w:ascii="Times New Roman" w:hAnsi="Times New Roman" w:cs="Times New Roman"/>
          <w:sz w:val="24"/>
          <w:szCs w:val="24"/>
        </w:rPr>
        <w:t>8.6.10.</w:t>
      </w:r>
      <w:r w:rsidRPr="00F0073A">
        <w:rPr>
          <w:rFonts w:ascii="Times New Roman" w:hAnsi="Times New Roman"/>
          <w:sz w:val="24"/>
        </w:rPr>
        <w:t xml:space="preserve"> </w:t>
      </w:r>
      <w:r w:rsidR="00B77857" w:rsidRPr="00F0073A">
        <w:rPr>
          <w:rFonts w:ascii="Times New Roman" w:hAnsi="Times New Roman"/>
          <w:sz w:val="24"/>
        </w:rPr>
        <w:t xml:space="preserve">užtikrina </w:t>
      </w:r>
      <w:r w:rsidR="00797346" w:rsidRPr="00F0073A">
        <w:rPr>
          <w:rFonts w:ascii="Times New Roman" w:hAnsi="Times New Roman"/>
          <w:sz w:val="24"/>
        </w:rPr>
        <w:t>Turto banko veikloje aktuali</w:t>
      </w:r>
      <w:r w:rsidR="00157599" w:rsidRPr="00F0073A">
        <w:rPr>
          <w:rFonts w:ascii="Times New Roman" w:hAnsi="Times New Roman"/>
          <w:sz w:val="24"/>
        </w:rPr>
        <w:t>ų</w:t>
      </w:r>
      <w:r w:rsidR="00797346" w:rsidRPr="00F0073A">
        <w:rPr>
          <w:rFonts w:ascii="Times New Roman" w:hAnsi="Times New Roman"/>
          <w:sz w:val="24"/>
        </w:rPr>
        <w:t xml:space="preserve"> išorės teisės aktų pokyči</w:t>
      </w:r>
      <w:r w:rsidR="007A20C2" w:rsidRPr="00F0073A">
        <w:rPr>
          <w:rFonts w:ascii="Times New Roman" w:hAnsi="Times New Roman"/>
          <w:sz w:val="24"/>
        </w:rPr>
        <w:t>ų, o taip pat naujų teisės aktų</w:t>
      </w:r>
      <w:r w:rsidR="007A20C2" w:rsidRPr="001778D7">
        <w:rPr>
          <w:rFonts w:ascii="Times New Roman" w:hAnsi="Times New Roman" w:cs="Times New Roman"/>
          <w:sz w:val="24"/>
          <w:szCs w:val="24"/>
        </w:rPr>
        <w:t>,</w:t>
      </w:r>
      <w:r w:rsidR="00797346" w:rsidRPr="00F0073A">
        <w:rPr>
          <w:rFonts w:ascii="Times New Roman" w:hAnsi="Times New Roman"/>
          <w:sz w:val="24"/>
        </w:rPr>
        <w:t xml:space="preserve"> turinči</w:t>
      </w:r>
      <w:r w:rsidR="007A20C2" w:rsidRPr="00F0073A">
        <w:rPr>
          <w:rFonts w:ascii="Times New Roman" w:hAnsi="Times New Roman"/>
          <w:sz w:val="24"/>
        </w:rPr>
        <w:t>ų</w:t>
      </w:r>
      <w:r w:rsidR="00797346" w:rsidRPr="00F0073A">
        <w:rPr>
          <w:rFonts w:ascii="Times New Roman" w:hAnsi="Times New Roman"/>
          <w:sz w:val="24"/>
        </w:rPr>
        <w:t xml:space="preserve"> svarbią reikšmę Atitikties užtikrinimui, </w:t>
      </w:r>
      <w:r w:rsidR="00313F39" w:rsidRPr="00F0073A">
        <w:rPr>
          <w:rFonts w:ascii="Times New Roman" w:hAnsi="Times New Roman"/>
          <w:sz w:val="24"/>
        </w:rPr>
        <w:t xml:space="preserve">stebėjimo </w:t>
      </w:r>
      <w:r w:rsidR="00ED7D07" w:rsidRPr="00F0073A">
        <w:rPr>
          <w:rFonts w:ascii="Times New Roman" w:hAnsi="Times New Roman"/>
          <w:sz w:val="24"/>
        </w:rPr>
        <w:t xml:space="preserve">ir </w:t>
      </w:r>
      <w:r w:rsidR="00797346" w:rsidRPr="00F0073A">
        <w:rPr>
          <w:rFonts w:ascii="Times New Roman" w:hAnsi="Times New Roman"/>
          <w:sz w:val="24"/>
        </w:rPr>
        <w:t>inform</w:t>
      </w:r>
      <w:r w:rsidR="00ED7D07" w:rsidRPr="00F0073A">
        <w:rPr>
          <w:rFonts w:ascii="Times New Roman" w:hAnsi="Times New Roman"/>
          <w:sz w:val="24"/>
        </w:rPr>
        <w:t>a</w:t>
      </w:r>
      <w:r w:rsidR="009B0032" w:rsidRPr="00F0073A">
        <w:rPr>
          <w:rFonts w:ascii="Times New Roman" w:hAnsi="Times New Roman"/>
          <w:sz w:val="24"/>
        </w:rPr>
        <w:t>vimo</w:t>
      </w:r>
      <w:r w:rsidR="00797346" w:rsidRPr="00F0073A">
        <w:rPr>
          <w:rFonts w:ascii="Times New Roman" w:hAnsi="Times New Roman"/>
          <w:sz w:val="24"/>
        </w:rPr>
        <w:t xml:space="preserve"> apie juos </w:t>
      </w:r>
      <w:r w:rsidR="003A038E" w:rsidRPr="00F0073A">
        <w:rPr>
          <w:rFonts w:ascii="Times New Roman" w:hAnsi="Times New Roman"/>
          <w:sz w:val="24"/>
        </w:rPr>
        <w:t xml:space="preserve">sistemos </w:t>
      </w:r>
      <w:r w:rsidR="00B77857" w:rsidRPr="00F0073A">
        <w:rPr>
          <w:rFonts w:ascii="Times New Roman" w:hAnsi="Times New Roman"/>
          <w:sz w:val="24"/>
        </w:rPr>
        <w:t>sukūrimą ir veikimą</w:t>
      </w:r>
      <w:r w:rsidR="009B0032" w:rsidRPr="00F0073A">
        <w:rPr>
          <w:rFonts w:ascii="Times New Roman" w:hAnsi="Times New Roman"/>
          <w:sz w:val="24"/>
        </w:rPr>
        <w:t>;</w:t>
      </w:r>
    </w:p>
    <w:p w14:paraId="796E5D2F" w14:textId="2E1DE470" w:rsidR="00697C81" w:rsidRPr="00C7386E" w:rsidRDefault="005D13B5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78D7">
        <w:rPr>
          <w:rFonts w:ascii="Times New Roman" w:hAnsi="Times New Roman" w:cs="Times New Roman"/>
          <w:sz w:val="24"/>
          <w:szCs w:val="24"/>
        </w:rPr>
        <w:t>8.6.11.</w:t>
      </w:r>
      <w:r w:rsidRPr="00F0073A">
        <w:rPr>
          <w:rFonts w:ascii="Times New Roman" w:hAnsi="Times New Roman"/>
          <w:sz w:val="24"/>
        </w:rPr>
        <w:t xml:space="preserve"> </w:t>
      </w:r>
      <w:r w:rsidR="00586AC5" w:rsidRPr="00F0073A">
        <w:rPr>
          <w:rFonts w:ascii="Times New Roman" w:hAnsi="Times New Roman"/>
          <w:sz w:val="24"/>
        </w:rPr>
        <w:t xml:space="preserve">turi teisę naudotis visa Turto banko informacija, gauti iš visų Turto banko struktūrinių padalinių vadovų ir darbuotojų </w:t>
      </w:r>
      <w:r w:rsidR="004D4EB0" w:rsidRPr="00F0073A">
        <w:rPr>
          <w:rFonts w:ascii="Times New Roman" w:hAnsi="Times New Roman"/>
          <w:sz w:val="24"/>
        </w:rPr>
        <w:t>A</w:t>
      </w:r>
      <w:r w:rsidR="00586AC5" w:rsidRPr="00F0073A">
        <w:rPr>
          <w:rFonts w:ascii="Times New Roman" w:hAnsi="Times New Roman"/>
          <w:sz w:val="24"/>
        </w:rPr>
        <w:t xml:space="preserve">titikties </w:t>
      </w:r>
      <w:r w:rsidR="004D4EB0" w:rsidRPr="00F0073A">
        <w:rPr>
          <w:rFonts w:ascii="Times New Roman" w:hAnsi="Times New Roman"/>
          <w:sz w:val="24"/>
        </w:rPr>
        <w:t>užtikrinimui</w:t>
      </w:r>
      <w:r w:rsidR="00586AC5" w:rsidRPr="00F0073A">
        <w:rPr>
          <w:rFonts w:ascii="Times New Roman" w:hAnsi="Times New Roman"/>
          <w:sz w:val="24"/>
        </w:rPr>
        <w:t xml:space="preserve"> reikalingus rašytinius ir žodinius paaiškinimus</w:t>
      </w:r>
      <w:r w:rsidR="001778D7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EE43277" w14:textId="750DB4DC" w:rsidR="00B46673" w:rsidRPr="001778D7" w:rsidRDefault="00697C81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8.6.12.</w:t>
      </w:r>
      <w:r w:rsidR="00586AC5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FD589F" w:rsidRPr="001778D7">
        <w:rPr>
          <w:rFonts w:ascii="Times New Roman" w:hAnsi="Times New Roman" w:cs="Times New Roman"/>
          <w:sz w:val="24"/>
          <w:szCs w:val="24"/>
        </w:rPr>
        <w:t>atlieka kitus veiksmus, kurie detalizuojami šioje Politikoje ir kituose Turto banko vidaus dokumentuose</w:t>
      </w:r>
      <w:r w:rsidR="00BF7584" w:rsidRPr="001778D7">
        <w:rPr>
          <w:rFonts w:ascii="Times New Roman" w:hAnsi="Times New Roman" w:cs="Times New Roman"/>
          <w:sz w:val="24"/>
          <w:szCs w:val="24"/>
        </w:rPr>
        <w:t>.</w:t>
      </w:r>
    </w:p>
    <w:p w14:paraId="695436A3" w14:textId="21AA0235" w:rsidR="008D2325" w:rsidRPr="001778D7" w:rsidRDefault="00697C81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 xml:space="preserve">8.7.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817605" w:rsidRPr="001778D7">
        <w:rPr>
          <w:rFonts w:ascii="Times New Roman" w:hAnsi="Times New Roman" w:cs="Times New Roman"/>
          <w:b/>
          <w:bCs/>
          <w:sz w:val="24"/>
          <w:szCs w:val="24"/>
        </w:rPr>
        <w:t>Darbuotojai</w:t>
      </w:r>
      <w:r w:rsidR="008D2325" w:rsidRPr="001778D7">
        <w:rPr>
          <w:rFonts w:ascii="Times New Roman" w:hAnsi="Times New Roman" w:cs="Times New Roman"/>
          <w:sz w:val="24"/>
          <w:szCs w:val="24"/>
        </w:rPr>
        <w:t>:</w:t>
      </w:r>
    </w:p>
    <w:p w14:paraId="54A63663" w14:textId="7434E3BD" w:rsidR="00264823" w:rsidRPr="001778D7" w:rsidRDefault="00697C81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8D2325" w:rsidRPr="001778D7">
        <w:rPr>
          <w:rFonts w:ascii="Times New Roman" w:hAnsi="Times New Roman" w:cs="Times New Roman"/>
          <w:sz w:val="24"/>
          <w:szCs w:val="24"/>
        </w:rPr>
        <w:t>.7.1.</w:t>
      </w:r>
      <w:r w:rsidR="003226B4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573445" w:rsidRPr="001778D7">
        <w:rPr>
          <w:rFonts w:ascii="Times New Roman" w:hAnsi="Times New Roman" w:cs="Times New Roman"/>
          <w:color w:val="000000"/>
          <w:sz w:val="24"/>
          <w:szCs w:val="24"/>
        </w:rPr>
        <w:t>kasdienėje veikloje vadovaujasi jų funkcijų atlikimui taikomais Reikalavimais</w:t>
      </w:r>
      <w:r w:rsidR="00264823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714F724C" w14:textId="3E9FD5E2" w:rsidR="00264823" w:rsidRPr="001778D7" w:rsidRDefault="00697C81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264823" w:rsidRPr="001778D7">
        <w:rPr>
          <w:rFonts w:ascii="Times New Roman" w:hAnsi="Times New Roman" w:cs="Times New Roman"/>
          <w:sz w:val="24"/>
          <w:szCs w:val="24"/>
        </w:rPr>
        <w:t xml:space="preserve">.7.2.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337273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pagal savo atliekamas pareigas </w:t>
      </w:r>
      <w:r w:rsidR="00264823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prisiima </w:t>
      </w:r>
      <w:r w:rsidR="00337273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atsakomybę </w:t>
      </w:r>
      <w:r w:rsidR="00CC5FDE" w:rsidRPr="001778D7">
        <w:rPr>
          <w:rFonts w:ascii="Times New Roman" w:hAnsi="Times New Roman" w:cs="Times New Roman"/>
          <w:color w:val="000000"/>
          <w:sz w:val="24"/>
          <w:szCs w:val="24"/>
        </w:rPr>
        <w:t>dėl</w:t>
      </w:r>
      <w:r w:rsidR="00337273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tinkam</w:t>
      </w:r>
      <w:r w:rsidR="00CC5FDE" w:rsidRPr="001778D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7273" w:rsidRPr="001778D7">
        <w:rPr>
          <w:rFonts w:ascii="Times New Roman" w:hAnsi="Times New Roman" w:cs="Times New Roman"/>
          <w:color w:val="000000"/>
          <w:sz w:val="24"/>
          <w:szCs w:val="24"/>
        </w:rPr>
        <w:t xml:space="preserve"> Reikalavimų laikym</w:t>
      </w:r>
      <w:r w:rsidR="00CC5FDE" w:rsidRPr="001778D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7273" w:rsidRPr="001778D7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264823" w:rsidRPr="001778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8E9F78" w14:textId="7DF0AB4D" w:rsidR="00264823" w:rsidRPr="001778D7" w:rsidRDefault="00697C81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2C2F9555" w:rsidRPr="001778D7">
        <w:rPr>
          <w:rFonts w:ascii="Times New Roman" w:hAnsi="Times New Roman" w:cs="Times New Roman"/>
          <w:sz w:val="24"/>
          <w:szCs w:val="24"/>
        </w:rPr>
        <w:t xml:space="preserve">.7.3. </w:t>
      </w:r>
      <w:r w:rsidR="13D2FDCF" w:rsidRPr="0017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netoleruoja </w:t>
      </w:r>
      <w:r w:rsidR="00C758F0" w:rsidRPr="001778D7">
        <w:rPr>
          <w:rFonts w:ascii="Times New Roman" w:hAnsi="Times New Roman" w:cs="Times New Roman"/>
          <w:sz w:val="24"/>
          <w:szCs w:val="24"/>
        </w:rPr>
        <w:t>Atitikties pažeidimų</w:t>
      </w:r>
      <w:r w:rsidR="00A375A8" w:rsidRPr="001778D7">
        <w:rPr>
          <w:rFonts w:ascii="Times New Roman" w:hAnsi="Times New Roman" w:cs="Times New Roman"/>
          <w:sz w:val="24"/>
          <w:szCs w:val="24"/>
        </w:rPr>
        <w:t>,</w:t>
      </w:r>
      <w:r w:rsidR="13D2FDCF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532DA84F" w:rsidRPr="001778D7">
        <w:rPr>
          <w:rFonts w:ascii="Times New Roman" w:hAnsi="Times New Roman" w:cs="Times New Roman"/>
          <w:sz w:val="24"/>
          <w:szCs w:val="24"/>
        </w:rPr>
        <w:t>n</w:t>
      </w:r>
      <w:r w:rsidR="446A0D56" w:rsidRPr="001778D7">
        <w:rPr>
          <w:rFonts w:ascii="Times New Roman" w:hAnsi="Times New Roman" w:cs="Times New Roman"/>
          <w:sz w:val="24"/>
          <w:szCs w:val="24"/>
        </w:rPr>
        <w:t xml:space="preserve">edelsiant informuoja </w:t>
      </w:r>
      <w:r w:rsidR="532DA84F" w:rsidRPr="001778D7">
        <w:rPr>
          <w:rFonts w:ascii="Times New Roman" w:hAnsi="Times New Roman" w:cs="Times New Roman"/>
          <w:sz w:val="24"/>
          <w:szCs w:val="24"/>
        </w:rPr>
        <w:t xml:space="preserve">savo tiesioginį vadovą </w:t>
      </w:r>
      <w:r w:rsidR="00B077A9" w:rsidRPr="001778D7">
        <w:rPr>
          <w:rFonts w:ascii="Times New Roman" w:hAnsi="Times New Roman" w:cs="Times New Roman"/>
          <w:sz w:val="24"/>
          <w:szCs w:val="24"/>
        </w:rPr>
        <w:t xml:space="preserve">ir </w:t>
      </w:r>
      <w:r w:rsidR="000B149F" w:rsidRPr="001778D7">
        <w:rPr>
          <w:rFonts w:ascii="Times New Roman" w:hAnsi="Times New Roman" w:cs="Times New Roman"/>
          <w:sz w:val="24"/>
          <w:szCs w:val="24"/>
        </w:rPr>
        <w:t>Darbuotoją, atsaking</w:t>
      </w:r>
      <w:r w:rsidR="00E21167" w:rsidRPr="001778D7">
        <w:rPr>
          <w:rFonts w:ascii="Times New Roman" w:hAnsi="Times New Roman" w:cs="Times New Roman"/>
          <w:sz w:val="24"/>
          <w:szCs w:val="24"/>
        </w:rPr>
        <w:t>ą</w:t>
      </w:r>
      <w:r w:rsidR="000B149F" w:rsidRPr="001778D7">
        <w:rPr>
          <w:rFonts w:ascii="Times New Roman" w:hAnsi="Times New Roman" w:cs="Times New Roman"/>
          <w:sz w:val="24"/>
          <w:szCs w:val="24"/>
        </w:rPr>
        <w:t xml:space="preserve"> už Atitikties užtikrinimą</w:t>
      </w:r>
      <w:r w:rsidR="00E21167" w:rsidRPr="001778D7">
        <w:rPr>
          <w:rFonts w:ascii="Times New Roman" w:hAnsi="Times New Roman" w:cs="Times New Roman"/>
          <w:sz w:val="24"/>
          <w:szCs w:val="24"/>
        </w:rPr>
        <w:t>,</w:t>
      </w:r>
      <w:r w:rsidR="000B149F" w:rsidRPr="001778D7">
        <w:rPr>
          <w:rFonts w:ascii="Times New Roman" w:hAnsi="Times New Roman" w:cs="Times New Roman"/>
          <w:sz w:val="24"/>
          <w:szCs w:val="24"/>
        </w:rPr>
        <w:t xml:space="preserve"> </w:t>
      </w:r>
      <w:r w:rsidR="446A0D56" w:rsidRPr="001778D7">
        <w:rPr>
          <w:rFonts w:ascii="Times New Roman" w:hAnsi="Times New Roman" w:cs="Times New Roman"/>
          <w:sz w:val="24"/>
          <w:szCs w:val="24"/>
        </w:rPr>
        <w:t>apie pastebėt</w:t>
      </w:r>
      <w:r w:rsidR="0054415F" w:rsidRPr="001778D7">
        <w:rPr>
          <w:rFonts w:ascii="Times New Roman" w:hAnsi="Times New Roman" w:cs="Times New Roman"/>
          <w:sz w:val="24"/>
          <w:szCs w:val="24"/>
        </w:rPr>
        <w:t>u</w:t>
      </w:r>
      <w:r w:rsidR="446A0D56" w:rsidRPr="001778D7">
        <w:rPr>
          <w:rFonts w:ascii="Times New Roman" w:hAnsi="Times New Roman" w:cs="Times New Roman"/>
          <w:sz w:val="24"/>
          <w:szCs w:val="24"/>
        </w:rPr>
        <w:t xml:space="preserve">s </w:t>
      </w:r>
      <w:r w:rsidR="0054415F" w:rsidRPr="001778D7">
        <w:rPr>
          <w:rFonts w:ascii="Times New Roman" w:hAnsi="Times New Roman" w:cs="Times New Roman"/>
          <w:sz w:val="24"/>
          <w:szCs w:val="24"/>
        </w:rPr>
        <w:t>A</w:t>
      </w:r>
      <w:r w:rsidR="446A0D56" w:rsidRPr="001778D7">
        <w:rPr>
          <w:rFonts w:ascii="Times New Roman" w:hAnsi="Times New Roman" w:cs="Times New Roman"/>
          <w:sz w:val="24"/>
          <w:szCs w:val="24"/>
        </w:rPr>
        <w:t>titikti</w:t>
      </w:r>
      <w:r w:rsidR="0054415F" w:rsidRPr="001778D7">
        <w:rPr>
          <w:rFonts w:ascii="Times New Roman" w:hAnsi="Times New Roman" w:cs="Times New Roman"/>
          <w:sz w:val="24"/>
          <w:szCs w:val="24"/>
        </w:rPr>
        <w:t>e</w:t>
      </w:r>
      <w:r w:rsidR="446A0D56" w:rsidRPr="001778D7">
        <w:rPr>
          <w:rFonts w:ascii="Times New Roman" w:hAnsi="Times New Roman" w:cs="Times New Roman"/>
          <w:sz w:val="24"/>
          <w:szCs w:val="24"/>
        </w:rPr>
        <w:t>s</w:t>
      </w:r>
      <w:r w:rsidR="0054415F" w:rsidRPr="001778D7">
        <w:rPr>
          <w:rFonts w:ascii="Times New Roman" w:hAnsi="Times New Roman" w:cs="Times New Roman"/>
          <w:sz w:val="24"/>
          <w:szCs w:val="24"/>
        </w:rPr>
        <w:t xml:space="preserve"> pažeidimus</w:t>
      </w:r>
      <w:r w:rsidR="2C2F9555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4C1C1CA9" w14:textId="3C7297E3" w:rsidR="00264823" w:rsidRPr="001778D7" w:rsidRDefault="00697C81" w:rsidP="00F0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264823" w:rsidRPr="001778D7">
        <w:rPr>
          <w:rFonts w:ascii="Times New Roman" w:hAnsi="Times New Roman" w:cs="Times New Roman"/>
          <w:sz w:val="24"/>
          <w:szCs w:val="24"/>
        </w:rPr>
        <w:t>.7.</w:t>
      </w:r>
      <w:r w:rsidR="00A91F10" w:rsidRPr="001778D7">
        <w:rPr>
          <w:rFonts w:ascii="Times New Roman" w:hAnsi="Times New Roman" w:cs="Times New Roman"/>
          <w:sz w:val="24"/>
          <w:szCs w:val="24"/>
        </w:rPr>
        <w:t>4</w:t>
      </w:r>
      <w:r w:rsidR="00264823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CC5FDE" w:rsidRPr="001778D7">
        <w:rPr>
          <w:rFonts w:ascii="Times New Roman" w:hAnsi="Times New Roman" w:cs="Times New Roman"/>
          <w:color w:val="000000"/>
          <w:sz w:val="24"/>
          <w:szCs w:val="24"/>
        </w:rPr>
        <w:t>dalyvauja mokymuose dėl Atitikties užtikrinimo</w:t>
      </w:r>
      <w:r w:rsidR="00264823" w:rsidRPr="001778D7">
        <w:rPr>
          <w:rFonts w:ascii="Times New Roman" w:hAnsi="Times New Roman" w:cs="Times New Roman"/>
          <w:sz w:val="24"/>
          <w:szCs w:val="24"/>
        </w:rPr>
        <w:t>;</w:t>
      </w:r>
    </w:p>
    <w:p w14:paraId="4B6574ED" w14:textId="5A04092E" w:rsidR="00F11AD4" w:rsidRPr="001778D7" w:rsidRDefault="00697C81" w:rsidP="00A95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8D7">
        <w:rPr>
          <w:rFonts w:ascii="Times New Roman" w:hAnsi="Times New Roman" w:cs="Times New Roman"/>
          <w:sz w:val="24"/>
          <w:szCs w:val="24"/>
        </w:rPr>
        <w:t>8</w:t>
      </w:r>
      <w:r w:rsidR="00264823" w:rsidRPr="001778D7">
        <w:rPr>
          <w:rFonts w:ascii="Times New Roman" w:hAnsi="Times New Roman" w:cs="Times New Roman"/>
          <w:sz w:val="24"/>
          <w:szCs w:val="24"/>
        </w:rPr>
        <w:t>.7.</w:t>
      </w:r>
      <w:r w:rsidR="00A91F10" w:rsidRPr="001778D7">
        <w:rPr>
          <w:rFonts w:ascii="Times New Roman" w:hAnsi="Times New Roman" w:cs="Times New Roman"/>
          <w:sz w:val="24"/>
          <w:szCs w:val="24"/>
        </w:rPr>
        <w:t>5</w:t>
      </w:r>
      <w:r w:rsidR="00264823" w:rsidRPr="001778D7">
        <w:rPr>
          <w:rFonts w:ascii="Times New Roman" w:hAnsi="Times New Roman" w:cs="Times New Roman"/>
          <w:sz w:val="24"/>
          <w:szCs w:val="24"/>
        </w:rPr>
        <w:t xml:space="preserve">. </w:t>
      </w:r>
      <w:r w:rsidR="00A95A8E" w:rsidRPr="001778D7">
        <w:rPr>
          <w:rFonts w:ascii="Times New Roman" w:hAnsi="Times New Roman" w:cs="Times New Roman"/>
          <w:sz w:val="24"/>
          <w:szCs w:val="24"/>
        </w:rPr>
        <w:tab/>
      </w:r>
      <w:r w:rsidR="00B46673" w:rsidRPr="001778D7">
        <w:rPr>
          <w:rFonts w:ascii="Times New Roman" w:hAnsi="Times New Roman" w:cs="Times New Roman"/>
          <w:sz w:val="24"/>
          <w:szCs w:val="24"/>
        </w:rPr>
        <w:t>atlieka kitus veiksmus, kurie detalizuojami šioje Politikoje ir kituose Turto banko vidaus dokumentuose</w:t>
      </w:r>
      <w:r w:rsidR="00F11AD4" w:rsidRPr="001778D7">
        <w:rPr>
          <w:rFonts w:ascii="Times New Roman" w:hAnsi="Times New Roman" w:cs="Times New Roman"/>
          <w:sz w:val="24"/>
          <w:szCs w:val="24"/>
        </w:rPr>
        <w:t>.</w:t>
      </w:r>
    </w:p>
    <w:p w14:paraId="4D642A01" w14:textId="77777777" w:rsidR="00823C58" w:rsidRPr="001778D7" w:rsidRDefault="00995365" w:rsidP="00F0073A">
      <w:pPr>
        <w:pStyle w:val="Default"/>
        <w:numPr>
          <w:ilvl w:val="0"/>
          <w:numId w:val="2"/>
        </w:numPr>
        <w:tabs>
          <w:tab w:val="left" w:pos="993"/>
          <w:tab w:val="left" w:pos="5326"/>
        </w:tabs>
        <w:ind w:left="0" w:firstLine="567"/>
        <w:jc w:val="both"/>
        <w:rPr>
          <w:rFonts w:ascii="Times New Roman" w:hAnsi="Times New Roman" w:cs="Times New Roman"/>
          <w:lang w:val="lt-LT"/>
        </w:rPr>
      </w:pPr>
      <w:r w:rsidRPr="001778D7">
        <w:rPr>
          <w:rFonts w:ascii="Times New Roman" w:hAnsi="Times New Roman" w:cs="Times New Roman"/>
          <w:lang w:val="lt-LT"/>
        </w:rPr>
        <w:t>Atitikties užtikrinimo sistemos tinkamą veikimą bei aukščiau nurodytų principų laikymąsi aukščiausiu lygiu užtikrina Turto banko generalinis direktorius, departamentų direktoriai</w:t>
      </w:r>
      <w:r w:rsidR="00DA7E2F" w:rsidRPr="001778D7">
        <w:rPr>
          <w:rFonts w:ascii="Times New Roman" w:hAnsi="Times New Roman" w:cs="Times New Roman"/>
          <w:lang w:val="lt-LT"/>
        </w:rPr>
        <w:t>,</w:t>
      </w:r>
      <w:r w:rsidRPr="001778D7">
        <w:rPr>
          <w:rFonts w:ascii="Times New Roman" w:hAnsi="Times New Roman" w:cs="Times New Roman"/>
          <w:lang w:val="lt-LT"/>
        </w:rPr>
        <w:t xml:space="preserve"> skyrių</w:t>
      </w:r>
      <w:r w:rsidR="00561C45" w:rsidRPr="001778D7">
        <w:rPr>
          <w:rFonts w:ascii="Times New Roman" w:hAnsi="Times New Roman" w:cs="Times New Roman"/>
          <w:lang w:val="lt-LT"/>
        </w:rPr>
        <w:t>,</w:t>
      </w:r>
      <w:r w:rsidR="00DA7E2F" w:rsidRPr="001778D7">
        <w:rPr>
          <w:rFonts w:ascii="Times New Roman" w:hAnsi="Times New Roman" w:cs="Times New Roman"/>
          <w:lang w:val="lt-LT"/>
        </w:rPr>
        <w:t xml:space="preserve"> grupių </w:t>
      </w:r>
      <w:r w:rsidR="3CEB3697" w:rsidRPr="001778D7">
        <w:rPr>
          <w:rFonts w:ascii="Times New Roman" w:hAnsi="Times New Roman" w:cs="Times New Roman"/>
          <w:lang w:val="lt-LT"/>
        </w:rPr>
        <w:t xml:space="preserve">ir funkciniai </w:t>
      </w:r>
      <w:r w:rsidRPr="001778D7">
        <w:rPr>
          <w:rFonts w:ascii="Times New Roman" w:hAnsi="Times New Roman" w:cs="Times New Roman"/>
          <w:lang w:val="lt-LT"/>
        </w:rPr>
        <w:t>vadovai, imdamiesi atitinkamų organizacinių priemonių (įsakymai, nurodymai, pavedimai).</w:t>
      </w:r>
    </w:p>
    <w:p w14:paraId="02B7B869" w14:textId="682E2591" w:rsidR="00D95778" w:rsidRPr="001778D7" w:rsidRDefault="5E8B7FE0" w:rsidP="00F0073A">
      <w:pPr>
        <w:pStyle w:val="Default"/>
        <w:numPr>
          <w:ilvl w:val="0"/>
          <w:numId w:val="2"/>
        </w:numPr>
        <w:tabs>
          <w:tab w:val="left" w:pos="993"/>
          <w:tab w:val="left" w:pos="5326"/>
        </w:tabs>
        <w:ind w:left="0" w:firstLine="567"/>
        <w:jc w:val="both"/>
        <w:rPr>
          <w:rFonts w:ascii="Times New Roman" w:hAnsi="Times New Roman" w:cs="Times New Roman"/>
          <w:lang w:val="lt-LT"/>
        </w:rPr>
      </w:pPr>
      <w:r w:rsidRPr="001778D7">
        <w:rPr>
          <w:rFonts w:ascii="Times New Roman" w:hAnsi="Times New Roman" w:cs="Times New Roman"/>
          <w:lang w:val="lt-LT"/>
        </w:rPr>
        <w:t xml:space="preserve">Atitiktis yra įgyvendinama visų </w:t>
      </w:r>
      <w:r w:rsidR="0044561C" w:rsidRPr="001778D7">
        <w:rPr>
          <w:rFonts w:ascii="Times New Roman" w:hAnsi="Times New Roman" w:cs="Times New Roman"/>
          <w:lang w:val="lt-LT"/>
        </w:rPr>
        <w:t xml:space="preserve">Turto banko </w:t>
      </w:r>
      <w:r w:rsidR="43432807" w:rsidRPr="001778D7">
        <w:rPr>
          <w:rFonts w:ascii="Times New Roman" w:hAnsi="Times New Roman" w:cs="Times New Roman"/>
          <w:lang w:val="lt-LT"/>
        </w:rPr>
        <w:t>d</w:t>
      </w:r>
      <w:r w:rsidRPr="001778D7">
        <w:rPr>
          <w:rFonts w:ascii="Times New Roman" w:hAnsi="Times New Roman" w:cs="Times New Roman"/>
          <w:lang w:val="lt-LT"/>
        </w:rPr>
        <w:t>arbuotojų</w:t>
      </w:r>
      <w:r w:rsidRPr="001778D7">
        <w:rPr>
          <w:rFonts w:ascii="Times New Roman" w:hAnsi="Times New Roman" w:cs="Times New Roman"/>
          <w:color w:val="auto"/>
          <w:lang w:val="lt-LT"/>
        </w:rPr>
        <w:t xml:space="preserve">, </w:t>
      </w:r>
      <w:r w:rsidR="32E4E062" w:rsidRPr="001778D7">
        <w:rPr>
          <w:rFonts w:ascii="Times New Roman" w:hAnsi="Times New Roman" w:cs="Times New Roman"/>
          <w:color w:val="auto"/>
          <w:lang w:val="lt-LT"/>
        </w:rPr>
        <w:t>d</w:t>
      </w:r>
      <w:r w:rsidRPr="001778D7">
        <w:rPr>
          <w:rFonts w:ascii="Times New Roman" w:hAnsi="Times New Roman" w:cs="Times New Roman"/>
          <w:color w:val="auto"/>
          <w:lang w:val="lt-LT"/>
        </w:rPr>
        <w:t>arbuotojai patys užtikrina Atitiktį savo kuruojamose ir/ar vykdomose kasdienėse veiklose.</w:t>
      </w:r>
    </w:p>
    <w:p w14:paraId="5D2A437F" w14:textId="77777777" w:rsidR="00D95778" w:rsidRPr="00F0073A" w:rsidRDefault="00D95778" w:rsidP="00F0073A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14:paraId="35754975" w14:textId="77777777" w:rsidR="00C91C07" w:rsidRPr="001778D7" w:rsidRDefault="00C91C07" w:rsidP="00A95670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1778D7">
        <w:rPr>
          <w:rStyle w:val="Grietas"/>
          <w:color w:val="1B1E29"/>
          <w:spacing w:val="4"/>
          <w:bdr w:val="none" w:sz="0" w:space="0" w:color="auto" w:frame="1"/>
        </w:rPr>
        <w:t>IV SKYRIUS</w:t>
      </w:r>
    </w:p>
    <w:p w14:paraId="68705A89" w14:textId="33FABEC5" w:rsidR="001D6957" w:rsidRPr="00CC43ED" w:rsidRDefault="00A6132E" w:rsidP="00F0073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C43ED">
        <w:rPr>
          <w:b/>
        </w:rPr>
        <w:t>ATITIKTIES PAŽEIDIMAI</w:t>
      </w:r>
    </w:p>
    <w:p w14:paraId="4B461AF7" w14:textId="7FA6B11D" w:rsidR="761EF697" w:rsidRPr="001778D7" w:rsidRDefault="761EF697" w:rsidP="00F0073A">
      <w:pPr>
        <w:pStyle w:val="Default"/>
        <w:ind w:firstLine="567"/>
        <w:jc w:val="both"/>
        <w:rPr>
          <w:rFonts w:ascii="Times New Roman" w:hAnsi="Times New Roman" w:cs="Times New Roman"/>
          <w:lang w:val="lt-LT"/>
        </w:rPr>
      </w:pPr>
    </w:p>
    <w:p w14:paraId="40C0D139" w14:textId="702D4E4C" w:rsidR="00BA29D4" w:rsidRPr="001778D7" w:rsidRDefault="00823C58" w:rsidP="00F0073A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lt-LT"/>
        </w:rPr>
      </w:pPr>
      <w:r w:rsidRPr="001778D7">
        <w:rPr>
          <w:rFonts w:ascii="Times New Roman" w:hAnsi="Times New Roman" w:cs="Times New Roman"/>
          <w:lang w:val="lt-LT"/>
        </w:rPr>
        <w:t>11.</w:t>
      </w:r>
      <w:r w:rsidR="00BA29D4" w:rsidRPr="001778D7">
        <w:rPr>
          <w:rFonts w:ascii="Times New Roman" w:hAnsi="Times New Roman" w:cs="Times New Roman"/>
          <w:lang w:val="lt-LT"/>
        </w:rPr>
        <w:t xml:space="preserve"> </w:t>
      </w:r>
      <w:r w:rsidR="00A95A8E" w:rsidRPr="001778D7">
        <w:rPr>
          <w:rFonts w:ascii="Times New Roman" w:hAnsi="Times New Roman" w:cs="Times New Roman"/>
          <w:lang w:val="lt-LT"/>
        </w:rPr>
        <w:tab/>
      </w:r>
      <w:r w:rsidR="00A012E3" w:rsidRPr="001778D7">
        <w:rPr>
          <w:rFonts w:ascii="Times New Roman" w:hAnsi="Times New Roman" w:cs="Times New Roman"/>
          <w:lang w:val="lt-LT"/>
        </w:rPr>
        <w:t>Atitikties pažeidimai privalo būti šalinami nedelsiant ir stengiamasi kaip įmanoma greičiau užtikrinti Atitiktį Turto banke.</w:t>
      </w:r>
    </w:p>
    <w:p w14:paraId="0C03FF73" w14:textId="573493A5" w:rsidR="00BA29D4" w:rsidRPr="00C7386E" w:rsidRDefault="00BA29D4" w:rsidP="00F0073A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1778D7">
        <w:rPr>
          <w:rFonts w:ascii="Times New Roman" w:hAnsi="Times New Roman" w:cs="Times New Roman"/>
          <w:lang w:val="lt-LT"/>
        </w:rPr>
        <w:lastRenderedPageBreak/>
        <w:t>12</w:t>
      </w:r>
      <w:r w:rsidR="00D87BCB" w:rsidRPr="001778D7">
        <w:rPr>
          <w:rFonts w:ascii="Times New Roman" w:hAnsi="Times New Roman" w:cs="Times New Roman"/>
          <w:lang w:val="lt-LT"/>
        </w:rPr>
        <w:t xml:space="preserve">. </w:t>
      </w:r>
      <w:r w:rsidR="00A95A8E" w:rsidRPr="001778D7">
        <w:rPr>
          <w:rFonts w:ascii="Times New Roman" w:hAnsi="Times New Roman" w:cs="Times New Roman"/>
          <w:lang w:val="lt-LT"/>
        </w:rPr>
        <w:tab/>
      </w:r>
      <w:r w:rsidR="00D872C7" w:rsidRPr="00F0073A">
        <w:rPr>
          <w:rFonts w:ascii="Times New Roman" w:hAnsi="Times New Roman"/>
          <w:lang w:val="lt-LT"/>
        </w:rPr>
        <w:t>Visi Turto banko darbuotojai, p</w:t>
      </w:r>
      <w:r w:rsidR="006B5332" w:rsidRPr="00F0073A">
        <w:rPr>
          <w:rFonts w:ascii="Times New Roman" w:hAnsi="Times New Roman"/>
          <w:lang w:val="lt-LT"/>
        </w:rPr>
        <w:t>astebė</w:t>
      </w:r>
      <w:r w:rsidR="00D872C7" w:rsidRPr="00F0073A">
        <w:rPr>
          <w:rFonts w:ascii="Times New Roman" w:hAnsi="Times New Roman"/>
          <w:lang w:val="lt-LT"/>
        </w:rPr>
        <w:t>ję</w:t>
      </w:r>
      <w:r w:rsidR="006B5332" w:rsidRPr="00F0073A">
        <w:rPr>
          <w:rFonts w:ascii="Times New Roman" w:hAnsi="Times New Roman"/>
          <w:lang w:val="lt-LT"/>
        </w:rPr>
        <w:t xml:space="preserve"> Atitikties pažeidimą, privalo nedelsiant </w:t>
      </w:r>
      <w:r w:rsidR="00D872C7" w:rsidRPr="00F0073A">
        <w:rPr>
          <w:rFonts w:ascii="Times New Roman" w:hAnsi="Times New Roman"/>
          <w:lang w:val="lt-LT"/>
        </w:rPr>
        <w:t xml:space="preserve">apie tai </w:t>
      </w:r>
      <w:r w:rsidR="006B5332" w:rsidRPr="00F0073A">
        <w:rPr>
          <w:rFonts w:ascii="Times New Roman" w:hAnsi="Times New Roman"/>
          <w:lang w:val="lt-LT"/>
        </w:rPr>
        <w:t xml:space="preserve">pranešti </w:t>
      </w:r>
      <w:r w:rsidR="00BE0EEC" w:rsidRPr="00F0073A">
        <w:rPr>
          <w:rFonts w:ascii="Times New Roman" w:hAnsi="Times New Roman"/>
          <w:lang w:val="lt-LT"/>
        </w:rPr>
        <w:t xml:space="preserve">atitinkamos </w:t>
      </w:r>
      <w:r w:rsidR="006B5332" w:rsidRPr="00F0073A">
        <w:rPr>
          <w:rFonts w:ascii="Times New Roman" w:hAnsi="Times New Roman"/>
          <w:lang w:val="lt-LT"/>
        </w:rPr>
        <w:t>Veiklos proceso</w:t>
      </w:r>
      <w:r w:rsidR="062EF354" w:rsidRPr="00F0073A">
        <w:rPr>
          <w:rFonts w:ascii="Times New Roman" w:hAnsi="Times New Roman"/>
          <w:lang w:val="lt-LT"/>
        </w:rPr>
        <w:t>, padalinio</w:t>
      </w:r>
      <w:r w:rsidR="006B5332" w:rsidRPr="00F0073A">
        <w:rPr>
          <w:rFonts w:ascii="Times New Roman" w:hAnsi="Times New Roman"/>
          <w:lang w:val="lt-LT"/>
        </w:rPr>
        <w:t xml:space="preserve"> </w:t>
      </w:r>
      <w:r w:rsidR="6BF18983" w:rsidRPr="00F0073A">
        <w:rPr>
          <w:rFonts w:ascii="Times New Roman" w:hAnsi="Times New Roman"/>
          <w:lang w:val="lt-LT"/>
        </w:rPr>
        <w:t xml:space="preserve">ar funkciniam </w:t>
      </w:r>
      <w:r w:rsidR="006B5332" w:rsidRPr="00F0073A">
        <w:rPr>
          <w:rFonts w:ascii="Times New Roman" w:hAnsi="Times New Roman"/>
          <w:lang w:val="lt-LT"/>
        </w:rPr>
        <w:t>vadovui</w:t>
      </w:r>
      <w:r w:rsidR="007946BC" w:rsidRPr="00F0073A">
        <w:rPr>
          <w:rFonts w:ascii="Times New Roman" w:hAnsi="Times New Roman"/>
          <w:lang w:val="lt-LT"/>
        </w:rPr>
        <w:t xml:space="preserve"> ir Darbuotojui, atsakingam už Atitikties užtikrinimą</w:t>
      </w:r>
      <w:r w:rsidR="00424DD6" w:rsidRPr="00F0073A">
        <w:rPr>
          <w:rFonts w:ascii="Times New Roman" w:hAnsi="Times New Roman"/>
          <w:lang w:val="lt-LT"/>
        </w:rPr>
        <w:t>.</w:t>
      </w:r>
    </w:p>
    <w:p w14:paraId="74202CC6" w14:textId="58CCB432" w:rsidR="00BA29D4" w:rsidRPr="00F0073A" w:rsidRDefault="00BA29D4" w:rsidP="00F0073A">
      <w:pPr>
        <w:pStyle w:val="Default"/>
        <w:tabs>
          <w:tab w:val="left" w:pos="993"/>
        </w:tabs>
        <w:ind w:firstLine="567"/>
        <w:jc w:val="both"/>
        <w:rPr>
          <w:rStyle w:val="cf01"/>
          <w:sz w:val="24"/>
        </w:rPr>
      </w:pPr>
      <w:r w:rsidRPr="001778D7">
        <w:rPr>
          <w:rFonts w:ascii="Times New Roman" w:hAnsi="Times New Roman" w:cs="Times New Roman"/>
          <w:lang w:val="lt-LT"/>
        </w:rPr>
        <w:t>1</w:t>
      </w:r>
      <w:r w:rsidR="006B5332" w:rsidRPr="001778D7">
        <w:rPr>
          <w:rFonts w:ascii="Times New Roman" w:hAnsi="Times New Roman" w:cs="Times New Roman"/>
          <w:lang w:val="lt-LT"/>
        </w:rPr>
        <w:t xml:space="preserve">3. </w:t>
      </w:r>
      <w:r w:rsidR="00A95A8E" w:rsidRPr="001778D7">
        <w:rPr>
          <w:rFonts w:ascii="Times New Roman" w:hAnsi="Times New Roman" w:cs="Times New Roman"/>
          <w:lang w:val="lt-LT"/>
        </w:rPr>
        <w:tab/>
      </w:r>
      <w:r w:rsidR="00424DD6" w:rsidRPr="00F0073A">
        <w:rPr>
          <w:rFonts w:ascii="Times New Roman" w:hAnsi="Times New Roman"/>
          <w:lang w:val="lt-LT"/>
        </w:rPr>
        <w:t>V</w:t>
      </w:r>
      <w:r w:rsidR="00424DD6" w:rsidRPr="00F0073A">
        <w:rPr>
          <w:rStyle w:val="cf01"/>
          <w:rFonts w:ascii="Times New Roman" w:hAnsi="Times New Roman"/>
          <w:sz w:val="24"/>
          <w:lang w:val="lt-LT"/>
        </w:rPr>
        <w:t xml:space="preserve">isi Atitikčių pažeidimai turi būti registruojami </w:t>
      </w:r>
      <w:r w:rsidR="0056262E" w:rsidRPr="00F0073A">
        <w:rPr>
          <w:rStyle w:val="cf01"/>
          <w:rFonts w:ascii="Times New Roman" w:hAnsi="Times New Roman"/>
          <w:sz w:val="24"/>
          <w:lang w:val="lt-LT"/>
        </w:rPr>
        <w:t>Atitikčių pažeidim</w:t>
      </w:r>
      <w:r w:rsidR="00424DD6" w:rsidRPr="00F0073A">
        <w:rPr>
          <w:rStyle w:val="cf01"/>
          <w:rFonts w:ascii="Times New Roman" w:hAnsi="Times New Roman"/>
          <w:sz w:val="24"/>
          <w:lang w:val="lt-LT"/>
        </w:rPr>
        <w:t>ų registre</w:t>
      </w:r>
      <w:r w:rsidR="00424DD6" w:rsidRPr="00F0073A">
        <w:rPr>
          <w:rStyle w:val="cf01"/>
          <w:sz w:val="24"/>
          <w:lang w:val="lt-LT"/>
        </w:rPr>
        <w:t>.</w:t>
      </w:r>
    </w:p>
    <w:p w14:paraId="49B86B03" w14:textId="7591A5A9" w:rsidR="00BA29D4" w:rsidRPr="00C7386E" w:rsidRDefault="00BA29D4" w:rsidP="00F0073A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1778D7">
        <w:rPr>
          <w:rStyle w:val="cf01"/>
          <w:sz w:val="24"/>
          <w:szCs w:val="24"/>
          <w:lang w:val="lt-LT"/>
        </w:rPr>
        <w:t>1</w:t>
      </w:r>
      <w:r w:rsidR="0061748E" w:rsidRPr="001778D7">
        <w:rPr>
          <w:rFonts w:ascii="Times New Roman" w:hAnsi="Times New Roman" w:cs="Times New Roman"/>
          <w:lang w:val="lt-LT"/>
        </w:rPr>
        <w:t>4</w:t>
      </w:r>
      <w:r w:rsidR="00F13886" w:rsidRPr="001778D7">
        <w:rPr>
          <w:rFonts w:ascii="Times New Roman" w:hAnsi="Times New Roman" w:cs="Times New Roman"/>
          <w:lang w:val="lt-LT"/>
        </w:rPr>
        <w:t xml:space="preserve">. </w:t>
      </w:r>
      <w:r w:rsidR="00A95A8E" w:rsidRPr="001778D7">
        <w:rPr>
          <w:rFonts w:ascii="Times New Roman" w:hAnsi="Times New Roman" w:cs="Times New Roman"/>
          <w:lang w:val="lt-LT"/>
        </w:rPr>
        <w:tab/>
      </w:r>
      <w:r w:rsidR="00E57FAF" w:rsidRPr="00F0073A">
        <w:rPr>
          <w:rFonts w:ascii="Times New Roman" w:hAnsi="Times New Roman"/>
          <w:lang w:val="lt-LT"/>
        </w:rPr>
        <w:t>P</w:t>
      </w:r>
      <w:r w:rsidR="0098567C" w:rsidRPr="00F0073A">
        <w:rPr>
          <w:rFonts w:ascii="Times New Roman" w:hAnsi="Times New Roman"/>
          <w:lang w:val="lt-LT"/>
        </w:rPr>
        <w:t>astebėjus Atitikties gerinimo ar tobulinimo galimybes</w:t>
      </w:r>
      <w:r w:rsidR="00C57A78" w:rsidRPr="00F0073A">
        <w:rPr>
          <w:rFonts w:ascii="Times New Roman" w:hAnsi="Times New Roman"/>
          <w:lang w:val="lt-LT"/>
        </w:rPr>
        <w:t>,</w:t>
      </w:r>
      <w:r w:rsidR="0098567C" w:rsidRPr="00F0073A">
        <w:rPr>
          <w:rFonts w:ascii="Times New Roman" w:hAnsi="Times New Roman"/>
          <w:lang w:val="lt-LT"/>
        </w:rPr>
        <w:t xml:space="preserve"> apie tai turėtų būti informuojamas</w:t>
      </w:r>
      <w:r w:rsidR="00D872C7" w:rsidRPr="00F0073A">
        <w:rPr>
          <w:rFonts w:ascii="Times New Roman" w:hAnsi="Times New Roman"/>
          <w:lang w:val="lt-LT"/>
        </w:rPr>
        <w:t xml:space="preserve"> Darbuotojas, atsakingas už Atitikties užtikrinimą</w:t>
      </w:r>
      <w:r w:rsidR="00857572" w:rsidRPr="00F0073A">
        <w:rPr>
          <w:rFonts w:ascii="Times New Roman" w:hAnsi="Times New Roman"/>
          <w:lang w:val="lt-LT"/>
        </w:rPr>
        <w:t>,</w:t>
      </w:r>
      <w:r w:rsidR="3A855BF7" w:rsidRPr="00F0073A">
        <w:rPr>
          <w:rFonts w:ascii="Times New Roman" w:hAnsi="Times New Roman"/>
          <w:lang w:val="lt-LT"/>
        </w:rPr>
        <w:t xml:space="preserve"> ir </w:t>
      </w:r>
      <w:r w:rsidR="0098567C" w:rsidRPr="00F0073A">
        <w:rPr>
          <w:rFonts w:ascii="Times New Roman" w:hAnsi="Times New Roman"/>
          <w:lang w:val="lt-LT"/>
        </w:rPr>
        <w:t>atitinkamo Veiklos</w:t>
      </w:r>
      <w:r w:rsidR="00F13886" w:rsidRPr="00F0073A">
        <w:rPr>
          <w:rFonts w:ascii="Times New Roman" w:hAnsi="Times New Roman"/>
          <w:lang w:val="lt-LT"/>
        </w:rPr>
        <w:t xml:space="preserve"> </w:t>
      </w:r>
      <w:r w:rsidR="0098567C" w:rsidRPr="00F0073A">
        <w:rPr>
          <w:rFonts w:ascii="Times New Roman" w:hAnsi="Times New Roman"/>
          <w:lang w:val="lt-LT"/>
        </w:rPr>
        <w:t xml:space="preserve">proceso </w:t>
      </w:r>
      <w:r w:rsidR="000C4A6D" w:rsidRPr="00F0073A">
        <w:rPr>
          <w:rFonts w:ascii="Times New Roman" w:hAnsi="Times New Roman"/>
          <w:lang w:val="lt-LT"/>
        </w:rPr>
        <w:t xml:space="preserve">ar </w:t>
      </w:r>
      <w:r w:rsidR="00E675EB" w:rsidRPr="00F0073A">
        <w:rPr>
          <w:rFonts w:ascii="Times New Roman" w:hAnsi="Times New Roman"/>
          <w:lang w:val="lt-LT"/>
        </w:rPr>
        <w:t xml:space="preserve">struktūrinio </w:t>
      </w:r>
      <w:r w:rsidR="000C4A6D" w:rsidRPr="00F0073A">
        <w:rPr>
          <w:rFonts w:ascii="Times New Roman" w:hAnsi="Times New Roman"/>
          <w:lang w:val="lt-LT"/>
        </w:rPr>
        <w:t xml:space="preserve">padalinio </w:t>
      </w:r>
      <w:r w:rsidR="0098567C" w:rsidRPr="00F0073A">
        <w:rPr>
          <w:rFonts w:ascii="Times New Roman" w:hAnsi="Times New Roman"/>
          <w:lang w:val="lt-LT"/>
        </w:rPr>
        <w:t>vadovas, kuri</w:t>
      </w:r>
      <w:r w:rsidR="6885F017" w:rsidRPr="00F0073A">
        <w:rPr>
          <w:rFonts w:ascii="Times New Roman" w:hAnsi="Times New Roman"/>
          <w:lang w:val="lt-LT"/>
        </w:rPr>
        <w:t>ų</w:t>
      </w:r>
      <w:r w:rsidR="0098567C" w:rsidRPr="00F0073A">
        <w:rPr>
          <w:rFonts w:ascii="Times New Roman" w:hAnsi="Times New Roman"/>
          <w:lang w:val="lt-LT"/>
        </w:rPr>
        <w:t xml:space="preserve"> pareiga yra įvertinti, ar siūlomos Atitikties gerinimo ir tobulinimo galimybės būtų</w:t>
      </w:r>
      <w:r w:rsidR="00F13886" w:rsidRPr="00F0073A">
        <w:rPr>
          <w:rFonts w:ascii="Times New Roman" w:hAnsi="Times New Roman"/>
          <w:lang w:val="lt-LT"/>
        </w:rPr>
        <w:t xml:space="preserve"> </w:t>
      </w:r>
      <w:r w:rsidR="0098567C" w:rsidRPr="00F0073A">
        <w:rPr>
          <w:rFonts w:ascii="Times New Roman" w:hAnsi="Times New Roman"/>
          <w:lang w:val="lt-LT"/>
        </w:rPr>
        <w:t xml:space="preserve">veiksmingos ir prisidėtų prie efektyvesnio Atitikties užtikrinimo </w:t>
      </w:r>
      <w:r w:rsidR="0061748E" w:rsidRPr="00F0073A">
        <w:rPr>
          <w:rFonts w:ascii="Times New Roman" w:hAnsi="Times New Roman"/>
          <w:lang w:val="lt-LT"/>
        </w:rPr>
        <w:t>Turto banke.</w:t>
      </w:r>
    </w:p>
    <w:p w14:paraId="73588BF2" w14:textId="4948E62A" w:rsidR="006B5332" w:rsidRPr="00C7386E" w:rsidRDefault="00BA29D4" w:rsidP="00F0073A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1778D7">
        <w:rPr>
          <w:rFonts w:ascii="Times New Roman" w:hAnsi="Times New Roman" w:cs="Times New Roman"/>
          <w:lang w:val="lt-LT"/>
        </w:rPr>
        <w:t>1</w:t>
      </w:r>
      <w:r w:rsidR="001B758B" w:rsidRPr="001778D7">
        <w:rPr>
          <w:rFonts w:ascii="Times New Roman" w:hAnsi="Times New Roman" w:cs="Times New Roman"/>
          <w:lang w:val="lt-LT"/>
        </w:rPr>
        <w:t>5.</w:t>
      </w:r>
      <w:r w:rsidR="0098567C" w:rsidRPr="001778D7">
        <w:rPr>
          <w:rFonts w:ascii="Times New Roman" w:hAnsi="Times New Roman" w:cs="Times New Roman"/>
          <w:lang w:val="lt-LT"/>
        </w:rPr>
        <w:t xml:space="preserve"> </w:t>
      </w:r>
      <w:r w:rsidR="00A95A8E" w:rsidRPr="001778D7">
        <w:rPr>
          <w:rFonts w:ascii="Times New Roman" w:hAnsi="Times New Roman" w:cs="Times New Roman"/>
          <w:lang w:val="lt-LT"/>
        </w:rPr>
        <w:tab/>
      </w:r>
      <w:r w:rsidR="0098567C" w:rsidRPr="00F0073A">
        <w:rPr>
          <w:rFonts w:ascii="Times New Roman" w:hAnsi="Times New Roman"/>
          <w:lang w:val="lt-LT"/>
        </w:rPr>
        <w:t>Kiti asmenys, kurie pastebi ar nustato Atitikties pažeidimus, yra raginami apie juos pranešti</w:t>
      </w:r>
      <w:r w:rsidR="001B758B" w:rsidRPr="00F0073A">
        <w:rPr>
          <w:rFonts w:ascii="Times New Roman" w:hAnsi="Times New Roman"/>
          <w:lang w:val="lt-LT"/>
        </w:rPr>
        <w:t xml:space="preserve"> Turto banko </w:t>
      </w:r>
      <w:r w:rsidR="008945D5" w:rsidRPr="00F0073A">
        <w:rPr>
          <w:rFonts w:ascii="Times New Roman" w:hAnsi="Times New Roman"/>
          <w:lang w:val="lt-LT"/>
        </w:rPr>
        <w:t xml:space="preserve">interneto puslapyje </w:t>
      </w:r>
      <w:r w:rsidR="00E57FAF" w:rsidRPr="00F0073A">
        <w:rPr>
          <w:rFonts w:ascii="Times New Roman" w:hAnsi="Times New Roman"/>
          <w:lang w:val="lt-LT"/>
        </w:rPr>
        <w:t xml:space="preserve">nurodytu </w:t>
      </w:r>
      <w:r w:rsidR="008945D5" w:rsidRPr="00F0073A">
        <w:rPr>
          <w:rFonts w:ascii="Times New Roman" w:hAnsi="Times New Roman"/>
          <w:lang w:val="lt-LT"/>
        </w:rPr>
        <w:t>telefon</w:t>
      </w:r>
      <w:r w:rsidR="00E57FAF" w:rsidRPr="00F0073A">
        <w:rPr>
          <w:rFonts w:ascii="Times New Roman" w:hAnsi="Times New Roman"/>
          <w:lang w:val="lt-LT"/>
        </w:rPr>
        <w:t>o numeriu</w:t>
      </w:r>
      <w:r w:rsidR="008945D5" w:rsidRPr="00F0073A">
        <w:rPr>
          <w:rFonts w:ascii="Times New Roman" w:hAnsi="Times New Roman"/>
          <w:lang w:val="lt-LT"/>
        </w:rPr>
        <w:t>, elektroninio pa</w:t>
      </w:r>
      <w:r w:rsidR="00EB1959" w:rsidRPr="00F0073A">
        <w:rPr>
          <w:rFonts w:ascii="Times New Roman" w:hAnsi="Times New Roman"/>
          <w:lang w:val="lt-LT"/>
        </w:rPr>
        <w:t>š</w:t>
      </w:r>
      <w:r w:rsidR="008945D5" w:rsidRPr="00F0073A">
        <w:rPr>
          <w:rFonts w:ascii="Times New Roman" w:hAnsi="Times New Roman"/>
          <w:lang w:val="lt-LT"/>
        </w:rPr>
        <w:t>t</w:t>
      </w:r>
      <w:r w:rsidR="5C72D305" w:rsidRPr="00F0073A">
        <w:rPr>
          <w:rFonts w:ascii="Times New Roman" w:hAnsi="Times New Roman"/>
          <w:lang w:val="lt-LT"/>
        </w:rPr>
        <w:t>o</w:t>
      </w:r>
      <w:r w:rsidR="008945D5" w:rsidRPr="00F0073A">
        <w:rPr>
          <w:rFonts w:ascii="Times New Roman" w:hAnsi="Times New Roman"/>
          <w:lang w:val="lt-LT"/>
        </w:rPr>
        <w:t xml:space="preserve"> adresu ar </w:t>
      </w:r>
      <w:r w:rsidR="00EB1959" w:rsidRPr="00F0073A">
        <w:rPr>
          <w:rFonts w:ascii="Times New Roman" w:hAnsi="Times New Roman"/>
          <w:lang w:val="lt-LT"/>
        </w:rPr>
        <w:t xml:space="preserve">paštu arba atvykti į Turto banką ir kreiptis į </w:t>
      </w:r>
      <w:r w:rsidR="00D872C7" w:rsidRPr="00F0073A">
        <w:rPr>
          <w:rFonts w:ascii="Times New Roman" w:hAnsi="Times New Roman"/>
          <w:lang w:val="lt-LT"/>
        </w:rPr>
        <w:t>D</w:t>
      </w:r>
      <w:r w:rsidR="00D311DD" w:rsidRPr="00F0073A">
        <w:rPr>
          <w:rFonts w:ascii="Times New Roman" w:hAnsi="Times New Roman"/>
          <w:lang w:val="lt-LT"/>
        </w:rPr>
        <w:t>arbuotoją, atsakingą už Atitikties užtikrinimą.</w:t>
      </w:r>
    </w:p>
    <w:p w14:paraId="4FA71722" w14:textId="084F336C" w:rsidR="00D311DD" w:rsidRPr="001778D7" w:rsidRDefault="00D311DD" w:rsidP="00A95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B8643" w14:textId="77777777" w:rsidR="00C91C07" w:rsidRPr="00F0073A" w:rsidRDefault="00C91C07" w:rsidP="00F0073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color w:val="1B1E29"/>
          <w:spacing w:val="4"/>
          <w:bdr w:val="none" w:sz="0" w:space="0" w:color="auto" w:frame="1"/>
        </w:rPr>
      </w:pPr>
      <w:r w:rsidRPr="001778D7">
        <w:rPr>
          <w:rStyle w:val="Grietas"/>
          <w:color w:val="1B1E29"/>
          <w:spacing w:val="4"/>
          <w:bdr w:val="none" w:sz="0" w:space="0" w:color="auto" w:frame="1"/>
        </w:rPr>
        <w:t>V SKYRIUS</w:t>
      </w:r>
    </w:p>
    <w:p w14:paraId="0C9800DD" w14:textId="60D5E7D3" w:rsidR="000D4FE7" w:rsidRPr="00F0073A" w:rsidRDefault="53AFAB6E" w:rsidP="00F0073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color w:val="1B1E29"/>
          <w:spacing w:val="4"/>
        </w:rPr>
      </w:pPr>
      <w:r w:rsidRPr="00CC43ED">
        <w:rPr>
          <w:b/>
        </w:rPr>
        <w:t>BAIGIAMOSIOS NUOSTATOS</w:t>
      </w:r>
    </w:p>
    <w:p w14:paraId="062CBD6D" w14:textId="26BDBD42" w:rsidR="0058115C" w:rsidRPr="001778D7" w:rsidRDefault="0058115C" w:rsidP="00F0073A">
      <w:pPr>
        <w:pStyle w:val="Sraopastraipa"/>
        <w:spacing w:after="0"/>
        <w:ind w:left="0" w:firstLine="567"/>
        <w:rPr>
          <w:rStyle w:val="Grietas"/>
          <w:rFonts w:ascii="Times New Roman" w:hAnsi="Times New Roman" w:cs="Times New Roman"/>
          <w:b w:val="0"/>
          <w:bCs w:val="0"/>
          <w:color w:val="1B1E29"/>
          <w:spacing w:val="4"/>
          <w:sz w:val="24"/>
          <w:szCs w:val="24"/>
          <w:bdr w:val="none" w:sz="0" w:space="0" w:color="auto" w:frame="1"/>
          <w:lang w:val="en-GB"/>
        </w:rPr>
      </w:pPr>
    </w:p>
    <w:p w14:paraId="022854C4" w14:textId="0CB2B174" w:rsidR="00BA29D4" w:rsidRPr="001778D7" w:rsidRDefault="00BA29D4" w:rsidP="00F0073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val="lt-LT" w:eastAsia="en-US"/>
        </w:rPr>
      </w:pPr>
      <w:r w:rsidRPr="001778D7">
        <w:rPr>
          <w:rStyle w:val="normaltextrun"/>
          <w:lang w:val="lt-LT"/>
        </w:rPr>
        <w:t>16</w:t>
      </w:r>
      <w:r w:rsidR="00D87BCB" w:rsidRPr="001778D7">
        <w:rPr>
          <w:rStyle w:val="normaltextrun"/>
          <w:lang w:val="lt-LT"/>
        </w:rPr>
        <w:t xml:space="preserve">. </w:t>
      </w:r>
      <w:r w:rsidR="0058115C" w:rsidRPr="001778D7">
        <w:rPr>
          <w:rStyle w:val="normaltextrun"/>
          <w:lang w:val="lt-LT"/>
        </w:rPr>
        <w:t>Politika ne rečiau kaip kartą per trejus metus turi būti peržiūrima, ir esant poreikiui atnaujinama, siekiant užtikrinti dokumento aktualumą</w:t>
      </w:r>
      <w:r w:rsidR="00D87BCB" w:rsidRPr="001778D7">
        <w:rPr>
          <w:rStyle w:val="normaltextrun"/>
          <w:lang w:val="lt-LT"/>
        </w:rPr>
        <w:t>.</w:t>
      </w:r>
    </w:p>
    <w:p w14:paraId="208EF3B4" w14:textId="7EFF5249" w:rsidR="00BA29D4" w:rsidRPr="001778D7" w:rsidRDefault="00BA29D4" w:rsidP="00F0073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val="lt-LT" w:eastAsia="en-US"/>
        </w:rPr>
      </w:pPr>
      <w:r w:rsidRPr="001778D7">
        <w:rPr>
          <w:rStyle w:val="normaltextrun"/>
          <w:lang w:val="lt-LT"/>
        </w:rPr>
        <w:t>17</w:t>
      </w:r>
      <w:r w:rsidR="00D87BCB" w:rsidRPr="001778D7">
        <w:rPr>
          <w:rStyle w:val="normaltextrun"/>
          <w:lang w:val="lt-LT"/>
        </w:rPr>
        <w:t xml:space="preserve">. </w:t>
      </w:r>
      <w:r w:rsidR="0058115C" w:rsidRPr="001778D7">
        <w:rPr>
          <w:rStyle w:val="normaltextrun"/>
          <w:lang w:val="lt-LT"/>
        </w:rPr>
        <w:t xml:space="preserve">Politikos peržiūrą ir (arba) pakeitimus gali inicijuoti </w:t>
      </w:r>
      <w:r w:rsidR="005C0463">
        <w:rPr>
          <w:rStyle w:val="normaltextrun"/>
          <w:lang w:val="lt-LT"/>
        </w:rPr>
        <w:t>Turto banko v</w:t>
      </w:r>
      <w:r w:rsidR="0058115C" w:rsidRPr="001778D7">
        <w:rPr>
          <w:rStyle w:val="normaltextrun"/>
          <w:lang w:val="lt-LT"/>
        </w:rPr>
        <w:t xml:space="preserve">aldyba, </w:t>
      </w:r>
      <w:r w:rsidR="005C0463">
        <w:rPr>
          <w:rStyle w:val="normaltextrun"/>
          <w:lang w:val="lt-LT"/>
        </w:rPr>
        <w:t>g</w:t>
      </w:r>
      <w:r w:rsidR="0058115C" w:rsidRPr="001778D7">
        <w:rPr>
          <w:rStyle w:val="normaltextrun"/>
          <w:lang w:val="lt-LT"/>
        </w:rPr>
        <w:t xml:space="preserve">eneralinis direktorius, struktūrinių padalinių vadovai bet kuriuo metu, kai yra nustatomi esminiai </w:t>
      </w:r>
      <w:r w:rsidR="00D92A5A" w:rsidRPr="001778D7">
        <w:rPr>
          <w:rStyle w:val="normaltextrun"/>
          <w:lang w:val="lt-LT"/>
        </w:rPr>
        <w:t>Atitikties užtikrinimo</w:t>
      </w:r>
      <w:r w:rsidR="0058115C" w:rsidRPr="001778D7">
        <w:rPr>
          <w:rStyle w:val="normaltextrun"/>
          <w:lang w:val="lt-LT"/>
        </w:rPr>
        <w:t xml:space="preserve"> sistemos trūkumai ar reikšmingi įvykiai, kurie gali neigiamai paveikti įmonės veiklą.</w:t>
      </w:r>
    </w:p>
    <w:p w14:paraId="74C55096" w14:textId="7CABCD29" w:rsidR="00BA29D4" w:rsidRPr="001778D7" w:rsidRDefault="00BA29D4" w:rsidP="00F0073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val="lt-LT" w:eastAsia="en-US"/>
        </w:rPr>
      </w:pPr>
      <w:r w:rsidRPr="001778D7">
        <w:rPr>
          <w:rStyle w:val="normaltextrun"/>
          <w:lang w:val="lt-LT"/>
        </w:rPr>
        <w:t>18</w:t>
      </w:r>
      <w:r w:rsidR="00D87BCB" w:rsidRPr="001778D7">
        <w:rPr>
          <w:rStyle w:val="normaltextrun"/>
          <w:lang w:val="lt-LT"/>
        </w:rPr>
        <w:t xml:space="preserve">. </w:t>
      </w:r>
      <w:r w:rsidR="0058115C" w:rsidRPr="001778D7">
        <w:rPr>
          <w:rStyle w:val="normaltextrun"/>
          <w:lang w:val="lt-LT"/>
        </w:rPr>
        <w:t xml:space="preserve">Už Politikos priežiūrą ir atnaujinimą atsakingas </w:t>
      </w:r>
      <w:r w:rsidR="007F1983">
        <w:rPr>
          <w:lang w:val="lt-LT"/>
        </w:rPr>
        <w:t>D</w:t>
      </w:r>
      <w:r w:rsidR="00AC4779" w:rsidRPr="001778D7">
        <w:rPr>
          <w:lang w:val="lt-LT"/>
        </w:rPr>
        <w:t>arbuotojas, atsakingas už Atitikties užtikrinimą</w:t>
      </w:r>
      <w:r w:rsidR="0058115C" w:rsidRPr="001778D7">
        <w:rPr>
          <w:rStyle w:val="normaltextrun"/>
          <w:lang w:val="lt-LT"/>
        </w:rPr>
        <w:t>.</w:t>
      </w:r>
    </w:p>
    <w:p w14:paraId="2FC7D4B6" w14:textId="2E7BBFD9" w:rsidR="0058115C" w:rsidRPr="00F0073A" w:rsidRDefault="00BA29D4" w:rsidP="00F0073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1778D7">
        <w:rPr>
          <w:rStyle w:val="eop"/>
          <w:lang w:val="lt-LT"/>
        </w:rPr>
        <w:t>19</w:t>
      </w:r>
      <w:r w:rsidR="00D87BCB" w:rsidRPr="001778D7">
        <w:rPr>
          <w:rStyle w:val="normaltextrun"/>
          <w:lang w:val="lt-LT"/>
        </w:rPr>
        <w:t xml:space="preserve">. </w:t>
      </w:r>
      <w:r w:rsidR="0058115C" w:rsidRPr="001778D7">
        <w:rPr>
          <w:rStyle w:val="normaltextrun"/>
          <w:lang w:val="lt-LT"/>
        </w:rPr>
        <w:t>Politika turi būti skelbiama Turto banko Intraneto svetainėje.</w:t>
      </w:r>
      <w:r w:rsidR="0058115C" w:rsidRPr="001778D7">
        <w:rPr>
          <w:rStyle w:val="eop"/>
          <w:lang w:val="lt-LT"/>
        </w:rPr>
        <w:t> </w:t>
      </w:r>
    </w:p>
    <w:p w14:paraId="69A34410" w14:textId="77777777" w:rsidR="00A95A8E" w:rsidRPr="001778D7" w:rsidRDefault="00A95A8E" w:rsidP="00A9567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lt-LT"/>
        </w:rPr>
      </w:pPr>
    </w:p>
    <w:p w14:paraId="4DD901CC" w14:textId="6AD0DC60" w:rsidR="00A95670" w:rsidRPr="001778D7" w:rsidRDefault="00A95670" w:rsidP="00A95670">
      <w:pPr>
        <w:pStyle w:val="paragraph"/>
        <w:spacing w:before="0" w:beforeAutospacing="0" w:after="0" w:afterAutospacing="0"/>
        <w:jc w:val="center"/>
        <w:textAlignment w:val="baseline"/>
        <w:rPr>
          <w:lang w:val="lt-LT"/>
        </w:rPr>
      </w:pPr>
      <w:r w:rsidRPr="001778D7">
        <w:rPr>
          <w:rStyle w:val="eop"/>
          <w:lang w:val="lt-LT"/>
        </w:rPr>
        <w:t>_______________</w:t>
      </w:r>
    </w:p>
    <w:p w14:paraId="30AD5F46" w14:textId="77777777" w:rsidR="0058115C" w:rsidRPr="001778D7" w:rsidRDefault="0058115C" w:rsidP="00F0073A">
      <w:pPr>
        <w:pStyle w:val="Sraopastraip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Grietas"/>
          <w:rFonts w:ascii="Times New Roman" w:hAnsi="Times New Roman" w:cs="Times New Roman"/>
          <w:b w:val="0"/>
          <w:bCs w:val="0"/>
          <w:color w:val="1B1E29"/>
          <w:spacing w:val="4"/>
          <w:sz w:val="24"/>
          <w:szCs w:val="24"/>
          <w:bdr w:val="none" w:sz="0" w:space="0" w:color="auto" w:frame="1"/>
          <w:lang w:val="en-GB" w:eastAsia="en-GB"/>
        </w:rPr>
      </w:pPr>
    </w:p>
    <w:sectPr w:rsidR="0058115C" w:rsidRPr="001778D7" w:rsidSect="00F0073A">
      <w:headerReference w:type="default" r:id="rId8"/>
      <w:footerReference w:type="default" r:id="rId9"/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E454" w14:textId="77777777" w:rsidR="00294531" w:rsidRDefault="00294531" w:rsidP="00923320">
      <w:pPr>
        <w:spacing w:after="0" w:line="240" w:lineRule="auto"/>
      </w:pPr>
      <w:r>
        <w:separator/>
      </w:r>
    </w:p>
  </w:endnote>
  <w:endnote w:type="continuationSeparator" w:id="0">
    <w:p w14:paraId="369166DD" w14:textId="77777777" w:rsidR="00294531" w:rsidRDefault="00294531" w:rsidP="00923320">
      <w:pPr>
        <w:spacing w:after="0" w:line="240" w:lineRule="auto"/>
      </w:pPr>
      <w:r>
        <w:continuationSeparator/>
      </w:r>
    </w:p>
  </w:endnote>
  <w:endnote w:type="continuationNotice" w:id="1">
    <w:p w14:paraId="1825AA23" w14:textId="77777777" w:rsidR="00294531" w:rsidRDefault="00294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963500"/>
      <w:docPartObj>
        <w:docPartGallery w:val="Page Numbers (Bottom of Page)"/>
        <w:docPartUnique/>
      </w:docPartObj>
    </w:sdtPr>
    <w:sdtEndPr/>
    <w:sdtContent>
      <w:p w14:paraId="5FF6A657" w14:textId="69DD281B" w:rsidR="009B6EB6" w:rsidRDefault="009B6EB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13AAA" w14:textId="77777777" w:rsidR="009B6EB6" w:rsidRDefault="009B6EB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9F51" w14:textId="77777777" w:rsidR="00294531" w:rsidRDefault="00294531" w:rsidP="00923320">
      <w:pPr>
        <w:spacing w:after="0" w:line="240" w:lineRule="auto"/>
      </w:pPr>
      <w:r>
        <w:separator/>
      </w:r>
    </w:p>
  </w:footnote>
  <w:footnote w:type="continuationSeparator" w:id="0">
    <w:p w14:paraId="505C3A8F" w14:textId="77777777" w:rsidR="00294531" w:rsidRDefault="00294531" w:rsidP="00923320">
      <w:pPr>
        <w:spacing w:after="0" w:line="240" w:lineRule="auto"/>
      </w:pPr>
      <w:r>
        <w:continuationSeparator/>
      </w:r>
    </w:p>
  </w:footnote>
  <w:footnote w:type="continuationNotice" w:id="1">
    <w:p w14:paraId="02D48704" w14:textId="77777777" w:rsidR="00294531" w:rsidRDefault="00294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394" w14:textId="77777777" w:rsidR="00CC43ED" w:rsidRDefault="00CC43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B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A97741"/>
    <w:multiLevelType w:val="hybridMultilevel"/>
    <w:tmpl w:val="9DEC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1038"/>
    <w:multiLevelType w:val="multilevel"/>
    <w:tmpl w:val="CAC6AB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3024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CC1F0A"/>
    <w:multiLevelType w:val="multilevel"/>
    <w:tmpl w:val="11509A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55973B3F"/>
    <w:multiLevelType w:val="multilevel"/>
    <w:tmpl w:val="41023BF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56A84"/>
    <w:multiLevelType w:val="hybridMultilevel"/>
    <w:tmpl w:val="9BC8BFBE"/>
    <w:lvl w:ilvl="0" w:tplc="111839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06530">
    <w:abstractNumId w:val="1"/>
  </w:num>
  <w:num w:numId="2" w16cid:durableId="731276037">
    <w:abstractNumId w:val="2"/>
  </w:num>
  <w:num w:numId="3" w16cid:durableId="683170677">
    <w:abstractNumId w:val="4"/>
  </w:num>
  <w:num w:numId="4" w16cid:durableId="1566573821">
    <w:abstractNumId w:val="6"/>
  </w:num>
  <w:num w:numId="5" w16cid:durableId="1831286671">
    <w:abstractNumId w:val="3"/>
  </w:num>
  <w:num w:numId="6" w16cid:durableId="1493988589">
    <w:abstractNumId w:val="5"/>
  </w:num>
  <w:num w:numId="7" w16cid:durableId="64023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C1"/>
    <w:rsid w:val="00005D63"/>
    <w:rsid w:val="000114C7"/>
    <w:rsid w:val="00023B6D"/>
    <w:rsid w:val="000253E2"/>
    <w:rsid w:val="0003547E"/>
    <w:rsid w:val="0004491B"/>
    <w:rsid w:val="00046B09"/>
    <w:rsid w:val="00047F33"/>
    <w:rsid w:val="00050520"/>
    <w:rsid w:val="0005082F"/>
    <w:rsid w:val="00052525"/>
    <w:rsid w:val="00055628"/>
    <w:rsid w:val="00057EB9"/>
    <w:rsid w:val="000630E8"/>
    <w:rsid w:val="00064894"/>
    <w:rsid w:val="00074F01"/>
    <w:rsid w:val="00076295"/>
    <w:rsid w:val="000864A1"/>
    <w:rsid w:val="000879FC"/>
    <w:rsid w:val="00090043"/>
    <w:rsid w:val="0009536F"/>
    <w:rsid w:val="00097DEC"/>
    <w:rsid w:val="000A1FBB"/>
    <w:rsid w:val="000A2F9E"/>
    <w:rsid w:val="000A4957"/>
    <w:rsid w:val="000A4F20"/>
    <w:rsid w:val="000B065D"/>
    <w:rsid w:val="000B149F"/>
    <w:rsid w:val="000B19C7"/>
    <w:rsid w:val="000B443A"/>
    <w:rsid w:val="000C0D0B"/>
    <w:rsid w:val="000C2F0D"/>
    <w:rsid w:val="000C4A6D"/>
    <w:rsid w:val="000D23AE"/>
    <w:rsid w:val="000D4FE7"/>
    <w:rsid w:val="000E3449"/>
    <w:rsid w:val="000F2E01"/>
    <w:rsid w:val="001121B2"/>
    <w:rsid w:val="001151A1"/>
    <w:rsid w:val="00116378"/>
    <w:rsid w:val="00117788"/>
    <w:rsid w:val="00120C0C"/>
    <w:rsid w:val="00121B24"/>
    <w:rsid w:val="00121EB5"/>
    <w:rsid w:val="00125945"/>
    <w:rsid w:val="00126515"/>
    <w:rsid w:val="00130565"/>
    <w:rsid w:val="0013250E"/>
    <w:rsid w:val="00133D30"/>
    <w:rsid w:val="00134A49"/>
    <w:rsid w:val="00142833"/>
    <w:rsid w:val="00145948"/>
    <w:rsid w:val="00146E95"/>
    <w:rsid w:val="00147D96"/>
    <w:rsid w:val="001503E8"/>
    <w:rsid w:val="00155AF8"/>
    <w:rsid w:val="00157599"/>
    <w:rsid w:val="00160EDE"/>
    <w:rsid w:val="00165135"/>
    <w:rsid w:val="00165B88"/>
    <w:rsid w:val="001667F3"/>
    <w:rsid w:val="00172D23"/>
    <w:rsid w:val="001745EE"/>
    <w:rsid w:val="00174884"/>
    <w:rsid w:val="001778D7"/>
    <w:rsid w:val="001823D6"/>
    <w:rsid w:val="001906B4"/>
    <w:rsid w:val="00194198"/>
    <w:rsid w:val="00196877"/>
    <w:rsid w:val="001A16F1"/>
    <w:rsid w:val="001A38CF"/>
    <w:rsid w:val="001A5127"/>
    <w:rsid w:val="001A740B"/>
    <w:rsid w:val="001B55E8"/>
    <w:rsid w:val="001B6782"/>
    <w:rsid w:val="001B758B"/>
    <w:rsid w:val="001C35CD"/>
    <w:rsid w:val="001C7AFB"/>
    <w:rsid w:val="001D0F78"/>
    <w:rsid w:val="001D3CF8"/>
    <w:rsid w:val="001D5836"/>
    <w:rsid w:val="001D6957"/>
    <w:rsid w:val="001D6B17"/>
    <w:rsid w:val="001D7D4F"/>
    <w:rsid w:val="001E7D78"/>
    <w:rsid w:val="001F704D"/>
    <w:rsid w:val="002018C8"/>
    <w:rsid w:val="00206D04"/>
    <w:rsid w:val="002143FC"/>
    <w:rsid w:val="00224E4D"/>
    <w:rsid w:val="00230206"/>
    <w:rsid w:val="00232D61"/>
    <w:rsid w:val="002337EF"/>
    <w:rsid w:val="0024019C"/>
    <w:rsid w:val="002410C4"/>
    <w:rsid w:val="0024464B"/>
    <w:rsid w:val="00247BF5"/>
    <w:rsid w:val="0025078A"/>
    <w:rsid w:val="002535F8"/>
    <w:rsid w:val="00264823"/>
    <w:rsid w:val="002753ED"/>
    <w:rsid w:val="00275B79"/>
    <w:rsid w:val="0028631C"/>
    <w:rsid w:val="0029141F"/>
    <w:rsid w:val="00294531"/>
    <w:rsid w:val="002947F6"/>
    <w:rsid w:val="00296912"/>
    <w:rsid w:val="002A12D1"/>
    <w:rsid w:val="002A566A"/>
    <w:rsid w:val="002A6CED"/>
    <w:rsid w:val="002B1A1B"/>
    <w:rsid w:val="002B7A57"/>
    <w:rsid w:val="002C06A7"/>
    <w:rsid w:val="002C4178"/>
    <w:rsid w:val="002C5189"/>
    <w:rsid w:val="002D07D1"/>
    <w:rsid w:val="002D09CA"/>
    <w:rsid w:val="002D2A97"/>
    <w:rsid w:val="002D3C4A"/>
    <w:rsid w:val="002E332F"/>
    <w:rsid w:val="002E5017"/>
    <w:rsid w:val="002F0F5A"/>
    <w:rsid w:val="002F11CF"/>
    <w:rsid w:val="002F2B01"/>
    <w:rsid w:val="002F4517"/>
    <w:rsid w:val="002F4C4C"/>
    <w:rsid w:val="0030067E"/>
    <w:rsid w:val="0030556F"/>
    <w:rsid w:val="0030787F"/>
    <w:rsid w:val="00313CE4"/>
    <w:rsid w:val="00313F39"/>
    <w:rsid w:val="00314234"/>
    <w:rsid w:val="00314F86"/>
    <w:rsid w:val="00316D91"/>
    <w:rsid w:val="003226B4"/>
    <w:rsid w:val="00322D1A"/>
    <w:rsid w:val="0032415E"/>
    <w:rsid w:val="00324737"/>
    <w:rsid w:val="00337273"/>
    <w:rsid w:val="00340A70"/>
    <w:rsid w:val="003410A1"/>
    <w:rsid w:val="00344440"/>
    <w:rsid w:val="00347D4E"/>
    <w:rsid w:val="00350309"/>
    <w:rsid w:val="00352C87"/>
    <w:rsid w:val="003540B3"/>
    <w:rsid w:val="00355828"/>
    <w:rsid w:val="00357D21"/>
    <w:rsid w:val="00362820"/>
    <w:rsid w:val="003736EB"/>
    <w:rsid w:val="0037704D"/>
    <w:rsid w:val="00382610"/>
    <w:rsid w:val="00383BDF"/>
    <w:rsid w:val="003867CA"/>
    <w:rsid w:val="00392B71"/>
    <w:rsid w:val="00392F33"/>
    <w:rsid w:val="003A038E"/>
    <w:rsid w:val="003A7920"/>
    <w:rsid w:val="003B7722"/>
    <w:rsid w:val="003C0C32"/>
    <w:rsid w:val="003C36EB"/>
    <w:rsid w:val="003D363F"/>
    <w:rsid w:val="003D7E56"/>
    <w:rsid w:val="003E2508"/>
    <w:rsid w:val="003E3A25"/>
    <w:rsid w:val="003E58C8"/>
    <w:rsid w:val="003E6482"/>
    <w:rsid w:val="003E7F76"/>
    <w:rsid w:val="003F36C6"/>
    <w:rsid w:val="003F3ECC"/>
    <w:rsid w:val="003F6446"/>
    <w:rsid w:val="004034D5"/>
    <w:rsid w:val="00410960"/>
    <w:rsid w:val="00411F03"/>
    <w:rsid w:val="00412293"/>
    <w:rsid w:val="00414DEC"/>
    <w:rsid w:val="00415098"/>
    <w:rsid w:val="00415E25"/>
    <w:rsid w:val="0042362F"/>
    <w:rsid w:val="00423EB1"/>
    <w:rsid w:val="00424DD6"/>
    <w:rsid w:val="00431B5B"/>
    <w:rsid w:val="00433F63"/>
    <w:rsid w:val="0044561C"/>
    <w:rsid w:val="00450FF9"/>
    <w:rsid w:val="00453B29"/>
    <w:rsid w:val="00455C53"/>
    <w:rsid w:val="00456276"/>
    <w:rsid w:val="004568AA"/>
    <w:rsid w:val="00465A61"/>
    <w:rsid w:val="0046786E"/>
    <w:rsid w:val="0047536C"/>
    <w:rsid w:val="00480741"/>
    <w:rsid w:val="00480D30"/>
    <w:rsid w:val="004850B8"/>
    <w:rsid w:val="004913D4"/>
    <w:rsid w:val="00492194"/>
    <w:rsid w:val="004945C1"/>
    <w:rsid w:val="004954CD"/>
    <w:rsid w:val="004A207B"/>
    <w:rsid w:val="004A7E99"/>
    <w:rsid w:val="004B45CB"/>
    <w:rsid w:val="004B4DF0"/>
    <w:rsid w:val="004C057D"/>
    <w:rsid w:val="004C3C06"/>
    <w:rsid w:val="004D37B2"/>
    <w:rsid w:val="004D4EB0"/>
    <w:rsid w:val="004D7214"/>
    <w:rsid w:val="004E23C8"/>
    <w:rsid w:val="004E2AEB"/>
    <w:rsid w:val="004E4DF2"/>
    <w:rsid w:val="004F28B1"/>
    <w:rsid w:val="004F5C5B"/>
    <w:rsid w:val="005007A4"/>
    <w:rsid w:val="005009A7"/>
    <w:rsid w:val="00501655"/>
    <w:rsid w:val="0050422F"/>
    <w:rsid w:val="00505AEA"/>
    <w:rsid w:val="00505F9D"/>
    <w:rsid w:val="005129D1"/>
    <w:rsid w:val="00516D18"/>
    <w:rsid w:val="00522928"/>
    <w:rsid w:val="00522BAF"/>
    <w:rsid w:val="00524253"/>
    <w:rsid w:val="005271AE"/>
    <w:rsid w:val="005273D9"/>
    <w:rsid w:val="00530401"/>
    <w:rsid w:val="00530F1D"/>
    <w:rsid w:val="00532FCD"/>
    <w:rsid w:val="00534579"/>
    <w:rsid w:val="00534796"/>
    <w:rsid w:val="00535DB7"/>
    <w:rsid w:val="0053646D"/>
    <w:rsid w:val="005419F3"/>
    <w:rsid w:val="0054365E"/>
    <w:rsid w:val="0054415F"/>
    <w:rsid w:val="00547BF1"/>
    <w:rsid w:val="005506FC"/>
    <w:rsid w:val="00551AA5"/>
    <w:rsid w:val="00561C45"/>
    <w:rsid w:val="0056262E"/>
    <w:rsid w:val="00563675"/>
    <w:rsid w:val="0057010E"/>
    <w:rsid w:val="0057185A"/>
    <w:rsid w:val="00572426"/>
    <w:rsid w:val="00572733"/>
    <w:rsid w:val="00572A7F"/>
    <w:rsid w:val="005731ED"/>
    <w:rsid w:val="005732E3"/>
    <w:rsid w:val="00573445"/>
    <w:rsid w:val="00575A0F"/>
    <w:rsid w:val="0057618A"/>
    <w:rsid w:val="00577D67"/>
    <w:rsid w:val="0058115C"/>
    <w:rsid w:val="00584148"/>
    <w:rsid w:val="005851BE"/>
    <w:rsid w:val="00586AC5"/>
    <w:rsid w:val="005873EF"/>
    <w:rsid w:val="0059713C"/>
    <w:rsid w:val="005A197D"/>
    <w:rsid w:val="005A1E39"/>
    <w:rsid w:val="005A7F25"/>
    <w:rsid w:val="005B12EB"/>
    <w:rsid w:val="005B24AC"/>
    <w:rsid w:val="005B58DC"/>
    <w:rsid w:val="005C0463"/>
    <w:rsid w:val="005C2FD2"/>
    <w:rsid w:val="005C6FDA"/>
    <w:rsid w:val="005C7F89"/>
    <w:rsid w:val="005D13B5"/>
    <w:rsid w:val="005D3F7A"/>
    <w:rsid w:val="005D5DE3"/>
    <w:rsid w:val="005E6DFE"/>
    <w:rsid w:val="005F5B31"/>
    <w:rsid w:val="005F5FCF"/>
    <w:rsid w:val="00603A54"/>
    <w:rsid w:val="006047D4"/>
    <w:rsid w:val="00610909"/>
    <w:rsid w:val="0061748E"/>
    <w:rsid w:val="00620D9B"/>
    <w:rsid w:val="0062149A"/>
    <w:rsid w:val="00627E1F"/>
    <w:rsid w:val="00640B39"/>
    <w:rsid w:val="006412A0"/>
    <w:rsid w:val="006425E2"/>
    <w:rsid w:val="006435BF"/>
    <w:rsid w:val="00645D22"/>
    <w:rsid w:val="00647C29"/>
    <w:rsid w:val="00650571"/>
    <w:rsid w:val="00664626"/>
    <w:rsid w:val="0066504E"/>
    <w:rsid w:val="006659EE"/>
    <w:rsid w:val="00671D41"/>
    <w:rsid w:val="0067377B"/>
    <w:rsid w:val="006813B0"/>
    <w:rsid w:val="0068535E"/>
    <w:rsid w:val="006954D5"/>
    <w:rsid w:val="0069741B"/>
    <w:rsid w:val="00697C81"/>
    <w:rsid w:val="006A2159"/>
    <w:rsid w:val="006B2388"/>
    <w:rsid w:val="006B2C65"/>
    <w:rsid w:val="006B31FB"/>
    <w:rsid w:val="006B3A84"/>
    <w:rsid w:val="006B3D2B"/>
    <w:rsid w:val="006B41E6"/>
    <w:rsid w:val="006B5332"/>
    <w:rsid w:val="006B61F5"/>
    <w:rsid w:val="006C26CE"/>
    <w:rsid w:val="006D01D2"/>
    <w:rsid w:val="006D739F"/>
    <w:rsid w:val="006E2934"/>
    <w:rsid w:val="006E401F"/>
    <w:rsid w:val="006F3A8A"/>
    <w:rsid w:val="006F7E1C"/>
    <w:rsid w:val="007019B8"/>
    <w:rsid w:val="00705999"/>
    <w:rsid w:val="00706D28"/>
    <w:rsid w:val="00713325"/>
    <w:rsid w:val="00715150"/>
    <w:rsid w:val="007201C6"/>
    <w:rsid w:val="0072035C"/>
    <w:rsid w:val="0072221A"/>
    <w:rsid w:val="007225BE"/>
    <w:rsid w:val="007239F8"/>
    <w:rsid w:val="00726E93"/>
    <w:rsid w:val="00726FC1"/>
    <w:rsid w:val="00727025"/>
    <w:rsid w:val="00734DEB"/>
    <w:rsid w:val="007355C8"/>
    <w:rsid w:val="00742040"/>
    <w:rsid w:val="007452CA"/>
    <w:rsid w:val="00750518"/>
    <w:rsid w:val="00755E4E"/>
    <w:rsid w:val="00756FA2"/>
    <w:rsid w:val="00760FC1"/>
    <w:rsid w:val="007679DE"/>
    <w:rsid w:val="00767FD3"/>
    <w:rsid w:val="00771672"/>
    <w:rsid w:val="0077246C"/>
    <w:rsid w:val="00780603"/>
    <w:rsid w:val="00781D5A"/>
    <w:rsid w:val="00785098"/>
    <w:rsid w:val="007921C3"/>
    <w:rsid w:val="00793205"/>
    <w:rsid w:val="00793F7E"/>
    <w:rsid w:val="007946BC"/>
    <w:rsid w:val="00797346"/>
    <w:rsid w:val="007A20C2"/>
    <w:rsid w:val="007A2A81"/>
    <w:rsid w:val="007A2EA5"/>
    <w:rsid w:val="007B3254"/>
    <w:rsid w:val="007B6D6C"/>
    <w:rsid w:val="007C1A50"/>
    <w:rsid w:val="007C550D"/>
    <w:rsid w:val="007D2589"/>
    <w:rsid w:val="007D2958"/>
    <w:rsid w:val="007D6B44"/>
    <w:rsid w:val="007E2826"/>
    <w:rsid w:val="007E6624"/>
    <w:rsid w:val="007F1983"/>
    <w:rsid w:val="007F6675"/>
    <w:rsid w:val="008037F5"/>
    <w:rsid w:val="008059D5"/>
    <w:rsid w:val="00807BAE"/>
    <w:rsid w:val="00817605"/>
    <w:rsid w:val="00821B79"/>
    <w:rsid w:val="00823C58"/>
    <w:rsid w:val="00836766"/>
    <w:rsid w:val="0084087B"/>
    <w:rsid w:val="00845341"/>
    <w:rsid w:val="00845C52"/>
    <w:rsid w:val="008531C5"/>
    <w:rsid w:val="00857572"/>
    <w:rsid w:val="00860ECB"/>
    <w:rsid w:val="00865512"/>
    <w:rsid w:val="00873110"/>
    <w:rsid w:val="008815AC"/>
    <w:rsid w:val="008847F2"/>
    <w:rsid w:val="00887EE4"/>
    <w:rsid w:val="00891737"/>
    <w:rsid w:val="00891ACB"/>
    <w:rsid w:val="008945D5"/>
    <w:rsid w:val="008970E8"/>
    <w:rsid w:val="008A18E7"/>
    <w:rsid w:val="008A1DD2"/>
    <w:rsid w:val="008A3BCD"/>
    <w:rsid w:val="008A7AC9"/>
    <w:rsid w:val="008B04C4"/>
    <w:rsid w:val="008B1B2E"/>
    <w:rsid w:val="008C2BA6"/>
    <w:rsid w:val="008C5E06"/>
    <w:rsid w:val="008C6FA1"/>
    <w:rsid w:val="008D2325"/>
    <w:rsid w:val="008D44F4"/>
    <w:rsid w:val="008E304F"/>
    <w:rsid w:val="008E4620"/>
    <w:rsid w:val="009058D6"/>
    <w:rsid w:val="0092115D"/>
    <w:rsid w:val="0092137A"/>
    <w:rsid w:val="00923320"/>
    <w:rsid w:val="009304D5"/>
    <w:rsid w:val="009362DE"/>
    <w:rsid w:val="00937411"/>
    <w:rsid w:val="009378BE"/>
    <w:rsid w:val="009415AE"/>
    <w:rsid w:val="00946AA1"/>
    <w:rsid w:val="00952802"/>
    <w:rsid w:val="00955331"/>
    <w:rsid w:val="00956FFC"/>
    <w:rsid w:val="00961C03"/>
    <w:rsid w:val="00962DC7"/>
    <w:rsid w:val="00963AAC"/>
    <w:rsid w:val="00971B08"/>
    <w:rsid w:val="00974D89"/>
    <w:rsid w:val="00981BBB"/>
    <w:rsid w:val="0098567C"/>
    <w:rsid w:val="00995365"/>
    <w:rsid w:val="00997D99"/>
    <w:rsid w:val="009A277F"/>
    <w:rsid w:val="009A5786"/>
    <w:rsid w:val="009B0032"/>
    <w:rsid w:val="009B343D"/>
    <w:rsid w:val="009B364B"/>
    <w:rsid w:val="009B3CA5"/>
    <w:rsid w:val="009B6EB6"/>
    <w:rsid w:val="009C009E"/>
    <w:rsid w:val="009D438D"/>
    <w:rsid w:val="009D553E"/>
    <w:rsid w:val="009D5E02"/>
    <w:rsid w:val="009E14F2"/>
    <w:rsid w:val="009E248D"/>
    <w:rsid w:val="009E2DD1"/>
    <w:rsid w:val="009E5FC1"/>
    <w:rsid w:val="009E6D9B"/>
    <w:rsid w:val="009E7793"/>
    <w:rsid w:val="009F4ED0"/>
    <w:rsid w:val="00A012E3"/>
    <w:rsid w:val="00A019D6"/>
    <w:rsid w:val="00A05082"/>
    <w:rsid w:val="00A06A77"/>
    <w:rsid w:val="00A0715D"/>
    <w:rsid w:val="00A07E1E"/>
    <w:rsid w:val="00A104E6"/>
    <w:rsid w:val="00A11243"/>
    <w:rsid w:val="00A127D5"/>
    <w:rsid w:val="00A14E89"/>
    <w:rsid w:val="00A14F93"/>
    <w:rsid w:val="00A17E7E"/>
    <w:rsid w:val="00A21B29"/>
    <w:rsid w:val="00A23C79"/>
    <w:rsid w:val="00A313CD"/>
    <w:rsid w:val="00A335F7"/>
    <w:rsid w:val="00A36A54"/>
    <w:rsid w:val="00A375A8"/>
    <w:rsid w:val="00A42897"/>
    <w:rsid w:val="00A536F6"/>
    <w:rsid w:val="00A55889"/>
    <w:rsid w:val="00A565A2"/>
    <w:rsid w:val="00A576BE"/>
    <w:rsid w:val="00A6132E"/>
    <w:rsid w:val="00A63DCE"/>
    <w:rsid w:val="00A67E13"/>
    <w:rsid w:val="00A71DD2"/>
    <w:rsid w:val="00A726F6"/>
    <w:rsid w:val="00A81869"/>
    <w:rsid w:val="00A8278B"/>
    <w:rsid w:val="00A87B71"/>
    <w:rsid w:val="00A91F10"/>
    <w:rsid w:val="00A92FD9"/>
    <w:rsid w:val="00A95670"/>
    <w:rsid w:val="00A95A8E"/>
    <w:rsid w:val="00AA3336"/>
    <w:rsid w:val="00AA5EB0"/>
    <w:rsid w:val="00AA6386"/>
    <w:rsid w:val="00AB1635"/>
    <w:rsid w:val="00AB3DE5"/>
    <w:rsid w:val="00AB5875"/>
    <w:rsid w:val="00AC1264"/>
    <w:rsid w:val="00AC2867"/>
    <w:rsid w:val="00AC4779"/>
    <w:rsid w:val="00AC543B"/>
    <w:rsid w:val="00AD0F49"/>
    <w:rsid w:val="00AD6BD1"/>
    <w:rsid w:val="00AD78FF"/>
    <w:rsid w:val="00AE2E68"/>
    <w:rsid w:val="00B00235"/>
    <w:rsid w:val="00B00CD5"/>
    <w:rsid w:val="00B077A9"/>
    <w:rsid w:val="00B1266F"/>
    <w:rsid w:val="00B13C61"/>
    <w:rsid w:val="00B149E7"/>
    <w:rsid w:val="00B164B8"/>
    <w:rsid w:val="00B343B0"/>
    <w:rsid w:val="00B46673"/>
    <w:rsid w:val="00B546AC"/>
    <w:rsid w:val="00B61725"/>
    <w:rsid w:val="00B61DD3"/>
    <w:rsid w:val="00B63381"/>
    <w:rsid w:val="00B770E7"/>
    <w:rsid w:val="00B77857"/>
    <w:rsid w:val="00B80D45"/>
    <w:rsid w:val="00B91F41"/>
    <w:rsid w:val="00B92730"/>
    <w:rsid w:val="00B9369F"/>
    <w:rsid w:val="00B94AA2"/>
    <w:rsid w:val="00BA21EF"/>
    <w:rsid w:val="00BA29D4"/>
    <w:rsid w:val="00BA7DAC"/>
    <w:rsid w:val="00BB0149"/>
    <w:rsid w:val="00BB32F0"/>
    <w:rsid w:val="00BB3769"/>
    <w:rsid w:val="00BC144F"/>
    <w:rsid w:val="00BC63FA"/>
    <w:rsid w:val="00BC692B"/>
    <w:rsid w:val="00BD4B39"/>
    <w:rsid w:val="00BE0250"/>
    <w:rsid w:val="00BE05E9"/>
    <w:rsid w:val="00BE0DD9"/>
    <w:rsid w:val="00BE0EEC"/>
    <w:rsid w:val="00BE22A3"/>
    <w:rsid w:val="00BF119B"/>
    <w:rsid w:val="00BF27C3"/>
    <w:rsid w:val="00BF2995"/>
    <w:rsid w:val="00BF2D5F"/>
    <w:rsid w:val="00BF2D99"/>
    <w:rsid w:val="00BF7584"/>
    <w:rsid w:val="00C02E4D"/>
    <w:rsid w:val="00C05B81"/>
    <w:rsid w:val="00C13670"/>
    <w:rsid w:val="00C3433C"/>
    <w:rsid w:val="00C35733"/>
    <w:rsid w:val="00C4098A"/>
    <w:rsid w:val="00C52B29"/>
    <w:rsid w:val="00C57A78"/>
    <w:rsid w:val="00C57FFA"/>
    <w:rsid w:val="00C6027A"/>
    <w:rsid w:val="00C63680"/>
    <w:rsid w:val="00C7386E"/>
    <w:rsid w:val="00C74491"/>
    <w:rsid w:val="00C758F0"/>
    <w:rsid w:val="00C77BCF"/>
    <w:rsid w:val="00C813A2"/>
    <w:rsid w:val="00C84FFC"/>
    <w:rsid w:val="00C862E2"/>
    <w:rsid w:val="00C86C98"/>
    <w:rsid w:val="00C90C93"/>
    <w:rsid w:val="00C91C07"/>
    <w:rsid w:val="00C92B1A"/>
    <w:rsid w:val="00C942FE"/>
    <w:rsid w:val="00CA42C1"/>
    <w:rsid w:val="00CB2568"/>
    <w:rsid w:val="00CB4EAB"/>
    <w:rsid w:val="00CB7D30"/>
    <w:rsid w:val="00CC43ED"/>
    <w:rsid w:val="00CC5FDE"/>
    <w:rsid w:val="00CD6C04"/>
    <w:rsid w:val="00CE4041"/>
    <w:rsid w:val="00CE5C44"/>
    <w:rsid w:val="00CE6810"/>
    <w:rsid w:val="00CE71EE"/>
    <w:rsid w:val="00CF39C0"/>
    <w:rsid w:val="00CF52DF"/>
    <w:rsid w:val="00D07DB7"/>
    <w:rsid w:val="00D1026F"/>
    <w:rsid w:val="00D11167"/>
    <w:rsid w:val="00D12B51"/>
    <w:rsid w:val="00D17D8F"/>
    <w:rsid w:val="00D25813"/>
    <w:rsid w:val="00D311DD"/>
    <w:rsid w:val="00D3172B"/>
    <w:rsid w:val="00D32409"/>
    <w:rsid w:val="00D33E7E"/>
    <w:rsid w:val="00D3582E"/>
    <w:rsid w:val="00D3634D"/>
    <w:rsid w:val="00D55AA9"/>
    <w:rsid w:val="00D5692C"/>
    <w:rsid w:val="00D61F74"/>
    <w:rsid w:val="00D64962"/>
    <w:rsid w:val="00D84530"/>
    <w:rsid w:val="00D86F92"/>
    <w:rsid w:val="00D872C7"/>
    <w:rsid w:val="00D87BCB"/>
    <w:rsid w:val="00D92A5A"/>
    <w:rsid w:val="00D95778"/>
    <w:rsid w:val="00D964DF"/>
    <w:rsid w:val="00DA3961"/>
    <w:rsid w:val="00DA7E2F"/>
    <w:rsid w:val="00DB019A"/>
    <w:rsid w:val="00DB7932"/>
    <w:rsid w:val="00DC3C81"/>
    <w:rsid w:val="00DD204A"/>
    <w:rsid w:val="00DE11CB"/>
    <w:rsid w:val="00DE2648"/>
    <w:rsid w:val="00DE308A"/>
    <w:rsid w:val="00DF4352"/>
    <w:rsid w:val="00DF5057"/>
    <w:rsid w:val="00E02D08"/>
    <w:rsid w:val="00E040F3"/>
    <w:rsid w:val="00E10A18"/>
    <w:rsid w:val="00E163A7"/>
    <w:rsid w:val="00E21167"/>
    <w:rsid w:val="00E22377"/>
    <w:rsid w:val="00E2606C"/>
    <w:rsid w:val="00E26BA8"/>
    <w:rsid w:val="00E33C74"/>
    <w:rsid w:val="00E3601D"/>
    <w:rsid w:val="00E41661"/>
    <w:rsid w:val="00E4296C"/>
    <w:rsid w:val="00E438D7"/>
    <w:rsid w:val="00E4532F"/>
    <w:rsid w:val="00E455C7"/>
    <w:rsid w:val="00E4587A"/>
    <w:rsid w:val="00E47440"/>
    <w:rsid w:val="00E55A4C"/>
    <w:rsid w:val="00E57FAF"/>
    <w:rsid w:val="00E612A2"/>
    <w:rsid w:val="00E61A29"/>
    <w:rsid w:val="00E675EB"/>
    <w:rsid w:val="00E7784A"/>
    <w:rsid w:val="00E81455"/>
    <w:rsid w:val="00E81F9D"/>
    <w:rsid w:val="00E8254C"/>
    <w:rsid w:val="00E833A7"/>
    <w:rsid w:val="00E837C0"/>
    <w:rsid w:val="00E848F9"/>
    <w:rsid w:val="00E85712"/>
    <w:rsid w:val="00EA7B61"/>
    <w:rsid w:val="00EB1959"/>
    <w:rsid w:val="00ED7D07"/>
    <w:rsid w:val="00EE3313"/>
    <w:rsid w:val="00EF379C"/>
    <w:rsid w:val="00EF6EA1"/>
    <w:rsid w:val="00F0073A"/>
    <w:rsid w:val="00F04842"/>
    <w:rsid w:val="00F064BE"/>
    <w:rsid w:val="00F07EAC"/>
    <w:rsid w:val="00F11AD4"/>
    <w:rsid w:val="00F13886"/>
    <w:rsid w:val="00F20E47"/>
    <w:rsid w:val="00F224A0"/>
    <w:rsid w:val="00F22AD5"/>
    <w:rsid w:val="00F24702"/>
    <w:rsid w:val="00F251AB"/>
    <w:rsid w:val="00F3074D"/>
    <w:rsid w:val="00F31097"/>
    <w:rsid w:val="00F33C22"/>
    <w:rsid w:val="00F42396"/>
    <w:rsid w:val="00F43121"/>
    <w:rsid w:val="00F5166B"/>
    <w:rsid w:val="00F53126"/>
    <w:rsid w:val="00F54BA3"/>
    <w:rsid w:val="00F654D9"/>
    <w:rsid w:val="00F658B4"/>
    <w:rsid w:val="00F729C0"/>
    <w:rsid w:val="00F8142A"/>
    <w:rsid w:val="00F90FB6"/>
    <w:rsid w:val="00F9433B"/>
    <w:rsid w:val="00F976E4"/>
    <w:rsid w:val="00F97D5E"/>
    <w:rsid w:val="00FA0A63"/>
    <w:rsid w:val="00FA2551"/>
    <w:rsid w:val="00FB00DD"/>
    <w:rsid w:val="00FB173A"/>
    <w:rsid w:val="00FB20EE"/>
    <w:rsid w:val="00FB57A0"/>
    <w:rsid w:val="00FB6E7D"/>
    <w:rsid w:val="00FC0624"/>
    <w:rsid w:val="00FC1AAD"/>
    <w:rsid w:val="00FC4368"/>
    <w:rsid w:val="00FC4A13"/>
    <w:rsid w:val="00FC4FC6"/>
    <w:rsid w:val="00FC6CD4"/>
    <w:rsid w:val="00FD38FD"/>
    <w:rsid w:val="00FD589F"/>
    <w:rsid w:val="00FE1AFB"/>
    <w:rsid w:val="00FE6BC2"/>
    <w:rsid w:val="00FF1123"/>
    <w:rsid w:val="00FF48A4"/>
    <w:rsid w:val="00FF6E17"/>
    <w:rsid w:val="0108ACF7"/>
    <w:rsid w:val="0150FBCC"/>
    <w:rsid w:val="0281491E"/>
    <w:rsid w:val="029E40D7"/>
    <w:rsid w:val="02E800DB"/>
    <w:rsid w:val="02ED8566"/>
    <w:rsid w:val="037A4A9A"/>
    <w:rsid w:val="03B32094"/>
    <w:rsid w:val="03C96C02"/>
    <w:rsid w:val="03FD9FF6"/>
    <w:rsid w:val="046571C5"/>
    <w:rsid w:val="0486F49C"/>
    <w:rsid w:val="04912A30"/>
    <w:rsid w:val="04E886F5"/>
    <w:rsid w:val="05092734"/>
    <w:rsid w:val="05780706"/>
    <w:rsid w:val="05F1B4CB"/>
    <w:rsid w:val="05F4ACA8"/>
    <w:rsid w:val="061AF62C"/>
    <w:rsid w:val="062EF354"/>
    <w:rsid w:val="06637D2B"/>
    <w:rsid w:val="07907D09"/>
    <w:rsid w:val="083F0EAB"/>
    <w:rsid w:val="088A7C84"/>
    <w:rsid w:val="088D660F"/>
    <w:rsid w:val="08AF0BAE"/>
    <w:rsid w:val="092C15B7"/>
    <w:rsid w:val="09819F19"/>
    <w:rsid w:val="099B1DED"/>
    <w:rsid w:val="09AF0A94"/>
    <w:rsid w:val="09BE73CB"/>
    <w:rsid w:val="09E2C415"/>
    <w:rsid w:val="09F298E9"/>
    <w:rsid w:val="0A876A9B"/>
    <w:rsid w:val="0A9CFF72"/>
    <w:rsid w:val="0BAECE5C"/>
    <w:rsid w:val="0BFD29C0"/>
    <w:rsid w:val="0C1BC6B3"/>
    <w:rsid w:val="0C2D96A1"/>
    <w:rsid w:val="0C33501A"/>
    <w:rsid w:val="0C43C2AF"/>
    <w:rsid w:val="0CD2BEAF"/>
    <w:rsid w:val="0CE997AC"/>
    <w:rsid w:val="0D2DDDAD"/>
    <w:rsid w:val="0D72B4BB"/>
    <w:rsid w:val="0D911D1D"/>
    <w:rsid w:val="0DEE6680"/>
    <w:rsid w:val="0DF39BC4"/>
    <w:rsid w:val="0E16B42B"/>
    <w:rsid w:val="0E991AA9"/>
    <w:rsid w:val="0F36E532"/>
    <w:rsid w:val="0F65A10C"/>
    <w:rsid w:val="0FBFD59E"/>
    <w:rsid w:val="0FF12E4C"/>
    <w:rsid w:val="102080B7"/>
    <w:rsid w:val="10325829"/>
    <w:rsid w:val="10412E63"/>
    <w:rsid w:val="10CB351E"/>
    <w:rsid w:val="11350E3E"/>
    <w:rsid w:val="114EB587"/>
    <w:rsid w:val="1172D65D"/>
    <w:rsid w:val="11A32346"/>
    <w:rsid w:val="11A62FD2"/>
    <w:rsid w:val="12277E00"/>
    <w:rsid w:val="12381197"/>
    <w:rsid w:val="125C41EC"/>
    <w:rsid w:val="12679E48"/>
    <w:rsid w:val="1280CA68"/>
    <w:rsid w:val="12962F49"/>
    <w:rsid w:val="12BD5595"/>
    <w:rsid w:val="12DB5F18"/>
    <w:rsid w:val="130BBA77"/>
    <w:rsid w:val="130EE7D3"/>
    <w:rsid w:val="1325D51F"/>
    <w:rsid w:val="137C3D60"/>
    <w:rsid w:val="13805FED"/>
    <w:rsid w:val="13905A73"/>
    <w:rsid w:val="13D2FDCF"/>
    <w:rsid w:val="1439122F"/>
    <w:rsid w:val="1463218C"/>
    <w:rsid w:val="1486A501"/>
    <w:rsid w:val="14976FCC"/>
    <w:rsid w:val="15D478E7"/>
    <w:rsid w:val="15EF3681"/>
    <w:rsid w:val="1612971C"/>
    <w:rsid w:val="173B0F6B"/>
    <w:rsid w:val="17C42C67"/>
    <w:rsid w:val="180D4704"/>
    <w:rsid w:val="18917E15"/>
    <w:rsid w:val="19560905"/>
    <w:rsid w:val="1A111773"/>
    <w:rsid w:val="1A2FEA09"/>
    <w:rsid w:val="1A9D1348"/>
    <w:rsid w:val="1B026A81"/>
    <w:rsid w:val="1B9BACFD"/>
    <w:rsid w:val="1C21EB96"/>
    <w:rsid w:val="1C62544F"/>
    <w:rsid w:val="1CA84900"/>
    <w:rsid w:val="1DC37D0F"/>
    <w:rsid w:val="1E42D668"/>
    <w:rsid w:val="1E62282B"/>
    <w:rsid w:val="1E737803"/>
    <w:rsid w:val="1EC51D9A"/>
    <w:rsid w:val="1EE11A77"/>
    <w:rsid w:val="1EF0A567"/>
    <w:rsid w:val="1EF0D838"/>
    <w:rsid w:val="1FE93742"/>
    <w:rsid w:val="20526752"/>
    <w:rsid w:val="211345D4"/>
    <w:rsid w:val="21575DD3"/>
    <w:rsid w:val="217F22C5"/>
    <w:rsid w:val="21D4ED15"/>
    <w:rsid w:val="2214065D"/>
    <w:rsid w:val="229BC9B4"/>
    <w:rsid w:val="23741C27"/>
    <w:rsid w:val="24123DE3"/>
    <w:rsid w:val="2413397F"/>
    <w:rsid w:val="24264B1E"/>
    <w:rsid w:val="2474117E"/>
    <w:rsid w:val="24A7A576"/>
    <w:rsid w:val="25049E92"/>
    <w:rsid w:val="25E6B6F7"/>
    <w:rsid w:val="268E052C"/>
    <w:rsid w:val="27454D66"/>
    <w:rsid w:val="2745ABD8"/>
    <w:rsid w:val="278BEBE0"/>
    <w:rsid w:val="27FAE4B7"/>
    <w:rsid w:val="286107A8"/>
    <w:rsid w:val="286840B7"/>
    <w:rsid w:val="286EA4E2"/>
    <w:rsid w:val="29FCD809"/>
    <w:rsid w:val="2ACC217D"/>
    <w:rsid w:val="2AD87CA9"/>
    <w:rsid w:val="2B6754CA"/>
    <w:rsid w:val="2BAE1794"/>
    <w:rsid w:val="2C2F9555"/>
    <w:rsid w:val="2C74E771"/>
    <w:rsid w:val="2C77B6D7"/>
    <w:rsid w:val="2CEB9AE1"/>
    <w:rsid w:val="2CFF3EEE"/>
    <w:rsid w:val="2D3CDF76"/>
    <w:rsid w:val="2DD75176"/>
    <w:rsid w:val="2DE4D302"/>
    <w:rsid w:val="2E9B0F4F"/>
    <w:rsid w:val="2EB66935"/>
    <w:rsid w:val="2F3A5112"/>
    <w:rsid w:val="3072D071"/>
    <w:rsid w:val="308F2C36"/>
    <w:rsid w:val="312B22F8"/>
    <w:rsid w:val="31586BFF"/>
    <w:rsid w:val="32292809"/>
    <w:rsid w:val="32C6BAEC"/>
    <w:rsid w:val="32D01FE8"/>
    <w:rsid w:val="32E4E062"/>
    <w:rsid w:val="33EB6FCA"/>
    <w:rsid w:val="33F85A10"/>
    <w:rsid w:val="34535D95"/>
    <w:rsid w:val="3469662D"/>
    <w:rsid w:val="34DB6EB8"/>
    <w:rsid w:val="34E8EF45"/>
    <w:rsid w:val="351DD4BC"/>
    <w:rsid w:val="3544BC65"/>
    <w:rsid w:val="359B156E"/>
    <w:rsid w:val="35EF2DF6"/>
    <w:rsid w:val="36488916"/>
    <w:rsid w:val="36507CD1"/>
    <w:rsid w:val="36AAAB58"/>
    <w:rsid w:val="36CA4C75"/>
    <w:rsid w:val="378C3B3C"/>
    <w:rsid w:val="384EA7F0"/>
    <w:rsid w:val="388185E1"/>
    <w:rsid w:val="3881D274"/>
    <w:rsid w:val="38FC418C"/>
    <w:rsid w:val="390B18A9"/>
    <w:rsid w:val="39239428"/>
    <w:rsid w:val="3923A78A"/>
    <w:rsid w:val="39D0EA8F"/>
    <w:rsid w:val="39F591EA"/>
    <w:rsid w:val="3A10394C"/>
    <w:rsid w:val="3A662881"/>
    <w:rsid w:val="3A68BEBF"/>
    <w:rsid w:val="3A68D8AB"/>
    <w:rsid w:val="3A855BF7"/>
    <w:rsid w:val="3AC23A53"/>
    <w:rsid w:val="3B4AA0AF"/>
    <w:rsid w:val="3B85661A"/>
    <w:rsid w:val="3BAAE67A"/>
    <w:rsid w:val="3BD8932F"/>
    <w:rsid w:val="3C4BD495"/>
    <w:rsid w:val="3C5996BE"/>
    <w:rsid w:val="3C6228D9"/>
    <w:rsid w:val="3C713B87"/>
    <w:rsid w:val="3C7DF160"/>
    <w:rsid w:val="3CA04719"/>
    <w:rsid w:val="3CEB3697"/>
    <w:rsid w:val="3D937294"/>
    <w:rsid w:val="3DF0D187"/>
    <w:rsid w:val="3E2223D0"/>
    <w:rsid w:val="3EED61C8"/>
    <w:rsid w:val="3F385DEF"/>
    <w:rsid w:val="3F3F461C"/>
    <w:rsid w:val="3F85AE9A"/>
    <w:rsid w:val="4011D127"/>
    <w:rsid w:val="40542971"/>
    <w:rsid w:val="4062B495"/>
    <w:rsid w:val="4085D8C6"/>
    <w:rsid w:val="40942816"/>
    <w:rsid w:val="40B79325"/>
    <w:rsid w:val="4125A5D2"/>
    <w:rsid w:val="4147EE6F"/>
    <w:rsid w:val="4155E2D7"/>
    <w:rsid w:val="416B73F1"/>
    <w:rsid w:val="416D711E"/>
    <w:rsid w:val="4201FFFB"/>
    <w:rsid w:val="426D8FD7"/>
    <w:rsid w:val="43432807"/>
    <w:rsid w:val="43C5C914"/>
    <w:rsid w:val="43F6CD3D"/>
    <w:rsid w:val="44048812"/>
    <w:rsid w:val="443CC082"/>
    <w:rsid w:val="445223BF"/>
    <w:rsid w:val="446A0D56"/>
    <w:rsid w:val="4488BA34"/>
    <w:rsid w:val="44BAB474"/>
    <w:rsid w:val="44DCE50F"/>
    <w:rsid w:val="462E9786"/>
    <w:rsid w:val="46A1C4DD"/>
    <w:rsid w:val="46B1F1D3"/>
    <w:rsid w:val="46BAD368"/>
    <w:rsid w:val="46C7CC6B"/>
    <w:rsid w:val="46C88F63"/>
    <w:rsid w:val="46CAEDC7"/>
    <w:rsid w:val="46FD69D6"/>
    <w:rsid w:val="474E2CB9"/>
    <w:rsid w:val="47DCCD4C"/>
    <w:rsid w:val="48355377"/>
    <w:rsid w:val="48E9FD1A"/>
    <w:rsid w:val="48F096E2"/>
    <w:rsid w:val="49157288"/>
    <w:rsid w:val="4938E622"/>
    <w:rsid w:val="494E53F7"/>
    <w:rsid w:val="496E5B9D"/>
    <w:rsid w:val="498AC201"/>
    <w:rsid w:val="49E05FE8"/>
    <w:rsid w:val="4A1A2604"/>
    <w:rsid w:val="4A1FF76C"/>
    <w:rsid w:val="4A350A98"/>
    <w:rsid w:val="4AF3AEA5"/>
    <w:rsid w:val="4B65A079"/>
    <w:rsid w:val="4C52A807"/>
    <w:rsid w:val="4C5E7E54"/>
    <w:rsid w:val="4D17BB35"/>
    <w:rsid w:val="4D64C82B"/>
    <w:rsid w:val="4DC1870B"/>
    <w:rsid w:val="4DC25F66"/>
    <w:rsid w:val="4DFE7A08"/>
    <w:rsid w:val="4E15B15C"/>
    <w:rsid w:val="4E3CD554"/>
    <w:rsid w:val="4E54F4F2"/>
    <w:rsid w:val="4E94341B"/>
    <w:rsid w:val="4ECF482C"/>
    <w:rsid w:val="4F004509"/>
    <w:rsid w:val="4F5D576C"/>
    <w:rsid w:val="4FB4E979"/>
    <w:rsid w:val="50027B34"/>
    <w:rsid w:val="5025DB41"/>
    <w:rsid w:val="50488D51"/>
    <w:rsid w:val="50C824C3"/>
    <w:rsid w:val="50DEC30E"/>
    <w:rsid w:val="50F927CD"/>
    <w:rsid w:val="5220114B"/>
    <w:rsid w:val="5238394E"/>
    <w:rsid w:val="52AD3CA8"/>
    <w:rsid w:val="532DA84F"/>
    <w:rsid w:val="53A2B94F"/>
    <w:rsid w:val="53AFAB6E"/>
    <w:rsid w:val="54091A0E"/>
    <w:rsid w:val="5417A032"/>
    <w:rsid w:val="541FBE39"/>
    <w:rsid w:val="54FB7C02"/>
    <w:rsid w:val="552CB482"/>
    <w:rsid w:val="553E89B0"/>
    <w:rsid w:val="55616E49"/>
    <w:rsid w:val="558CBFF8"/>
    <w:rsid w:val="559904F8"/>
    <w:rsid w:val="55A39022"/>
    <w:rsid w:val="562EC92D"/>
    <w:rsid w:val="5661CD3F"/>
    <w:rsid w:val="56A66E7B"/>
    <w:rsid w:val="57132B9A"/>
    <w:rsid w:val="574CA42C"/>
    <w:rsid w:val="57D8CEE0"/>
    <w:rsid w:val="57E3882C"/>
    <w:rsid w:val="57ED8B39"/>
    <w:rsid w:val="57EE2836"/>
    <w:rsid w:val="5866F432"/>
    <w:rsid w:val="58CADA3B"/>
    <w:rsid w:val="5956AC95"/>
    <w:rsid w:val="59B02B63"/>
    <w:rsid w:val="5A531987"/>
    <w:rsid w:val="5B292096"/>
    <w:rsid w:val="5BB058E6"/>
    <w:rsid w:val="5BC5B632"/>
    <w:rsid w:val="5BF0DEE7"/>
    <w:rsid w:val="5C449B5D"/>
    <w:rsid w:val="5C4C39D8"/>
    <w:rsid w:val="5C72D305"/>
    <w:rsid w:val="5CC4F0F7"/>
    <w:rsid w:val="5D35BBAE"/>
    <w:rsid w:val="5E5D69BA"/>
    <w:rsid w:val="5E769B73"/>
    <w:rsid w:val="5E8B7FE0"/>
    <w:rsid w:val="5ED9B07E"/>
    <w:rsid w:val="5EEDC10A"/>
    <w:rsid w:val="5F3295D5"/>
    <w:rsid w:val="5FFC91B9"/>
    <w:rsid w:val="600B4BE5"/>
    <w:rsid w:val="607E2FCB"/>
    <w:rsid w:val="60813C57"/>
    <w:rsid w:val="60AB3905"/>
    <w:rsid w:val="60B73AC8"/>
    <w:rsid w:val="61129167"/>
    <w:rsid w:val="613ADF50"/>
    <w:rsid w:val="614D2EEA"/>
    <w:rsid w:val="6152740E"/>
    <w:rsid w:val="6164FD89"/>
    <w:rsid w:val="61F55276"/>
    <w:rsid w:val="62218314"/>
    <w:rsid w:val="6224FA3E"/>
    <w:rsid w:val="6225DF14"/>
    <w:rsid w:val="625F1E59"/>
    <w:rsid w:val="627BCBF8"/>
    <w:rsid w:val="6291C0FC"/>
    <w:rsid w:val="62CDD7CF"/>
    <w:rsid w:val="6364C48B"/>
    <w:rsid w:val="63D4EAD6"/>
    <w:rsid w:val="6481CD54"/>
    <w:rsid w:val="64844094"/>
    <w:rsid w:val="652186EF"/>
    <w:rsid w:val="653C0A3C"/>
    <w:rsid w:val="653C8C69"/>
    <w:rsid w:val="663AB2C0"/>
    <w:rsid w:val="66886438"/>
    <w:rsid w:val="6711CF69"/>
    <w:rsid w:val="67B124C2"/>
    <w:rsid w:val="684128BC"/>
    <w:rsid w:val="6885F017"/>
    <w:rsid w:val="68E4CEE5"/>
    <w:rsid w:val="693788CA"/>
    <w:rsid w:val="69500802"/>
    <w:rsid w:val="69966499"/>
    <w:rsid w:val="6A51F12E"/>
    <w:rsid w:val="6B120325"/>
    <w:rsid w:val="6B4836FF"/>
    <w:rsid w:val="6B963547"/>
    <w:rsid w:val="6BF18983"/>
    <w:rsid w:val="6C063D9F"/>
    <w:rsid w:val="6C3D8755"/>
    <w:rsid w:val="6C822E2A"/>
    <w:rsid w:val="6CA27CBD"/>
    <w:rsid w:val="6CC2D7A5"/>
    <w:rsid w:val="6CDD3FBE"/>
    <w:rsid w:val="6D0C49D8"/>
    <w:rsid w:val="6D1175E3"/>
    <w:rsid w:val="6D12A551"/>
    <w:rsid w:val="6DD58A11"/>
    <w:rsid w:val="6DF946DA"/>
    <w:rsid w:val="6E12C9EA"/>
    <w:rsid w:val="6E3CDA0B"/>
    <w:rsid w:val="6F04A725"/>
    <w:rsid w:val="6F18D705"/>
    <w:rsid w:val="6F554B55"/>
    <w:rsid w:val="6FB8CCB2"/>
    <w:rsid w:val="70469F00"/>
    <w:rsid w:val="70F80CEA"/>
    <w:rsid w:val="71CFA564"/>
    <w:rsid w:val="71E70649"/>
    <w:rsid w:val="72AD665B"/>
    <w:rsid w:val="730DCB18"/>
    <w:rsid w:val="73EC4828"/>
    <w:rsid w:val="73F5EC7A"/>
    <w:rsid w:val="73FC18C0"/>
    <w:rsid w:val="741D9BC8"/>
    <w:rsid w:val="74B6669D"/>
    <w:rsid w:val="75579971"/>
    <w:rsid w:val="75902373"/>
    <w:rsid w:val="75BB7160"/>
    <w:rsid w:val="75D14D4C"/>
    <w:rsid w:val="75D69B57"/>
    <w:rsid w:val="761EF697"/>
    <w:rsid w:val="76868CEF"/>
    <w:rsid w:val="77939CA9"/>
    <w:rsid w:val="779BE04D"/>
    <w:rsid w:val="77EF78BE"/>
    <w:rsid w:val="7891F180"/>
    <w:rsid w:val="78B31C3A"/>
    <w:rsid w:val="78CF52CB"/>
    <w:rsid w:val="78DF1D9D"/>
    <w:rsid w:val="79F16634"/>
    <w:rsid w:val="79F7C802"/>
    <w:rsid w:val="7A0F0551"/>
    <w:rsid w:val="7A0FF3AA"/>
    <w:rsid w:val="7AA67749"/>
    <w:rsid w:val="7ABAA102"/>
    <w:rsid w:val="7BBA8520"/>
    <w:rsid w:val="7BEF8578"/>
    <w:rsid w:val="7C16BE5F"/>
    <w:rsid w:val="7D349437"/>
    <w:rsid w:val="7D363A68"/>
    <w:rsid w:val="7D36DA49"/>
    <w:rsid w:val="7D44926B"/>
    <w:rsid w:val="7D4A57EF"/>
    <w:rsid w:val="7DAB55B1"/>
    <w:rsid w:val="7DD5CEB7"/>
    <w:rsid w:val="7E2A93CB"/>
    <w:rsid w:val="7EA290CF"/>
    <w:rsid w:val="7FF7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DF4C"/>
  <w15:chartTrackingRefBased/>
  <w15:docId w15:val="{77466355-8415-45F6-A9AC-FAB2D52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6F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2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26FC1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26F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26FC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26FC1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961C03"/>
    <w:pPr>
      <w:ind w:left="720"/>
      <w:contextualSpacing/>
    </w:pPr>
  </w:style>
  <w:style w:type="paragraph" w:customStyle="1" w:styleId="Default">
    <w:name w:val="Default"/>
    <w:rsid w:val="00742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923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3320"/>
  </w:style>
  <w:style w:type="paragraph" w:styleId="Porat">
    <w:name w:val="footer"/>
    <w:basedOn w:val="prastasis"/>
    <w:link w:val="PoratDiagrama"/>
    <w:uiPriority w:val="99"/>
    <w:unhideWhenUsed/>
    <w:rsid w:val="00923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3320"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43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F4352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30565"/>
    <w:pPr>
      <w:spacing w:after="0" w:line="240" w:lineRule="auto"/>
    </w:pPr>
  </w:style>
  <w:style w:type="paragraph" w:customStyle="1" w:styleId="paragraph">
    <w:name w:val="paragraph"/>
    <w:basedOn w:val="prastasis"/>
    <w:rsid w:val="0058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Numatytasispastraiposriftas"/>
    <w:rsid w:val="0058115C"/>
  </w:style>
  <w:style w:type="character" w:customStyle="1" w:styleId="eop">
    <w:name w:val="eop"/>
    <w:basedOn w:val="Numatytasispastraiposriftas"/>
    <w:rsid w:val="0058115C"/>
  </w:style>
  <w:style w:type="character" w:customStyle="1" w:styleId="cf01">
    <w:name w:val="cf01"/>
    <w:basedOn w:val="Numatytasispastraiposriftas"/>
    <w:rsid w:val="00424D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2E8D-8230-4B20-BE14-8B0853EF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8849</Words>
  <Characters>5044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GALVĖNAS, Rolandas | Turto bankas</dc:creator>
  <cp:keywords/>
  <dc:description/>
  <cp:lastModifiedBy>SKINULYTĖ-NIAKŠU, Jolita  | Turto bankas</cp:lastModifiedBy>
  <cp:revision>2</cp:revision>
  <dcterms:created xsi:type="dcterms:W3CDTF">2023-05-31T13:51:00Z</dcterms:created>
  <dcterms:modified xsi:type="dcterms:W3CDTF">2023-05-31T13:51:00Z</dcterms:modified>
</cp:coreProperties>
</file>