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BFA2E21">
                <wp:simplePos x="0" y="0"/>
                <wp:positionH relativeFrom="column">
                  <wp:posOffset>101600</wp:posOffset>
                </wp:positionH>
                <wp:positionV relativeFrom="paragraph">
                  <wp:posOffset>95250</wp:posOffset>
                </wp:positionV>
                <wp:extent cx="5998845" cy="908050"/>
                <wp:effectExtent l="0" t="0" r="190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3B47BAE8" w:rsidR="003C48D5" w:rsidRPr="005B06AE" w:rsidRDefault="009974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B06AE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024B789B" w:rsidR="003C48D5" w:rsidRPr="005B06AE" w:rsidRDefault="005B06AE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B06A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5B06AE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5B06A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Pr="005B06AE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PAKRUOJO R. SAV., GUOSTAGALIO SEN., DEGĖSIŲ K., MOKYKLOS G. 2, </w:t>
                            </w:r>
                            <w:r w:rsidRPr="005B06A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</w:t>
                            </w:r>
                            <w:r w:rsidR="009974B4" w:rsidRPr="005B06A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PATIKĖJIMO TEISE </w:t>
                            </w:r>
                            <w:r w:rsidR="009974B4" w:rsidRPr="005B06AE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NACIONALINEI ŽEMĖS TARNYBAI PRIE ŽEMĖS ŪKIO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8pt;margin-top:7.5pt;width:472.3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" o:allowincell="f" stroked="f" strokecolor="white">
                <v:textbox inset="0,0,0,0">
                  <w:txbxContent>
                    <w:p w14:paraId="066A90CB" w14:textId="3B47BAE8" w:rsidR="003C48D5" w:rsidRPr="005B06AE" w:rsidRDefault="009974B4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5B06AE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024B789B" w:rsidR="003C48D5" w:rsidRPr="005B06AE" w:rsidRDefault="005B06AE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5B06A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5B06AE">
                        <w:rPr>
                          <w:b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5B06A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Pr="005B06AE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PAKRUOJO R. SAV., GUOSTAGALIO SEN., DEGĖSIŲ K., MOKYKLOS G. 2, </w:t>
                      </w:r>
                      <w:r w:rsidRPr="005B06A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</w:t>
                      </w:r>
                      <w:r w:rsidR="009974B4" w:rsidRPr="005B06A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PATIKĖJIMO TEISE </w:t>
                      </w:r>
                      <w:r w:rsidR="009974B4" w:rsidRPr="005B06AE">
                        <w:rPr>
                          <w:b/>
                          <w:sz w:val="24"/>
                          <w:szCs w:val="24"/>
                          <w:lang w:val="lt-LT"/>
                        </w:rPr>
                        <w:t>NACIONALINEI ŽEMĖS TARNYBAI PRIE ŽEMĖS ŪKIO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075DDFF1" w14:textId="64BB2F5E" w:rsidR="002372F5" w:rsidRDefault="002372F5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7C15272D" w14:textId="77777777" w:rsidR="001A3E39" w:rsidRPr="00362124" w:rsidRDefault="001A3E39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12224536" w14:textId="766F93B8" w:rsidR="005D1A1F" w:rsidRPr="00362124" w:rsidRDefault="00B10E52" w:rsidP="002372F5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  <w:r w:rsidR="004574E4"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3AE81101" w:rsidR="003C48D5" w:rsidRPr="00FF6459" w:rsidRDefault="00EE193D" w:rsidP="00EE193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                </w:t>
                            </w:r>
                            <w:r w:rsidR="00C676A2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6F3525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proofErr w:type="spellStart"/>
                            <w:r w:rsidR="00A277E9">
                              <w:rPr>
                                <w:sz w:val="24"/>
                                <w:szCs w:val="24"/>
                                <w:lang w:val="pl-PL"/>
                              </w:rPr>
                              <w:t>liepos</w:t>
                            </w:r>
                            <w:proofErr w:type="spellEnd"/>
                            <w:r w:rsidR="00A277E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22 d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 w:rsidR="00A277E9">
                              <w:rPr>
                                <w:sz w:val="24"/>
                                <w:szCs w:val="24"/>
                                <w:lang w:val="lt-LT"/>
                              </w:rPr>
                              <w:t>40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</w:t>
                            </w:r>
                            <w:r w:rsidR="006B253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  </w:t>
                            </w:r>
                            <w:r w:rsidR="00A75484" w:rsidRPr="00FF6459">
                              <w:rPr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3AE81101" w:rsidR="003C48D5" w:rsidRPr="00FF6459" w:rsidRDefault="00EE193D" w:rsidP="00EE193D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                                       </w:t>
                      </w:r>
                      <w:r w:rsidR="00C676A2"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6F3525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proofErr w:type="spellStart"/>
                      <w:r w:rsidR="00A277E9">
                        <w:rPr>
                          <w:sz w:val="24"/>
                          <w:szCs w:val="24"/>
                          <w:lang w:val="pl-PL"/>
                        </w:rPr>
                        <w:t>liepos</w:t>
                      </w:r>
                      <w:proofErr w:type="spellEnd"/>
                      <w:r w:rsidR="00A277E9">
                        <w:rPr>
                          <w:sz w:val="24"/>
                          <w:szCs w:val="24"/>
                          <w:lang w:val="pl-PL"/>
                        </w:rPr>
                        <w:t xml:space="preserve"> 22 d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P13-</w:t>
                      </w:r>
                      <w:r w:rsidR="00A277E9">
                        <w:rPr>
                          <w:sz w:val="24"/>
                          <w:szCs w:val="24"/>
                          <w:lang w:val="lt-LT"/>
                        </w:rPr>
                        <w:t>40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80043D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</w:t>
                      </w:r>
                      <w:r w:rsidR="006B2535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  </w:t>
                      </w:r>
                      <w:r w:rsidR="00A75484" w:rsidRPr="00FF6459">
                        <w:rPr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4B39A2" w:rsidRDefault="00765DF3" w:rsidP="00765DF3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4B39A2" w:rsidRDefault="00765DF3" w:rsidP="00765DF3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3E94EFEE" w:rsidR="000F74EF" w:rsidRPr="00674CF8" w:rsidRDefault="0016685A" w:rsidP="000F74E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674CF8">
        <w:rPr>
          <w:sz w:val="24"/>
          <w:szCs w:val="24"/>
          <w:lang w:val="lt-LT" w:eastAsia="lt-LT"/>
        </w:rPr>
        <w:t>Vadovaudamasis</w:t>
      </w:r>
      <w:r w:rsidRPr="00674CF8">
        <w:rPr>
          <w:sz w:val="24"/>
          <w:szCs w:val="24"/>
          <w:lang w:val="lt-LT"/>
        </w:rPr>
        <w:t xml:space="preserve"> </w:t>
      </w:r>
      <w:r w:rsidR="00E24CC2" w:rsidRPr="00674CF8">
        <w:rPr>
          <w:sz w:val="24"/>
          <w:szCs w:val="24"/>
          <w:lang w:val="lt-LT"/>
        </w:rPr>
        <w:t>Lietuvos Respublikos žemės įstatymo 7 straipsnio 1 dalies</w:t>
      </w:r>
      <w:r w:rsidR="00A96886" w:rsidRPr="00674CF8">
        <w:rPr>
          <w:sz w:val="24"/>
          <w:szCs w:val="24"/>
          <w:lang w:val="lt-LT"/>
        </w:rPr>
        <w:t xml:space="preserve"> 1 ir 3 punktais</w:t>
      </w:r>
      <w:r w:rsidR="00E24CC2" w:rsidRPr="00674CF8">
        <w:rPr>
          <w:sz w:val="24"/>
          <w:szCs w:val="24"/>
          <w:lang w:val="lt-LT"/>
        </w:rPr>
        <w:t>,</w:t>
      </w:r>
      <w:r w:rsidR="00A96886" w:rsidRPr="00674CF8">
        <w:rPr>
          <w:sz w:val="24"/>
          <w:szCs w:val="24"/>
          <w:lang w:val="lt-LT"/>
        </w:rPr>
        <w:t xml:space="preserve"> </w:t>
      </w:r>
      <w:r w:rsidR="00515EED" w:rsidRPr="00674CF8">
        <w:rPr>
          <w:sz w:val="24"/>
          <w:szCs w:val="24"/>
          <w:lang w:val="lt-LT"/>
        </w:rPr>
        <w:t xml:space="preserve">atsižvelgdamas į </w:t>
      </w:r>
      <w:r w:rsidR="00F40DFF" w:rsidRPr="00F40DFF">
        <w:rPr>
          <w:sz w:val="24"/>
          <w:szCs w:val="24"/>
          <w:lang w:val="lt-LT"/>
        </w:rPr>
        <w:t xml:space="preserve">Nacionalinės žemės tarnybos prie Žemės ūkio ministerijos </w:t>
      </w:r>
      <w:r w:rsidR="00F40DFF">
        <w:rPr>
          <w:sz w:val="24"/>
          <w:szCs w:val="24"/>
          <w:lang w:val="lt-LT"/>
        </w:rPr>
        <w:t>Pakruojo</w:t>
      </w:r>
      <w:r w:rsidR="00F40DFF" w:rsidRPr="00F40DFF">
        <w:rPr>
          <w:sz w:val="24"/>
          <w:szCs w:val="24"/>
          <w:lang w:val="lt-LT"/>
        </w:rPr>
        <w:t xml:space="preserve"> skyriaus </w:t>
      </w:r>
      <w:r w:rsidR="00633B1E">
        <w:rPr>
          <w:sz w:val="24"/>
          <w:szCs w:val="24"/>
          <w:lang w:val="lt-LT"/>
        </w:rPr>
        <w:br/>
      </w:r>
      <w:r w:rsidR="00F40DFF" w:rsidRPr="00F40DFF">
        <w:rPr>
          <w:sz w:val="24"/>
          <w:szCs w:val="24"/>
          <w:lang w:val="lt-LT"/>
        </w:rPr>
        <w:t>2022</w:t>
      </w:r>
      <w:r w:rsidR="00987EDE">
        <w:rPr>
          <w:sz w:val="24"/>
          <w:szCs w:val="24"/>
          <w:lang w:val="lt-LT"/>
        </w:rPr>
        <w:t xml:space="preserve"> m. liepos </w:t>
      </w:r>
      <w:r w:rsidR="00195CF9">
        <w:rPr>
          <w:sz w:val="24"/>
          <w:szCs w:val="24"/>
          <w:lang w:val="lt-LT"/>
        </w:rPr>
        <w:t>20</w:t>
      </w:r>
      <w:r w:rsidR="00633B1E">
        <w:rPr>
          <w:sz w:val="24"/>
          <w:szCs w:val="24"/>
          <w:lang w:val="lt-LT"/>
        </w:rPr>
        <w:t xml:space="preserve"> d. </w:t>
      </w:r>
      <w:r w:rsidR="00F40DFF" w:rsidRPr="00F40DFF">
        <w:rPr>
          <w:sz w:val="24"/>
          <w:szCs w:val="24"/>
          <w:lang w:val="lt-LT"/>
        </w:rPr>
        <w:t>pažym</w:t>
      </w:r>
      <w:r w:rsidR="00577532">
        <w:rPr>
          <w:sz w:val="24"/>
          <w:szCs w:val="24"/>
          <w:lang w:val="lt-LT"/>
        </w:rPr>
        <w:t>ą</w:t>
      </w:r>
      <w:r w:rsidR="00F40DFF" w:rsidRPr="00F40DFF">
        <w:rPr>
          <w:sz w:val="24"/>
          <w:szCs w:val="24"/>
          <w:lang w:val="lt-LT"/>
        </w:rPr>
        <w:t xml:space="preserve"> Nr. </w:t>
      </w:r>
      <w:r w:rsidR="00577532" w:rsidRPr="00577532">
        <w:rPr>
          <w:sz w:val="24"/>
          <w:szCs w:val="24"/>
          <w:lang w:val="lt-LT"/>
        </w:rPr>
        <w:t>29PAŽ-2</w:t>
      </w:r>
      <w:r w:rsidR="00A105E7">
        <w:rPr>
          <w:sz w:val="24"/>
          <w:szCs w:val="24"/>
          <w:lang w:val="lt-LT"/>
        </w:rPr>
        <w:t>40</w:t>
      </w:r>
      <w:r w:rsidR="00577532" w:rsidRPr="00577532">
        <w:rPr>
          <w:sz w:val="24"/>
          <w:szCs w:val="24"/>
          <w:lang w:val="lt-LT"/>
        </w:rPr>
        <w:t xml:space="preserve">-(14.29.33 E.) </w:t>
      </w:r>
      <w:r w:rsidR="00F40DFF" w:rsidRPr="00F40DFF">
        <w:rPr>
          <w:sz w:val="24"/>
          <w:szCs w:val="24"/>
          <w:lang w:val="lt-LT"/>
        </w:rPr>
        <w:t xml:space="preserve">„Apie </w:t>
      </w:r>
      <w:r w:rsidR="00944094">
        <w:rPr>
          <w:sz w:val="24"/>
          <w:szCs w:val="24"/>
          <w:lang w:val="lt-LT"/>
        </w:rPr>
        <w:t>išnuomojamą</w:t>
      </w:r>
      <w:r w:rsidR="00F40DFF" w:rsidRPr="00F40DFF">
        <w:rPr>
          <w:sz w:val="24"/>
          <w:szCs w:val="24"/>
          <w:lang w:val="lt-LT"/>
        </w:rPr>
        <w:t xml:space="preserve"> valstybinės žemės sklypą (jo dalį), reikalingą parduodamam valstybei ar savivaldybei nuosavybės teise priklausančiam nekilnojamajam turtui eksploatuoti“</w:t>
      </w:r>
      <w:r w:rsidR="009741FA" w:rsidRPr="00674CF8">
        <w:rPr>
          <w:sz w:val="24"/>
          <w:szCs w:val="24"/>
          <w:lang w:val="lt-LT"/>
        </w:rPr>
        <w:t>:</w:t>
      </w:r>
    </w:p>
    <w:p w14:paraId="3ECF9A92" w14:textId="481859E3" w:rsidR="0080043D" w:rsidRPr="00674CF8" w:rsidRDefault="00A96886" w:rsidP="0080043D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674CF8">
        <w:rPr>
          <w:sz w:val="24"/>
          <w:szCs w:val="24"/>
          <w:lang w:val="lt-LT" w:eastAsia="lt-LT"/>
        </w:rPr>
        <w:t xml:space="preserve">1. P e r d u o d u  </w:t>
      </w:r>
      <w:r w:rsidRPr="00674CF8">
        <w:rPr>
          <w:sz w:val="24"/>
          <w:szCs w:val="24"/>
          <w:lang w:val="lt-LT"/>
        </w:rPr>
        <w:t>Nacionalinei žemės tarnybai prie Žemės ūkio ministerijos patikėjimo teise valdyti, naudoti ir disponuoti valstybei nuosavybės teise priklaus</w:t>
      </w:r>
      <w:r w:rsidR="006B2535" w:rsidRPr="00674CF8">
        <w:rPr>
          <w:sz w:val="24"/>
          <w:szCs w:val="24"/>
          <w:lang w:val="lt-LT"/>
        </w:rPr>
        <w:t>an</w:t>
      </w:r>
      <w:r w:rsidR="00E56670" w:rsidRPr="00674CF8">
        <w:rPr>
          <w:sz w:val="24"/>
          <w:szCs w:val="24"/>
          <w:lang w:val="lt-LT"/>
        </w:rPr>
        <w:t>tį</w:t>
      </w:r>
      <w:r w:rsidRPr="00674CF8">
        <w:rPr>
          <w:sz w:val="24"/>
          <w:szCs w:val="24"/>
          <w:lang w:val="lt-LT"/>
        </w:rPr>
        <w:t xml:space="preserve"> ir valstybės įmonės Turto</w:t>
      </w:r>
      <w:r w:rsidR="000F74EF" w:rsidRPr="00674CF8">
        <w:rPr>
          <w:sz w:val="24"/>
          <w:szCs w:val="24"/>
          <w:lang w:val="lt-LT"/>
        </w:rPr>
        <w:t xml:space="preserve"> banko patikėjimo teise valdomą</w:t>
      </w:r>
      <w:r w:rsidR="002A004C" w:rsidRPr="00674CF8">
        <w:rPr>
          <w:sz w:val="24"/>
          <w:szCs w:val="24"/>
          <w:lang w:val="lt-LT"/>
        </w:rPr>
        <w:t xml:space="preserve"> </w:t>
      </w:r>
      <w:r w:rsidR="00687E08" w:rsidRPr="00687E08">
        <w:rPr>
          <w:sz w:val="24"/>
          <w:szCs w:val="24"/>
          <w:lang w:val="lt-LT" w:eastAsia="lt-LT"/>
        </w:rPr>
        <w:t xml:space="preserve">2,0823 ha ploto valstybinės žemės sklypą, kadastro </w:t>
      </w:r>
      <w:r w:rsidR="004D755D">
        <w:rPr>
          <w:sz w:val="24"/>
          <w:szCs w:val="24"/>
          <w:lang w:val="lt-LT" w:eastAsia="lt-LT"/>
        </w:rPr>
        <w:t>numeris</w:t>
      </w:r>
      <w:r w:rsidR="00687E08" w:rsidRPr="00687E08">
        <w:rPr>
          <w:sz w:val="24"/>
          <w:szCs w:val="24"/>
          <w:lang w:val="lt-LT" w:eastAsia="lt-LT"/>
        </w:rPr>
        <w:t xml:space="preserve"> 6503/0008:19, unikalus </w:t>
      </w:r>
      <w:r w:rsidR="004D755D">
        <w:rPr>
          <w:sz w:val="24"/>
          <w:szCs w:val="24"/>
          <w:lang w:val="lt-LT" w:eastAsia="lt-LT"/>
        </w:rPr>
        <w:t>numeris</w:t>
      </w:r>
      <w:r w:rsidR="00687E08" w:rsidRPr="00687E08">
        <w:rPr>
          <w:sz w:val="24"/>
          <w:szCs w:val="24"/>
          <w:lang w:val="lt-LT" w:eastAsia="lt-LT"/>
        </w:rPr>
        <w:t xml:space="preserve"> 4400-2809-9546,</w:t>
      </w:r>
      <w:r w:rsidR="00060515">
        <w:rPr>
          <w:sz w:val="24"/>
          <w:szCs w:val="24"/>
          <w:lang w:val="lt-LT" w:eastAsia="lt-LT"/>
        </w:rPr>
        <w:t xml:space="preserve"> esantį</w:t>
      </w:r>
      <w:r w:rsidR="00687E08" w:rsidRPr="00687E08">
        <w:rPr>
          <w:sz w:val="24"/>
          <w:szCs w:val="24"/>
          <w:lang w:val="lt-LT" w:eastAsia="lt-LT"/>
        </w:rPr>
        <w:t xml:space="preserve"> </w:t>
      </w:r>
      <w:r w:rsidR="004D755D" w:rsidRPr="004D755D">
        <w:rPr>
          <w:sz w:val="24"/>
          <w:szCs w:val="24"/>
          <w:lang w:val="lt-LT" w:eastAsia="lt-LT"/>
        </w:rPr>
        <w:t xml:space="preserve">Pakruojo r. sav., </w:t>
      </w:r>
      <w:proofErr w:type="spellStart"/>
      <w:r w:rsidR="004D755D" w:rsidRPr="004D755D">
        <w:rPr>
          <w:sz w:val="24"/>
          <w:szCs w:val="24"/>
          <w:lang w:val="lt-LT" w:eastAsia="lt-LT"/>
        </w:rPr>
        <w:t>Guostagalio</w:t>
      </w:r>
      <w:proofErr w:type="spellEnd"/>
      <w:r w:rsidR="004D755D" w:rsidRPr="004D755D">
        <w:rPr>
          <w:sz w:val="24"/>
          <w:szCs w:val="24"/>
          <w:lang w:val="lt-LT" w:eastAsia="lt-LT"/>
        </w:rPr>
        <w:t xml:space="preserve"> sen., Degėsių k., </w:t>
      </w:r>
      <w:r w:rsidR="00577532">
        <w:rPr>
          <w:sz w:val="24"/>
          <w:szCs w:val="24"/>
          <w:lang w:val="lt-LT" w:eastAsia="lt-LT"/>
        </w:rPr>
        <w:br/>
      </w:r>
      <w:r w:rsidR="004D755D" w:rsidRPr="004D755D">
        <w:rPr>
          <w:sz w:val="24"/>
          <w:szCs w:val="24"/>
          <w:lang w:val="lt-LT" w:eastAsia="lt-LT"/>
        </w:rPr>
        <w:t>Mokyklos g. 2</w:t>
      </w:r>
      <w:r w:rsidR="00903D42" w:rsidRPr="00674CF8">
        <w:rPr>
          <w:sz w:val="24"/>
          <w:szCs w:val="24"/>
          <w:lang w:val="lt-LT" w:eastAsia="lt-LT"/>
        </w:rPr>
        <w:t>.</w:t>
      </w:r>
    </w:p>
    <w:p w14:paraId="3DCBCBB6" w14:textId="224FB946" w:rsidR="00BE6E78" w:rsidRPr="00674CF8" w:rsidRDefault="00BE6E78" w:rsidP="00BE6E78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674CF8">
        <w:rPr>
          <w:sz w:val="24"/>
          <w:szCs w:val="24"/>
          <w:lang w:val="lt-LT"/>
        </w:rPr>
        <w:t xml:space="preserve">2. </w:t>
      </w:r>
      <w:r w:rsidRPr="00674CF8">
        <w:rPr>
          <w:sz w:val="24"/>
          <w:szCs w:val="24"/>
          <w:lang w:val="lt-LT" w:eastAsia="lt-LT"/>
        </w:rPr>
        <w:t xml:space="preserve">P a v e d u  </w:t>
      </w:r>
      <w:r w:rsidRPr="00674CF8">
        <w:rPr>
          <w:sz w:val="24"/>
          <w:szCs w:val="24"/>
          <w:lang w:val="lt-LT"/>
        </w:rPr>
        <w:t xml:space="preserve">Pardavimų departamento Turto parengimo skyriaus vadovei Kristinai </w:t>
      </w:r>
      <w:proofErr w:type="spellStart"/>
      <w:r w:rsidRPr="00674CF8">
        <w:rPr>
          <w:sz w:val="24"/>
          <w:szCs w:val="24"/>
          <w:lang w:val="lt-LT"/>
        </w:rPr>
        <w:t>Jakavonienei</w:t>
      </w:r>
      <w:proofErr w:type="spellEnd"/>
      <w:r w:rsidRPr="00674CF8">
        <w:rPr>
          <w:sz w:val="24"/>
          <w:szCs w:val="24"/>
          <w:lang w:val="lt-LT"/>
        </w:rPr>
        <w:t xml:space="preserve"> pasirašyti 1 punkte nurodyto žemės sklypo perdavimo ir priėmimo aktą.</w:t>
      </w:r>
    </w:p>
    <w:p w14:paraId="1B2B1920" w14:textId="77777777" w:rsidR="000C64DA" w:rsidRPr="00674CF8" w:rsidRDefault="000C64DA">
      <w:pPr>
        <w:rPr>
          <w:sz w:val="24"/>
          <w:szCs w:val="24"/>
          <w:lang w:val="lt-LT"/>
        </w:rPr>
      </w:pPr>
    </w:p>
    <w:p w14:paraId="5F6FB225" w14:textId="77777777" w:rsidR="000C64DA" w:rsidRPr="00674CF8" w:rsidRDefault="000C64DA">
      <w:pPr>
        <w:rPr>
          <w:sz w:val="24"/>
          <w:szCs w:val="24"/>
          <w:lang w:val="lt-LT"/>
        </w:rPr>
      </w:pPr>
    </w:p>
    <w:p w14:paraId="3B8B7B5B" w14:textId="6FF7D392" w:rsidR="00821A67" w:rsidRPr="00674CF8" w:rsidRDefault="00821A67" w:rsidP="00821A67">
      <w:pPr>
        <w:rPr>
          <w:sz w:val="24"/>
          <w:szCs w:val="24"/>
          <w:lang w:val="lt-LT"/>
        </w:rPr>
      </w:pPr>
      <w:r w:rsidRPr="00674CF8">
        <w:rPr>
          <w:kern w:val="2"/>
          <w:sz w:val="24"/>
          <w:szCs w:val="24"/>
          <w:lang w:val="lt-LT"/>
        </w:rPr>
        <w:t>Generalinis direktorius</w:t>
      </w:r>
      <w:r w:rsidRPr="00674CF8">
        <w:rPr>
          <w:kern w:val="2"/>
          <w:sz w:val="24"/>
          <w:szCs w:val="24"/>
          <w:lang w:val="lt-LT"/>
        </w:rPr>
        <w:tab/>
      </w:r>
      <w:r w:rsidRPr="00674CF8">
        <w:rPr>
          <w:kern w:val="2"/>
          <w:sz w:val="24"/>
          <w:szCs w:val="24"/>
          <w:lang w:val="lt-LT"/>
        </w:rPr>
        <w:tab/>
      </w:r>
      <w:r w:rsidRPr="00674CF8">
        <w:rPr>
          <w:kern w:val="2"/>
          <w:sz w:val="24"/>
          <w:szCs w:val="24"/>
          <w:lang w:val="lt-LT"/>
        </w:rPr>
        <w:tab/>
      </w:r>
      <w:r w:rsidRPr="00674CF8">
        <w:rPr>
          <w:kern w:val="2"/>
          <w:sz w:val="24"/>
          <w:szCs w:val="24"/>
          <w:lang w:val="lt-LT"/>
        </w:rPr>
        <w:tab/>
        <w:t xml:space="preserve">             Mindaugas Sinkevičius</w:t>
      </w:r>
    </w:p>
    <w:p w14:paraId="513408E4" w14:textId="77777777" w:rsidR="00247981" w:rsidRPr="00674CF8" w:rsidRDefault="00247981">
      <w:pPr>
        <w:rPr>
          <w:sz w:val="24"/>
          <w:szCs w:val="24"/>
          <w:lang w:val="lt-LT"/>
        </w:rPr>
      </w:pPr>
    </w:p>
    <w:p w14:paraId="5445F68F" w14:textId="77777777" w:rsidR="0080043D" w:rsidRPr="00674CF8" w:rsidRDefault="0080043D">
      <w:pPr>
        <w:rPr>
          <w:sz w:val="24"/>
          <w:szCs w:val="24"/>
          <w:lang w:val="lt-LT"/>
        </w:rPr>
      </w:pPr>
    </w:p>
    <w:p w14:paraId="1B109CB9" w14:textId="77777777" w:rsidR="00362124" w:rsidRPr="00674CF8" w:rsidRDefault="00362124">
      <w:pPr>
        <w:rPr>
          <w:sz w:val="24"/>
          <w:szCs w:val="24"/>
          <w:lang w:val="lt-LT"/>
        </w:rPr>
      </w:pPr>
    </w:p>
    <w:p w14:paraId="675937B3" w14:textId="77777777" w:rsidR="00362124" w:rsidRPr="00674CF8" w:rsidRDefault="00362124">
      <w:pPr>
        <w:rPr>
          <w:sz w:val="24"/>
          <w:szCs w:val="24"/>
          <w:lang w:val="lt-LT"/>
        </w:rPr>
      </w:pPr>
    </w:p>
    <w:p w14:paraId="664C7B30" w14:textId="44A81FF0" w:rsidR="00DA27CD" w:rsidRPr="00674CF8" w:rsidRDefault="00DA27CD">
      <w:pPr>
        <w:rPr>
          <w:sz w:val="24"/>
          <w:szCs w:val="24"/>
          <w:lang w:val="lt-LT"/>
        </w:rPr>
      </w:pPr>
    </w:p>
    <w:p w14:paraId="00DE232B" w14:textId="64F7C817" w:rsidR="004B39A2" w:rsidRPr="00674CF8" w:rsidRDefault="004B39A2">
      <w:pPr>
        <w:rPr>
          <w:sz w:val="24"/>
          <w:szCs w:val="24"/>
          <w:lang w:val="lt-LT"/>
        </w:rPr>
      </w:pPr>
    </w:p>
    <w:p w14:paraId="230CE6B2" w14:textId="55A7E83A" w:rsidR="00E56670" w:rsidRDefault="00E56670">
      <w:pPr>
        <w:rPr>
          <w:sz w:val="24"/>
          <w:szCs w:val="24"/>
          <w:lang w:val="lt-LT"/>
        </w:rPr>
      </w:pPr>
    </w:p>
    <w:p w14:paraId="2584D190" w14:textId="77777777" w:rsidR="00561170" w:rsidRPr="00674CF8" w:rsidRDefault="00561170">
      <w:pPr>
        <w:rPr>
          <w:sz w:val="24"/>
          <w:szCs w:val="24"/>
          <w:lang w:val="lt-LT"/>
        </w:rPr>
      </w:pPr>
    </w:p>
    <w:p w14:paraId="57DA22F6" w14:textId="77777777" w:rsidR="00A71828" w:rsidRPr="00674CF8" w:rsidRDefault="00A71828">
      <w:pPr>
        <w:rPr>
          <w:sz w:val="24"/>
          <w:szCs w:val="24"/>
          <w:lang w:val="lt-LT"/>
        </w:rPr>
      </w:pPr>
    </w:p>
    <w:p w14:paraId="667C297B" w14:textId="77777777" w:rsidR="00323A53" w:rsidRPr="00674CF8" w:rsidRDefault="00323A53" w:rsidP="00323A53">
      <w:pPr>
        <w:rPr>
          <w:sz w:val="24"/>
          <w:szCs w:val="24"/>
          <w:lang w:val="lt-LT"/>
        </w:rPr>
      </w:pPr>
      <w:r w:rsidRPr="00674CF8">
        <w:rPr>
          <w:sz w:val="24"/>
          <w:szCs w:val="24"/>
          <w:lang w:val="lt-LT"/>
        </w:rPr>
        <w:t>Parengė</w:t>
      </w:r>
    </w:p>
    <w:p w14:paraId="44504606" w14:textId="77777777" w:rsidR="00323A53" w:rsidRPr="00674CF8" w:rsidRDefault="00323A53" w:rsidP="00323A53">
      <w:pPr>
        <w:rPr>
          <w:sz w:val="24"/>
          <w:szCs w:val="24"/>
          <w:lang w:val="lt-LT"/>
        </w:rPr>
      </w:pPr>
    </w:p>
    <w:p w14:paraId="569B3510" w14:textId="77777777" w:rsidR="00323A53" w:rsidRPr="00674CF8" w:rsidRDefault="00323A53" w:rsidP="00323A53">
      <w:pPr>
        <w:rPr>
          <w:sz w:val="24"/>
          <w:szCs w:val="24"/>
          <w:lang w:val="lt-LT"/>
        </w:rPr>
      </w:pPr>
      <w:r w:rsidRPr="00674CF8">
        <w:rPr>
          <w:sz w:val="24"/>
          <w:szCs w:val="24"/>
          <w:lang w:val="lt-LT"/>
        </w:rPr>
        <w:t xml:space="preserve">Jūratė </w:t>
      </w:r>
      <w:proofErr w:type="spellStart"/>
      <w:r w:rsidRPr="00674CF8">
        <w:rPr>
          <w:sz w:val="24"/>
          <w:szCs w:val="24"/>
          <w:lang w:val="lt-LT"/>
        </w:rPr>
        <w:t>Riaubiškienė</w:t>
      </w:r>
      <w:proofErr w:type="spellEnd"/>
    </w:p>
    <w:p w14:paraId="1B4F7B56" w14:textId="0A942427" w:rsidR="00A75484" w:rsidRPr="00674CF8" w:rsidRDefault="006F3525" w:rsidP="00323A53">
      <w:pPr>
        <w:rPr>
          <w:sz w:val="24"/>
          <w:szCs w:val="24"/>
          <w:lang w:val="lt-LT"/>
        </w:rPr>
      </w:pPr>
      <w:r w:rsidRPr="00674CF8">
        <w:rPr>
          <w:sz w:val="24"/>
          <w:szCs w:val="24"/>
          <w:lang w:val="lt-LT"/>
        </w:rPr>
        <w:t>2022-07-</w:t>
      </w:r>
      <w:r w:rsidR="00561170">
        <w:rPr>
          <w:sz w:val="24"/>
          <w:szCs w:val="24"/>
          <w:lang w:val="lt-LT"/>
        </w:rPr>
        <w:t>2</w:t>
      </w:r>
      <w:r w:rsidR="008F6BA3">
        <w:rPr>
          <w:sz w:val="24"/>
          <w:szCs w:val="24"/>
          <w:lang w:val="lt-LT"/>
        </w:rPr>
        <w:t>1</w:t>
      </w:r>
    </w:p>
    <w:sectPr w:rsidR="00A75484" w:rsidRPr="00674CF8" w:rsidSect="00A34581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9AD2" w14:textId="77777777" w:rsidR="00C83CDE" w:rsidRDefault="00C83CDE">
      <w:r>
        <w:separator/>
      </w:r>
    </w:p>
  </w:endnote>
  <w:endnote w:type="continuationSeparator" w:id="0">
    <w:p w14:paraId="3363163D" w14:textId="77777777" w:rsidR="00C83CDE" w:rsidRDefault="00C8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A604" w14:textId="77777777" w:rsidR="00C83CDE" w:rsidRDefault="00C83CDE">
      <w:r>
        <w:separator/>
      </w:r>
    </w:p>
  </w:footnote>
  <w:footnote w:type="continuationSeparator" w:id="0">
    <w:p w14:paraId="26C06A0D" w14:textId="77777777" w:rsidR="00C83CDE" w:rsidRDefault="00C8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1596477167">
    <w:abstractNumId w:val="1"/>
  </w:num>
  <w:num w:numId="2" w16cid:durableId="1003315746">
    <w:abstractNumId w:val="0"/>
  </w:num>
  <w:num w:numId="3" w16cid:durableId="16544779">
    <w:abstractNumId w:val="2"/>
  </w:num>
  <w:num w:numId="4" w16cid:durableId="1265920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3FBD"/>
    <w:rsid w:val="000054E1"/>
    <w:rsid w:val="00011C0D"/>
    <w:rsid w:val="000141B2"/>
    <w:rsid w:val="0001468C"/>
    <w:rsid w:val="00024509"/>
    <w:rsid w:val="0002682C"/>
    <w:rsid w:val="00060515"/>
    <w:rsid w:val="00061022"/>
    <w:rsid w:val="000628D9"/>
    <w:rsid w:val="00067819"/>
    <w:rsid w:val="00067D58"/>
    <w:rsid w:val="000B618E"/>
    <w:rsid w:val="000B71D8"/>
    <w:rsid w:val="000C64DA"/>
    <w:rsid w:val="000C6C3D"/>
    <w:rsid w:val="000D2513"/>
    <w:rsid w:val="000E00C1"/>
    <w:rsid w:val="000F74EF"/>
    <w:rsid w:val="001008B9"/>
    <w:rsid w:val="0011782D"/>
    <w:rsid w:val="00123FDF"/>
    <w:rsid w:val="001325C0"/>
    <w:rsid w:val="00135164"/>
    <w:rsid w:val="00146F4F"/>
    <w:rsid w:val="00153B80"/>
    <w:rsid w:val="00154521"/>
    <w:rsid w:val="00163EF1"/>
    <w:rsid w:val="0016685A"/>
    <w:rsid w:val="00177E3D"/>
    <w:rsid w:val="00183017"/>
    <w:rsid w:val="001940F5"/>
    <w:rsid w:val="00195804"/>
    <w:rsid w:val="00195CF9"/>
    <w:rsid w:val="00197581"/>
    <w:rsid w:val="001A3E39"/>
    <w:rsid w:val="001A5D05"/>
    <w:rsid w:val="001C1AC5"/>
    <w:rsid w:val="001C2E39"/>
    <w:rsid w:val="001D5243"/>
    <w:rsid w:val="001E09E1"/>
    <w:rsid w:val="001E21B5"/>
    <w:rsid w:val="001E3BFB"/>
    <w:rsid w:val="001E7397"/>
    <w:rsid w:val="001E74E6"/>
    <w:rsid w:val="001E7CF1"/>
    <w:rsid w:val="001F2EF0"/>
    <w:rsid w:val="001F4806"/>
    <w:rsid w:val="00201428"/>
    <w:rsid w:val="0022176C"/>
    <w:rsid w:val="002372F5"/>
    <w:rsid w:val="00242E15"/>
    <w:rsid w:val="00243EB8"/>
    <w:rsid w:val="00244A60"/>
    <w:rsid w:val="00247981"/>
    <w:rsid w:val="00247D8B"/>
    <w:rsid w:val="0025050C"/>
    <w:rsid w:val="0025711F"/>
    <w:rsid w:val="00263D2F"/>
    <w:rsid w:val="00266346"/>
    <w:rsid w:val="00273019"/>
    <w:rsid w:val="00280834"/>
    <w:rsid w:val="00281AC5"/>
    <w:rsid w:val="00287432"/>
    <w:rsid w:val="002949D3"/>
    <w:rsid w:val="002A004C"/>
    <w:rsid w:val="002A37C7"/>
    <w:rsid w:val="002B108C"/>
    <w:rsid w:val="002C2953"/>
    <w:rsid w:val="002C4CAA"/>
    <w:rsid w:val="002D115C"/>
    <w:rsid w:val="002D4637"/>
    <w:rsid w:val="002E57BD"/>
    <w:rsid w:val="002F342C"/>
    <w:rsid w:val="00317938"/>
    <w:rsid w:val="00323A53"/>
    <w:rsid w:val="003263D3"/>
    <w:rsid w:val="00327B8C"/>
    <w:rsid w:val="00330B87"/>
    <w:rsid w:val="00337482"/>
    <w:rsid w:val="00340EFB"/>
    <w:rsid w:val="00362124"/>
    <w:rsid w:val="003622EA"/>
    <w:rsid w:val="00374152"/>
    <w:rsid w:val="003747D3"/>
    <w:rsid w:val="003930C7"/>
    <w:rsid w:val="003958BA"/>
    <w:rsid w:val="003A3938"/>
    <w:rsid w:val="003A3DCD"/>
    <w:rsid w:val="003B3488"/>
    <w:rsid w:val="003B3A16"/>
    <w:rsid w:val="003C48D5"/>
    <w:rsid w:val="003C6E2A"/>
    <w:rsid w:val="003D4A13"/>
    <w:rsid w:val="003E4E7A"/>
    <w:rsid w:val="00402EBB"/>
    <w:rsid w:val="00405F34"/>
    <w:rsid w:val="004454EE"/>
    <w:rsid w:val="004464A9"/>
    <w:rsid w:val="004501EC"/>
    <w:rsid w:val="00453FF9"/>
    <w:rsid w:val="004544FC"/>
    <w:rsid w:val="004574E4"/>
    <w:rsid w:val="00473B58"/>
    <w:rsid w:val="00482EB8"/>
    <w:rsid w:val="004831FF"/>
    <w:rsid w:val="0048605A"/>
    <w:rsid w:val="004861A6"/>
    <w:rsid w:val="00492D42"/>
    <w:rsid w:val="004A086F"/>
    <w:rsid w:val="004A337F"/>
    <w:rsid w:val="004A75C0"/>
    <w:rsid w:val="004B39A2"/>
    <w:rsid w:val="004B3D9B"/>
    <w:rsid w:val="004B47B8"/>
    <w:rsid w:val="004C1505"/>
    <w:rsid w:val="004C4888"/>
    <w:rsid w:val="004C6305"/>
    <w:rsid w:val="004D755D"/>
    <w:rsid w:val="004E5E8C"/>
    <w:rsid w:val="00515EED"/>
    <w:rsid w:val="00521D14"/>
    <w:rsid w:val="00530A34"/>
    <w:rsid w:val="00536DAC"/>
    <w:rsid w:val="00550E76"/>
    <w:rsid w:val="00554441"/>
    <w:rsid w:val="00554CA9"/>
    <w:rsid w:val="00561170"/>
    <w:rsid w:val="00564169"/>
    <w:rsid w:val="0057077C"/>
    <w:rsid w:val="00577532"/>
    <w:rsid w:val="005850B5"/>
    <w:rsid w:val="005850EC"/>
    <w:rsid w:val="005850F3"/>
    <w:rsid w:val="00590BD1"/>
    <w:rsid w:val="00592032"/>
    <w:rsid w:val="005B06AE"/>
    <w:rsid w:val="005B4CE0"/>
    <w:rsid w:val="005B5A7C"/>
    <w:rsid w:val="005C084B"/>
    <w:rsid w:val="005C4B6D"/>
    <w:rsid w:val="005C571F"/>
    <w:rsid w:val="005C7F82"/>
    <w:rsid w:val="005D1A1F"/>
    <w:rsid w:val="005D6054"/>
    <w:rsid w:val="005D7B4F"/>
    <w:rsid w:val="005E3440"/>
    <w:rsid w:val="00613D5B"/>
    <w:rsid w:val="00621745"/>
    <w:rsid w:val="00633B1E"/>
    <w:rsid w:val="006427C9"/>
    <w:rsid w:val="00646C21"/>
    <w:rsid w:val="00653553"/>
    <w:rsid w:val="006600BA"/>
    <w:rsid w:val="006665FB"/>
    <w:rsid w:val="00674CF8"/>
    <w:rsid w:val="006771FB"/>
    <w:rsid w:val="00681578"/>
    <w:rsid w:val="00683E6E"/>
    <w:rsid w:val="0068683F"/>
    <w:rsid w:val="00687E08"/>
    <w:rsid w:val="00695C7A"/>
    <w:rsid w:val="006B2535"/>
    <w:rsid w:val="006B74EF"/>
    <w:rsid w:val="006C5C47"/>
    <w:rsid w:val="006D53C9"/>
    <w:rsid w:val="006D7DA1"/>
    <w:rsid w:val="006E7EB0"/>
    <w:rsid w:val="006E7F9D"/>
    <w:rsid w:val="006F0F4F"/>
    <w:rsid w:val="006F3525"/>
    <w:rsid w:val="006F71AE"/>
    <w:rsid w:val="006F735D"/>
    <w:rsid w:val="00705F98"/>
    <w:rsid w:val="0071667D"/>
    <w:rsid w:val="007514C0"/>
    <w:rsid w:val="00754827"/>
    <w:rsid w:val="007621B4"/>
    <w:rsid w:val="00764C8D"/>
    <w:rsid w:val="00765DF3"/>
    <w:rsid w:val="00767318"/>
    <w:rsid w:val="0077296D"/>
    <w:rsid w:val="007875AA"/>
    <w:rsid w:val="007925C4"/>
    <w:rsid w:val="007951C8"/>
    <w:rsid w:val="0079790C"/>
    <w:rsid w:val="007A26CE"/>
    <w:rsid w:val="007B0CDD"/>
    <w:rsid w:val="007C25E6"/>
    <w:rsid w:val="007C7312"/>
    <w:rsid w:val="007D0EB2"/>
    <w:rsid w:val="007D29AB"/>
    <w:rsid w:val="007F18E2"/>
    <w:rsid w:val="0080043D"/>
    <w:rsid w:val="00801FF9"/>
    <w:rsid w:val="00812EB1"/>
    <w:rsid w:val="00821A67"/>
    <w:rsid w:val="00827370"/>
    <w:rsid w:val="00830176"/>
    <w:rsid w:val="00841B71"/>
    <w:rsid w:val="0086089E"/>
    <w:rsid w:val="00871ED2"/>
    <w:rsid w:val="00875AF9"/>
    <w:rsid w:val="008911A3"/>
    <w:rsid w:val="00891470"/>
    <w:rsid w:val="008B3D4C"/>
    <w:rsid w:val="008F0172"/>
    <w:rsid w:val="008F0AFF"/>
    <w:rsid w:val="008F4945"/>
    <w:rsid w:val="008F5CCF"/>
    <w:rsid w:val="008F6BA3"/>
    <w:rsid w:val="00903D42"/>
    <w:rsid w:val="00904D09"/>
    <w:rsid w:val="009117FD"/>
    <w:rsid w:val="009235E1"/>
    <w:rsid w:val="009332F8"/>
    <w:rsid w:val="0094382F"/>
    <w:rsid w:val="00944094"/>
    <w:rsid w:val="00945792"/>
    <w:rsid w:val="00947D13"/>
    <w:rsid w:val="00956C61"/>
    <w:rsid w:val="00960267"/>
    <w:rsid w:val="00967703"/>
    <w:rsid w:val="009741FA"/>
    <w:rsid w:val="0097496B"/>
    <w:rsid w:val="00980B00"/>
    <w:rsid w:val="00984165"/>
    <w:rsid w:val="00987EDE"/>
    <w:rsid w:val="00992A99"/>
    <w:rsid w:val="0099649E"/>
    <w:rsid w:val="009974B4"/>
    <w:rsid w:val="009A508D"/>
    <w:rsid w:val="009C0216"/>
    <w:rsid w:val="009D5BC6"/>
    <w:rsid w:val="009E01B5"/>
    <w:rsid w:val="009F1096"/>
    <w:rsid w:val="009F232D"/>
    <w:rsid w:val="009F6C72"/>
    <w:rsid w:val="00A025D0"/>
    <w:rsid w:val="00A05865"/>
    <w:rsid w:val="00A105E7"/>
    <w:rsid w:val="00A21978"/>
    <w:rsid w:val="00A22817"/>
    <w:rsid w:val="00A25923"/>
    <w:rsid w:val="00A277E9"/>
    <w:rsid w:val="00A301F8"/>
    <w:rsid w:val="00A30A71"/>
    <w:rsid w:val="00A34581"/>
    <w:rsid w:val="00A57C7B"/>
    <w:rsid w:val="00A60DD6"/>
    <w:rsid w:val="00A71828"/>
    <w:rsid w:val="00A75484"/>
    <w:rsid w:val="00A76FA6"/>
    <w:rsid w:val="00A7790A"/>
    <w:rsid w:val="00A829F6"/>
    <w:rsid w:val="00A96886"/>
    <w:rsid w:val="00AA0C09"/>
    <w:rsid w:val="00AA67C2"/>
    <w:rsid w:val="00AB0EDC"/>
    <w:rsid w:val="00AB2285"/>
    <w:rsid w:val="00AB3D85"/>
    <w:rsid w:val="00AB6244"/>
    <w:rsid w:val="00AC54E3"/>
    <w:rsid w:val="00AD492A"/>
    <w:rsid w:val="00AD4D45"/>
    <w:rsid w:val="00AD7906"/>
    <w:rsid w:val="00AF5A5D"/>
    <w:rsid w:val="00B0287C"/>
    <w:rsid w:val="00B04B64"/>
    <w:rsid w:val="00B10E52"/>
    <w:rsid w:val="00B11A7E"/>
    <w:rsid w:val="00B211BF"/>
    <w:rsid w:val="00B26C95"/>
    <w:rsid w:val="00B319C9"/>
    <w:rsid w:val="00B37C91"/>
    <w:rsid w:val="00B507B2"/>
    <w:rsid w:val="00B65FAB"/>
    <w:rsid w:val="00B72454"/>
    <w:rsid w:val="00B74E4F"/>
    <w:rsid w:val="00B81A95"/>
    <w:rsid w:val="00B81E5E"/>
    <w:rsid w:val="00B82740"/>
    <w:rsid w:val="00B90DB5"/>
    <w:rsid w:val="00BA1C8C"/>
    <w:rsid w:val="00BA3BF6"/>
    <w:rsid w:val="00BA562C"/>
    <w:rsid w:val="00BC31BC"/>
    <w:rsid w:val="00BD7C0E"/>
    <w:rsid w:val="00BE0AFE"/>
    <w:rsid w:val="00BE238B"/>
    <w:rsid w:val="00BE4976"/>
    <w:rsid w:val="00BE6C01"/>
    <w:rsid w:val="00BE6E78"/>
    <w:rsid w:val="00C219CB"/>
    <w:rsid w:val="00C32453"/>
    <w:rsid w:val="00C36043"/>
    <w:rsid w:val="00C41343"/>
    <w:rsid w:val="00C676A2"/>
    <w:rsid w:val="00C73D18"/>
    <w:rsid w:val="00C83CDE"/>
    <w:rsid w:val="00C87263"/>
    <w:rsid w:val="00C87816"/>
    <w:rsid w:val="00C91C2A"/>
    <w:rsid w:val="00CB07AD"/>
    <w:rsid w:val="00CC0F5D"/>
    <w:rsid w:val="00CC3E01"/>
    <w:rsid w:val="00CC7B24"/>
    <w:rsid w:val="00D02156"/>
    <w:rsid w:val="00D0512E"/>
    <w:rsid w:val="00D12795"/>
    <w:rsid w:val="00D208A3"/>
    <w:rsid w:val="00D24308"/>
    <w:rsid w:val="00D25066"/>
    <w:rsid w:val="00D35400"/>
    <w:rsid w:val="00D36C48"/>
    <w:rsid w:val="00D4220E"/>
    <w:rsid w:val="00D43122"/>
    <w:rsid w:val="00D60C97"/>
    <w:rsid w:val="00D628A8"/>
    <w:rsid w:val="00D71244"/>
    <w:rsid w:val="00DA27CD"/>
    <w:rsid w:val="00DB74E4"/>
    <w:rsid w:val="00DC6376"/>
    <w:rsid w:val="00DF5808"/>
    <w:rsid w:val="00E033AC"/>
    <w:rsid w:val="00E24CC2"/>
    <w:rsid w:val="00E2564A"/>
    <w:rsid w:val="00E31123"/>
    <w:rsid w:val="00E3282B"/>
    <w:rsid w:val="00E34CF0"/>
    <w:rsid w:val="00E416DF"/>
    <w:rsid w:val="00E43CB7"/>
    <w:rsid w:val="00E56670"/>
    <w:rsid w:val="00E60512"/>
    <w:rsid w:val="00E84D4C"/>
    <w:rsid w:val="00E87AE2"/>
    <w:rsid w:val="00E933C0"/>
    <w:rsid w:val="00E95C24"/>
    <w:rsid w:val="00E95C49"/>
    <w:rsid w:val="00E96014"/>
    <w:rsid w:val="00EA4C04"/>
    <w:rsid w:val="00EA7F92"/>
    <w:rsid w:val="00EB2246"/>
    <w:rsid w:val="00EB608C"/>
    <w:rsid w:val="00EE02AA"/>
    <w:rsid w:val="00EE193D"/>
    <w:rsid w:val="00EF78BC"/>
    <w:rsid w:val="00F02BFD"/>
    <w:rsid w:val="00F07C5F"/>
    <w:rsid w:val="00F36D3A"/>
    <w:rsid w:val="00F36FB1"/>
    <w:rsid w:val="00F37DF4"/>
    <w:rsid w:val="00F40DFF"/>
    <w:rsid w:val="00F51441"/>
    <w:rsid w:val="00F52085"/>
    <w:rsid w:val="00F53055"/>
    <w:rsid w:val="00F64307"/>
    <w:rsid w:val="00F7362A"/>
    <w:rsid w:val="00F73D86"/>
    <w:rsid w:val="00FA5607"/>
    <w:rsid w:val="00FB48EF"/>
    <w:rsid w:val="00FC3B40"/>
    <w:rsid w:val="00FC6010"/>
    <w:rsid w:val="00FD762C"/>
    <w:rsid w:val="00FE0308"/>
    <w:rsid w:val="00FF1BB6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BAKIENĖ, Jūratė | Turto Bankas</cp:lastModifiedBy>
  <cp:revision>19</cp:revision>
  <cp:lastPrinted>2016-08-18T08:58:00Z</cp:lastPrinted>
  <dcterms:created xsi:type="dcterms:W3CDTF">2022-07-20T05:05:00Z</dcterms:created>
  <dcterms:modified xsi:type="dcterms:W3CDTF">2022-07-25T04:54:00Z</dcterms:modified>
</cp:coreProperties>
</file>