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B2" w:rsidRPr="00EE31C6" w:rsidRDefault="007622A3" w:rsidP="00D416C1">
      <w:pPr>
        <w:pStyle w:val="Antrat"/>
        <w:ind w:right="-1"/>
        <w:rPr>
          <w:sz w:val="24"/>
        </w:rPr>
      </w:pPr>
      <w:r>
        <w:rPr>
          <w:noProof/>
          <w:lang w:eastAsia="lt-LT"/>
        </w:rPr>
        <w:drawing>
          <wp:inline distT="0" distB="0" distL="0" distR="0">
            <wp:extent cx="335280" cy="335280"/>
            <wp:effectExtent l="0" t="0" r="7620" b="762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6B2" w:rsidRPr="00EE31C6" w:rsidRDefault="00B406B2" w:rsidP="00D416C1">
      <w:pPr>
        <w:pStyle w:val="Antrats"/>
        <w:tabs>
          <w:tab w:val="clear" w:pos="4153"/>
          <w:tab w:val="clear" w:pos="8306"/>
        </w:tabs>
        <w:ind w:right="-1"/>
      </w:pPr>
    </w:p>
    <w:p w:rsidR="00B406B2" w:rsidRPr="00462237" w:rsidRDefault="00B406B2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462237">
        <w:rPr>
          <w:sz w:val="24"/>
          <w:szCs w:val="24"/>
        </w:rPr>
        <w:t>VALSTYBĖS ĮMONĖS TURTO BANKO</w:t>
      </w:r>
    </w:p>
    <w:p w:rsidR="00B406B2" w:rsidRPr="00462237" w:rsidRDefault="00B406B2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462237">
        <w:rPr>
          <w:sz w:val="24"/>
          <w:szCs w:val="24"/>
        </w:rPr>
        <w:t>GENERALINIS DIREKTORIUS</w:t>
      </w:r>
    </w:p>
    <w:p w:rsidR="00B406B2" w:rsidRPr="00462237" w:rsidRDefault="00B406B2" w:rsidP="00D416C1">
      <w:pPr>
        <w:spacing w:line="276" w:lineRule="auto"/>
        <w:ind w:right="-1"/>
        <w:rPr>
          <w:szCs w:val="24"/>
        </w:rPr>
      </w:pPr>
    </w:p>
    <w:p w:rsidR="00B406B2" w:rsidRPr="00462237" w:rsidRDefault="00B406B2" w:rsidP="00D416C1">
      <w:pPr>
        <w:pStyle w:val="Antrat1"/>
        <w:spacing w:line="276" w:lineRule="auto"/>
        <w:ind w:right="-1"/>
        <w:rPr>
          <w:szCs w:val="24"/>
        </w:rPr>
      </w:pPr>
      <w:r w:rsidRPr="00462237">
        <w:rPr>
          <w:szCs w:val="24"/>
        </w:rPr>
        <w:t>ĮSAKYMAS</w:t>
      </w:r>
    </w:p>
    <w:p w:rsidR="001D120C" w:rsidRDefault="00B406B2" w:rsidP="00D416C1">
      <w:pPr>
        <w:pStyle w:val="Antrat1"/>
        <w:spacing w:line="276" w:lineRule="auto"/>
        <w:ind w:right="-1"/>
        <w:rPr>
          <w:szCs w:val="24"/>
        </w:rPr>
      </w:pPr>
      <w:r w:rsidRPr="00462237">
        <w:rPr>
          <w:szCs w:val="24"/>
        </w:rPr>
        <w:t xml:space="preserve">DĖL </w:t>
      </w:r>
      <w:r>
        <w:rPr>
          <w:szCs w:val="24"/>
        </w:rPr>
        <w:t xml:space="preserve">VALSTYBĖS TURTO PERDAVIMO </w:t>
      </w:r>
    </w:p>
    <w:p w:rsidR="00B406B2" w:rsidRPr="00EE31C6" w:rsidRDefault="00B406B2" w:rsidP="00D416C1">
      <w:pPr>
        <w:pStyle w:val="Antrat1"/>
        <w:spacing w:line="276" w:lineRule="auto"/>
        <w:ind w:right="-1"/>
        <w:rPr>
          <w:szCs w:val="24"/>
        </w:rPr>
      </w:pPr>
      <w:r>
        <w:rPr>
          <w:szCs w:val="24"/>
        </w:rPr>
        <w:t>PAGAL PANAUDOS SUTART</w:t>
      </w:r>
      <w:r w:rsidR="00790116">
        <w:rPr>
          <w:szCs w:val="24"/>
        </w:rPr>
        <w:t>Į</w:t>
      </w:r>
    </w:p>
    <w:p w:rsidR="00253C04" w:rsidRDefault="00253C04" w:rsidP="00D416C1">
      <w:pPr>
        <w:spacing w:line="276" w:lineRule="auto"/>
        <w:ind w:right="-1"/>
        <w:rPr>
          <w:szCs w:val="24"/>
        </w:rPr>
      </w:pPr>
    </w:p>
    <w:p w:rsidR="00E967E6" w:rsidRPr="00EE31C6" w:rsidRDefault="00E967E6" w:rsidP="00D416C1">
      <w:pPr>
        <w:spacing w:line="276" w:lineRule="auto"/>
        <w:ind w:right="-1"/>
        <w:rPr>
          <w:szCs w:val="24"/>
        </w:rPr>
      </w:pPr>
    </w:p>
    <w:p w:rsidR="00B406B2" w:rsidRPr="00EE31C6" w:rsidRDefault="00B406B2" w:rsidP="00D416C1">
      <w:pPr>
        <w:spacing w:line="276" w:lineRule="auto"/>
        <w:ind w:right="-1"/>
        <w:jc w:val="center"/>
        <w:rPr>
          <w:szCs w:val="24"/>
        </w:rPr>
      </w:pPr>
      <w:r w:rsidRPr="00EE31C6">
        <w:rPr>
          <w:szCs w:val="24"/>
        </w:rPr>
        <w:t>201</w:t>
      </w:r>
      <w:r w:rsidR="00704E98">
        <w:rPr>
          <w:szCs w:val="24"/>
        </w:rPr>
        <w:t>9</w:t>
      </w:r>
      <w:r>
        <w:rPr>
          <w:szCs w:val="24"/>
        </w:rPr>
        <w:t xml:space="preserve"> </w:t>
      </w:r>
      <w:r w:rsidRPr="00EE31C6">
        <w:rPr>
          <w:szCs w:val="24"/>
        </w:rPr>
        <w:t>m.</w:t>
      </w:r>
      <w:r w:rsidR="00FA1532">
        <w:rPr>
          <w:szCs w:val="24"/>
        </w:rPr>
        <w:t xml:space="preserve"> vasario 25 d.</w:t>
      </w:r>
      <w:r>
        <w:rPr>
          <w:szCs w:val="24"/>
        </w:rPr>
        <w:t xml:space="preserve"> Nr.</w:t>
      </w:r>
      <w:r w:rsidR="00F912AA">
        <w:rPr>
          <w:szCs w:val="24"/>
        </w:rPr>
        <w:t xml:space="preserve"> </w:t>
      </w:r>
      <w:r w:rsidR="003143B6">
        <w:rPr>
          <w:szCs w:val="24"/>
        </w:rPr>
        <w:t>P12-</w:t>
      </w:r>
      <w:r w:rsidR="00FA1532">
        <w:rPr>
          <w:szCs w:val="24"/>
        </w:rPr>
        <w:t>9</w:t>
      </w:r>
      <w:bookmarkStart w:id="0" w:name="_GoBack"/>
      <w:bookmarkEnd w:id="0"/>
    </w:p>
    <w:p w:rsidR="00B406B2" w:rsidRDefault="00B406B2" w:rsidP="00D416C1">
      <w:pPr>
        <w:spacing w:line="276" w:lineRule="auto"/>
        <w:ind w:right="-1"/>
        <w:jc w:val="center"/>
        <w:rPr>
          <w:szCs w:val="24"/>
        </w:rPr>
      </w:pPr>
      <w:r w:rsidRPr="00EE31C6">
        <w:rPr>
          <w:szCs w:val="24"/>
        </w:rPr>
        <w:t>Vilnius</w:t>
      </w:r>
    </w:p>
    <w:p w:rsidR="00253C04" w:rsidRDefault="00253C04" w:rsidP="00D416C1">
      <w:pPr>
        <w:spacing w:line="276" w:lineRule="auto"/>
        <w:jc w:val="center"/>
        <w:rPr>
          <w:szCs w:val="24"/>
        </w:rPr>
      </w:pPr>
    </w:p>
    <w:p w:rsidR="00E967E6" w:rsidRPr="00EE31C6" w:rsidRDefault="00E967E6" w:rsidP="00D416C1">
      <w:pPr>
        <w:spacing w:line="276" w:lineRule="auto"/>
        <w:jc w:val="center"/>
        <w:rPr>
          <w:szCs w:val="24"/>
        </w:rPr>
      </w:pPr>
    </w:p>
    <w:p w:rsidR="00675756" w:rsidRDefault="00B406B2" w:rsidP="00116772">
      <w:pPr>
        <w:ind w:firstLine="720"/>
        <w:jc w:val="both"/>
      </w:pPr>
      <w:r w:rsidRPr="00EE31C6">
        <w:rPr>
          <w:szCs w:val="24"/>
        </w:rPr>
        <w:t>Vadovaudamasis Lietuvos Respublikos valstybės ir savivaldybių turto valdymo, naudoj</w:t>
      </w:r>
      <w:r>
        <w:rPr>
          <w:szCs w:val="24"/>
        </w:rPr>
        <w:t>imo ir disponavimo juo įstatymo</w:t>
      </w:r>
      <w:r w:rsidRPr="00EE31C6">
        <w:rPr>
          <w:szCs w:val="24"/>
        </w:rPr>
        <w:t xml:space="preserve"> </w:t>
      </w:r>
      <w:r>
        <w:rPr>
          <w:szCs w:val="24"/>
        </w:rPr>
        <w:t>1</w:t>
      </w:r>
      <w:r w:rsidR="00704E98">
        <w:rPr>
          <w:szCs w:val="24"/>
        </w:rPr>
        <w:t>9</w:t>
      </w:r>
      <w:r>
        <w:rPr>
          <w:szCs w:val="24"/>
        </w:rPr>
        <w:t xml:space="preserve"> straipsni</w:t>
      </w:r>
      <w:r w:rsidR="00BC3AD3">
        <w:rPr>
          <w:szCs w:val="24"/>
        </w:rPr>
        <w:t>u</w:t>
      </w:r>
      <w:r w:rsidR="0020277C">
        <w:rPr>
          <w:szCs w:val="24"/>
        </w:rPr>
        <w:t>,</w:t>
      </w:r>
      <w:r w:rsidRPr="00EE31C6">
        <w:rPr>
          <w:szCs w:val="24"/>
        </w:rPr>
        <w:t xml:space="preserve"> įgyvendindamas Valstybės </w:t>
      </w:r>
      <w:r w:rsidR="00704E98">
        <w:rPr>
          <w:szCs w:val="24"/>
        </w:rPr>
        <w:t>nekilnojamojo turto centralizuoto valdymo, naudojimo, disponavimo juo ir naujo administracinės paskirties valstybės nekilnojamojo turto įsigijimo tvarkos aprašą</w:t>
      </w:r>
      <w:r w:rsidRPr="00EE31C6">
        <w:rPr>
          <w:szCs w:val="24"/>
        </w:rPr>
        <w:t>, patvirtintą Lietuvos Respublikos Vyriausybės 20</w:t>
      </w:r>
      <w:r w:rsidR="00704E98">
        <w:rPr>
          <w:szCs w:val="24"/>
        </w:rPr>
        <w:t>15</w:t>
      </w:r>
      <w:r w:rsidRPr="00EE31C6">
        <w:rPr>
          <w:szCs w:val="24"/>
        </w:rPr>
        <w:t xml:space="preserve"> m. </w:t>
      </w:r>
      <w:r w:rsidR="00704E98">
        <w:rPr>
          <w:szCs w:val="24"/>
        </w:rPr>
        <w:t>vasario 11</w:t>
      </w:r>
      <w:r w:rsidRPr="00EE31C6">
        <w:rPr>
          <w:szCs w:val="24"/>
        </w:rPr>
        <w:t xml:space="preserve"> d. nutarimu</w:t>
      </w:r>
      <w:r>
        <w:rPr>
          <w:szCs w:val="24"/>
        </w:rPr>
        <w:t xml:space="preserve"> </w:t>
      </w:r>
      <w:r w:rsidRPr="00EE31C6">
        <w:rPr>
          <w:szCs w:val="24"/>
        </w:rPr>
        <w:t>Nr. 1</w:t>
      </w:r>
      <w:r w:rsidR="00704E98">
        <w:rPr>
          <w:szCs w:val="24"/>
        </w:rPr>
        <w:t>48</w:t>
      </w:r>
      <w:r>
        <w:t xml:space="preserve"> „Dėl valstybės </w:t>
      </w:r>
      <w:r w:rsidR="00704E98">
        <w:t xml:space="preserve">nekilnojamojo </w:t>
      </w:r>
      <w:r>
        <w:t xml:space="preserve">turto </w:t>
      </w:r>
      <w:r w:rsidR="00704E98">
        <w:t>centralizuoto valdymo įgyvendinimo</w:t>
      </w:r>
      <w:r>
        <w:t>“</w:t>
      </w:r>
      <w:r w:rsidR="004D0344">
        <w:t>,</w:t>
      </w:r>
    </w:p>
    <w:p w:rsidR="00B60820" w:rsidRDefault="00262A95" w:rsidP="00B91B21">
      <w:pPr>
        <w:tabs>
          <w:tab w:val="left" w:pos="1134"/>
        </w:tabs>
        <w:jc w:val="both"/>
      </w:pPr>
      <w:r>
        <w:rPr>
          <w:szCs w:val="24"/>
        </w:rPr>
        <w:t xml:space="preserve">             </w:t>
      </w:r>
      <w:r w:rsidR="00B91B21">
        <w:rPr>
          <w:szCs w:val="24"/>
        </w:rPr>
        <w:t>p</w:t>
      </w:r>
      <w:r w:rsidR="004D0344">
        <w:rPr>
          <w:szCs w:val="24"/>
        </w:rPr>
        <w:t xml:space="preserve"> </w:t>
      </w:r>
      <w:r w:rsidR="00B406B2" w:rsidRPr="00EA263A">
        <w:rPr>
          <w:szCs w:val="24"/>
        </w:rPr>
        <w:t xml:space="preserve">e r d u o d u </w:t>
      </w:r>
      <w:r w:rsidR="00344F5A">
        <w:rPr>
          <w:szCs w:val="24"/>
        </w:rPr>
        <w:t xml:space="preserve"> </w:t>
      </w:r>
      <w:r w:rsidR="00B60820">
        <w:rPr>
          <w:szCs w:val="24"/>
          <w:lang w:eastAsia="lt-LT"/>
        </w:rPr>
        <w:t>Valstybinei kalbos inspekcijai</w:t>
      </w:r>
      <w:r w:rsidR="00F1010F">
        <w:t xml:space="preserve"> </w:t>
      </w:r>
      <w:r w:rsidR="00F1010F">
        <w:rPr>
          <w:color w:val="000000"/>
        </w:rPr>
        <w:t>jo</w:t>
      </w:r>
      <w:r w:rsidR="001B78D5">
        <w:rPr>
          <w:color w:val="000000"/>
        </w:rPr>
        <w:t>s</w:t>
      </w:r>
      <w:r w:rsidR="00F1010F">
        <w:rPr>
          <w:color w:val="000000"/>
        </w:rPr>
        <w:t xml:space="preserve"> nuostatuose šiuo metu </w:t>
      </w:r>
      <w:r w:rsidR="00B406B2">
        <w:t>numatyt</w:t>
      </w:r>
      <w:r w:rsidR="00F1010F">
        <w:t>ai veiklai</w:t>
      </w:r>
      <w:r w:rsidR="00B406B2">
        <w:t xml:space="preserve"> vykdyti pagal </w:t>
      </w:r>
      <w:r w:rsidR="005C2953">
        <w:t xml:space="preserve">centralizuotai valdomo valstybės turto valdytojui patikėjimo teise perduoto administracinės paskirties valstybės nekilnojamojo turto </w:t>
      </w:r>
      <w:r w:rsidR="00B406B2">
        <w:t xml:space="preserve">panaudos </w:t>
      </w:r>
      <w:r w:rsidR="00B406B2" w:rsidRPr="00AA0E89">
        <w:t xml:space="preserve">sutartį </w:t>
      </w:r>
      <w:r w:rsidR="00B60820">
        <w:t>5 metams</w:t>
      </w:r>
      <w:r w:rsidR="004D0344" w:rsidRPr="00AA0E89">
        <w:rPr>
          <w:lang w:eastAsia="lt-LT"/>
        </w:rPr>
        <w:t xml:space="preserve"> </w:t>
      </w:r>
      <w:r w:rsidR="00B406B2" w:rsidRPr="00AA0E89">
        <w:t>laikinai neatlygintinai valdyti ir naudotis valstybei nuosavybės teise priklausan</w:t>
      </w:r>
      <w:r w:rsidR="004A5FD6" w:rsidRPr="00AA0E89">
        <w:t>tį</w:t>
      </w:r>
      <w:r w:rsidR="00B406B2" w:rsidRPr="00AA0E89">
        <w:t xml:space="preserve">, šiuo metu </w:t>
      </w:r>
      <w:r w:rsidR="00AA7494" w:rsidRPr="00AA0E89">
        <w:t>valstybės įmonės Turto banko</w:t>
      </w:r>
      <w:r w:rsidR="00B406B2" w:rsidRPr="00AA0E89">
        <w:t xml:space="preserve"> patikėjimo teise valdom</w:t>
      </w:r>
      <w:r w:rsidR="00A143A8" w:rsidRPr="00AA0E89">
        <w:t xml:space="preserve">ą </w:t>
      </w:r>
      <w:r w:rsidR="008E2144" w:rsidRPr="008E2144">
        <w:t xml:space="preserve">administracinės paskirties valstybės nekilnojamąjį turtą </w:t>
      </w:r>
      <w:bookmarkStart w:id="1" w:name="_Hlk523300919"/>
      <w:r w:rsidR="008E2144" w:rsidRPr="008E2144">
        <w:t xml:space="preserve">ir su administracinės paskirties nekilnojamuoju turtu susijusį kitą nekilnojamąjį turtą </w:t>
      </w:r>
      <w:bookmarkEnd w:id="1"/>
      <w:r w:rsidR="008E2144" w:rsidRPr="008E2144">
        <w:t>Vilniuje, Rudnios g. 6</w:t>
      </w:r>
      <w:r w:rsidR="00277A97" w:rsidRPr="008E2144">
        <w:t>:</w:t>
      </w:r>
      <w:r w:rsidR="009220C2" w:rsidRPr="00AA0E89">
        <w:t xml:space="preserve"> </w:t>
      </w:r>
    </w:p>
    <w:p w:rsidR="008E2144" w:rsidRPr="008E2144" w:rsidRDefault="008E2144" w:rsidP="008E2144">
      <w:pPr>
        <w:tabs>
          <w:tab w:val="left" w:pos="1134"/>
        </w:tabs>
        <w:jc w:val="both"/>
        <w:rPr>
          <w:bCs/>
        </w:rPr>
      </w:pPr>
      <w:r>
        <w:t xml:space="preserve">              1. </w:t>
      </w:r>
      <w:r w:rsidRPr="008E2144">
        <w:t xml:space="preserve">Administracines patalpas (pastato unikalus numeris – 1098-6008-7012, pastato bendras plotas – 3 433,29 kv. metro, perduodamų patalpų indeksai – </w:t>
      </w:r>
      <w:r w:rsidR="00474E15">
        <w:t xml:space="preserve">4-22, 4-23, </w:t>
      </w:r>
      <w:r w:rsidRPr="008E2144">
        <w:t xml:space="preserve">nuo </w:t>
      </w:r>
      <w:r w:rsidR="00474E15">
        <w:t>4-25 iki 4-35, p</w:t>
      </w:r>
      <w:r w:rsidRPr="008E2144">
        <w:t xml:space="preserve">erduodamų patalpų bendras plotas – </w:t>
      </w:r>
      <w:r w:rsidR="00474E15">
        <w:t>196,14</w:t>
      </w:r>
      <w:r w:rsidRPr="008E2144">
        <w:t xml:space="preserve"> kv. metro, dali</w:t>
      </w:r>
      <w:r>
        <w:t>s</w:t>
      </w:r>
      <w:r w:rsidRPr="008E2144">
        <w:t xml:space="preserve"> bendro naudojimo patalpų, kurių indeksai – </w:t>
      </w:r>
      <w:r w:rsidR="00421E54">
        <w:t xml:space="preserve">4-1, nuo 4-3 iki 4-7, nuo 4-9 iki 4-11 (72,80 kv. metro), </w:t>
      </w:r>
      <w:r w:rsidRPr="008E2144">
        <w:t>nuo R1-1 iki R1-3, nuo R2-7 iki R2-9, 1-1, 1-2, 1-15, 1-38, 1-39, nuo 1-41 iki 1-46, 1-56, nuo 5-37 iki 5-39</w:t>
      </w:r>
      <w:r w:rsidR="00421E54">
        <w:t xml:space="preserve"> (28,59 kv. metro)</w:t>
      </w:r>
      <w:r w:rsidRPr="008E2144">
        <w:t xml:space="preserve">, perduodamų </w:t>
      </w:r>
      <w:r w:rsidRPr="008E2144">
        <w:rPr>
          <w:bCs/>
        </w:rPr>
        <w:t xml:space="preserve">bendro naudojimo patalpų </w:t>
      </w:r>
      <w:r>
        <w:rPr>
          <w:bCs/>
        </w:rPr>
        <w:t xml:space="preserve">dalies </w:t>
      </w:r>
      <w:r w:rsidRPr="008E2144">
        <w:rPr>
          <w:bCs/>
        </w:rPr>
        <w:t xml:space="preserve">bendras plotas – </w:t>
      </w:r>
      <w:r w:rsidR="00421E54">
        <w:rPr>
          <w:bCs/>
        </w:rPr>
        <w:t>101,39</w:t>
      </w:r>
      <w:r w:rsidRPr="008E2144">
        <w:rPr>
          <w:bCs/>
        </w:rPr>
        <w:t xml:space="preserve"> kv. metro</w:t>
      </w:r>
      <w:r>
        <w:rPr>
          <w:bCs/>
        </w:rPr>
        <w:t>,</w:t>
      </w:r>
      <w:r w:rsidRPr="008E2144">
        <w:rPr>
          <w:bCs/>
        </w:rPr>
        <w:t xml:space="preserve"> </w:t>
      </w:r>
      <w:r w:rsidRPr="008E2144">
        <w:t xml:space="preserve">visų perduodamų patalpų bendras plotas – </w:t>
      </w:r>
      <w:r w:rsidR="00421E54">
        <w:rPr>
          <w:bCs/>
        </w:rPr>
        <w:t>297,53</w:t>
      </w:r>
      <w:r w:rsidRPr="008E2144">
        <w:t xml:space="preserve"> kv. metro</w:t>
      </w:r>
      <w:r w:rsidRPr="008E2144">
        <w:rPr>
          <w:bCs/>
        </w:rPr>
        <w:t>).</w:t>
      </w:r>
    </w:p>
    <w:p w:rsidR="008E2144" w:rsidRPr="008E2144" w:rsidRDefault="008E2144" w:rsidP="008E2144">
      <w:pPr>
        <w:tabs>
          <w:tab w:val="left" w:pos="1134"/>
        </w:tabs>
        <w:jc w:val="both"/>
        <w:rPr>
          <w:bCs/>
        </w:rPr>
      </w:pPr>
      <w:r>
        <w:t xml:space="preserve">             </w:t>
      </w:r>
      <w:r w:rsidR="00E967E6">
        <w:t xml:space="preserve"> </w:t>
      </w:r>
      <w:r>
        <w:t xml:space="preserve"> </w:t>
      </w:r>
      <w:r w:rsidRPr="008E2144">
        <w:t xml:space="preserve">2. </w:t>
      </w:r>
      <w:r w:rsidR="006808F9">
        <w:t>9</w:t>
      </w:r>
      <w:r w:rsidRPr="008E2144">
        <w:t>/100 dalį vandentiekio tinklų – vandentiekio vamzdyno (unikalus numeris – 4400-4266-4998, pagrindinė naudojimo paskirtis – vandentiekio tinklų, ilgis – 12,85 metro</w:t>
      </w:r>
      <w:r>
        <w:t>)</w:t>
      </w:r>
      <w:r w:rsidRPr="008E2144">
        <w:rPr>
          <w:bCs/>
        </w:rPr>
        <w:t>.</w:t>
      </w:r>
    </w:p>
    <w:p w:rsidR="008E2144" w:rsidRDefault="008E2144" w:rsidP="008E2144">
      <w:pPr>
        <w:tabs>
          <w:tab w:val="left" w:pos="1134"/>
        </w:tabs>
        <w:jc w:val="both"/>
      </w:pPr>
      <w:r>
        <w:t xml:space="preserve">              </w:t>
      </w:r>
      <w:r w:rsidR="00E967E6">
        <w:t xml:space="preserve"> </w:t>
      </w:r>
      <w:r w:rsidRPr="008E2144">
        <w:t xml:space="preserve">3. </w:t>
      </w:r>
      <w:r w:rsidR="001110AE">
        <w:t>9</w:t>
      </w:r>
      <w:r w:rsidRPr="008E2144">
        <w:t>/100 dalį vandentiekio tinklų – vandentiekio vamzdyno (unikalus numeris – 4400-4266-4984, pagrindinė naudojimo paskirtis – vandentiekio tinklų, ilgis – 12,88 metro</w:t>
      </w:r>
      <w:r>
        <w:t>).</w:t>
      </w:r>
    </w:p>
    <w:p w:rsidR="008E2144" w:rsidRDefault="008E2144" w:rsidP="008E2144">
      <w:pPr>
        <w:tabs>
          <w:tab w:val="left" w:pos="1134"/>
        </w:tabs>
        <w:jc w:val="both"/>
      </w:pPr>
    </w:p>
    <w:p w:rsidR="009220C2" w:rsidRDefault="009220C2" w:rsidP="00B91B21">
      <w:pPr>
        <w:tabs>
          <w:tab w:val="left" w:pos="1134"/>
        </w:tabs>
        <w:jc w:val="both"/>
      </w:pPr>
    </w:p>
    <w:p w:rsidR="00E967E6" w:rsidRDefault="00E967E6" w:rsidP="00B91B21">
      <w:pPr>
        <w:tabs>
          <w:tab w:val="left" w:pos="1134"/>
        </w:tabs>
        <w:jc w:val="both"/>
      </w:pPr>
    </w:p>
    <w:p w:rsidR="00E967E6" w:rsidRDefault="00E967E6" w:rsidP="00B91B21">
      <w:pPr>
        <w:tabs>
          <w:tab w:val="left" w:pos="1134"/>
        </w:tabs>
        <w:jc w:val="both"/>
      </w:pPr>
    </w:p>
    <w:p w:rsidR="00277A97" w:rsidRDefault="00277A97" w:rsidP="009940E8">
      <w:pPr>
        <w:tabs>
          <w:tab w:val="left" w:pos="1298"/>
          <w:tab w:val="left" w:pos="2597"/>
          <w:tab w:val="left" w:pos="3895"/>
          <w:tab w:val="left" w:pos="5194"/>
          <w:tab w:val="left" w:pos="6492"/>
          <w:tab w:val="left" w:pos="7791"/>
          <w:tab w:val="left" w:pos="9089"/>
          <w:tab w:val="left" w:pos="10387"/>
          <w:tab w:val="left" w:pos="11686"/>
        </w:tabs>
        <w:jc w:val="both"/>
      </w:pPr>
    </w:p>
    <w:p w:rsidR="006270C1" w:rsidRPr="00B128F7" w:rsidRDefault="001A7FFB" w:rsidP="006270C1">
      <w:pPr>
        <w:jc w:val="both"/>
        <w:rPr>
          <w:szCs w:val="24"/>
        </w:rPr>
      </w:pPr>
      <w:r>
        <w:rPr>
          <w:szCs w:val="24"/>
        </w:rPr>
        <w:t>Generalinis direktorius</w:t>
      </w:r>
      <w:r w:rsidR="00F0762A">
        <w:rPr>
          <w:szCs w:val="24"/>
        </w:rPr>
        <w:tab/>
      </w:r>
      <w:r w:rsidR="00F0762A">
        <w:rPr>
          <w:szCs w:val="24"/>
        </w:rPr>
        <w:tab/>
      </w:r>
      <w:r w:rsidR="00F0762A">
        <w:rPr>
          <w:szCs w:val="24"/>
        </w:rPr>
        <w:tab/>
      </w:r>
      <w:r w:rsidR="00F0762A">
        <w:rPr>
          <w:szCs w:val="24"/>
        </w:rPr>
        <w:tab/>
        <w:t xml:space="preserve">                 Mindaugas Sinkevičius</w:t>
      </w:r>
    </w:p>
    <w:p w:rsidR="009F074E" w:rsidRDefault="00116772" w:rsidP="006270C1">
      <w:pPr>
        <w:jc w:val="both"/>
      </w:pPr>
      <w:r w:rsidRPr="00116772">
        <w:tab/>
        <w:t xml:space="preserve">    </w:t>
      </w:r>
      <w:r w:rsidR="00376989">
        <w:t xml:space="preserve"> </w:t>
      </w:r>
      <w:r w:rsidR="009F074E">
        <w:tab/>
      </w:r>
      <w:r w:rsidR="009F074E">
        <w:tab/>
      </w:r>
      <w:r w:rsidR="009F074E">
        <w:tab/>
      </w:r>
      <w:r w:rsidR="009F074E">
        <w:tab/>
      </w:r>
      <w:r w:rsidR="00376989">
        <w:t xml:space="preserve"> </w:t>
      </w:r>
    </w:p>
    <w:p w:rsidR="00277A97" w:rsidRDefault="00277A97" w:rsidP="00116772">
      <w:pPr>
        <w:rPr>
          <w:szCs w:val="24"/>
        </w:rPr>
      </w:pPr>
    </w:p>
    <w:p w:rsidR="00F0762A" w:rsidRDefault="00F0762A" w:rsidP="00116772">
      <w:pPr>
        <w:rPr>
          <w:szCs w:val="24"/>
        </w:rPr>
      </w:pPr>
    </w:p>
    <w:p w:rsidR="00F0762A" w:rsidRDefault="00F0762A" w:rsidP="00116772">
      <w:pPr>
        <w:rPr>
          <w:szCs w:val="24"/>
        </w:rPr>
      </w:pPr>
    </w:p>
    <w:p w:rsidR="00F0762A" w:rsidRDefault="00F0762A" w:rsidP="00116772">
      <w:pPr>
        <w:rPr>
          <w:szCs w:val="24"/>
        </w:rPr>
      </w:pPr>
    </w:p>
    <w:p w:rsidR="001A7FFB" w:rsidRPr="00116772" w:rsidRDefault="001A7FFB" w:rsidP="00116772">
      <w:pPr>
        <w:rPr>
          <w:szCs w:val="24"/>
        </w:rPr>
      </w:pPr>
    </w:p>
    <w:p w:rsidR="00116772" w:rsidRDefault="00116772" w:rsidP="00116772">
      <w:pPr>
        <w:rPr>
          <w:szCs w:val="24"/>
        </w:rPr>
      </w:pPr>
      <w:r w:rsidRPr="00116772">
        <w:rPr>
          <w:szCs w:val="24"/>
        </w:rPr>
        <w:t>Parengė</w:t>
      </w:r>
    </w:p>
    <w:p w:rsidR="000F4B6E" w:rsidRPr="00116772" w:rsidRDefault="000F4B6E" w:rsidP="00116772">
      <w:pPr>
        <w:rPr>
          <w:szCs w:val="24"/>
        </w:rPr>
      </w:pPr>
    </w:p>
    <w:p w:rsidR="00277A97" w:rsidRDefault="00116772">
      <w:pPr>
        <w:rPr>
          <w:szCs w:val="24"/>
        </w:rPr>
      </w:pPr>
      <w:r w:rsidRPr="00116772">
        <w:rPr>
          <w:szCs w:val="24"/>
        </w:rPr>
        <w:t>Rūta Motiejūnaitė</w:t>
      </w:r>
    </w:p>
    <w:sectPr w:rsidR="00277A97" w:rsidSect="00131670">
      <w:pgSz w:w="11906" w:h="16838"/>
      <w:pgMar w:top="851" w:right="567" w:bottom="851" w:left="1418" w:header="567" w:footer="386" w:gutter="0"/>
      <w:cols w:space="1296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C1"/>
    <w:rsid w:val="00015664"/>
    <w:rsid w:val="00024A05"/>
    <w:rsid w:val="00032130"/>
    <w:rsid w:val="000528D0"/>
    <w:rsid w:val="00063AC7"/>
    <w:rsid w:val="000646E2"/>
    <w:rsid w:val="00064ED7"/>
    <w:rsid w:val="000662C3"/>
    <w:rsid w:val="00067B81"/>
    <w:rsid w:val="00067C14"/>
    <w:rsid w:val="000709CA"/>
    <w:rsid w:val="00081059"/>
    <w:rsid w:val="00082DFF"/>
    <w:rsid w:val="00087F20"/>
    <w:rsid w:val="000A088A"/>
    <w:rsid w:val="000A215A"/>
    <w:rsid w:val="000B0B91"/>
    <w:rsid w:val="000D1E4C"/>
    <w:rsid w:val="000E3003"/>
    <w:rsid w:val="000E6C50"/>
    <w:rsid w:val="000F4B6E"/>
    <w:rsid w:val="000F58B0"/>
    <w:rsid w:val="001110AE"/>
    <w:rsid w:val="001140BA"/>
    <w:rsid w:val="00116772"/>
    <w:rsid w:val="0012466A"/>
    <w:rsid w:val="0012737D"/>
    <w:rsid w:val="00131670"/>
    <w:rsid w:val="0015322B"/>
    <w:rsid w:val="00183237"/>
    <w:rsid w:val="00197218"/>
    <w:rsid w:val="001A0B87"/>
    <w:rsid w:val="001A7FFB"/>
    <w:rsid w:val="001B013F"/>
    <w:rsid w:val="001B78D5"/>
    <w:rsid w:val="001D120C"/>
    <w:rsid w:val="0020277C"/>
    <w:rsid w:val="00216A14"/>
    <w:rsid w:val="00224443"/>
    <w:rsid w:val="00225894"/>
    <w:rsid w:val="00232B6A"/>
    <w:rsid w:val="00233FD6"/>
    <w:rsid w:val="002439D5"/>
    <w:rsid w:val="00253C04"/>
    <w:rsid w:val="00254486"/>
    <w:rsid w:val="00262A95"/>
    <w:rsid w:val="00265D2E"/>
    <w:rsid w:val="00271910"/>
    <w:rsid w:val="00273126"/>
    <w:rsid w:val="00277A97"/>
    <w:rsid w:val="00292595"/>
    <w:rsid w:val="002C585E"/>
    <w:rsid w:val="002D661A"/>
    <w:rsid w:val="002E0C72"/>
    <w:rsid w:val="002E6662"/>
    <w:rsid w:val="002F5BF0"/>
    <w:rsid w:val="003014E2"/>
    <w:rsid w:val="00304844"/>
    <w:rsid w:val="003143B6"/>
    <w:rsid w:val="003339D3"/>
    <w:rsid w:val="00344F5A"/>
    <w:rsid w:val="0035193F"/>
    <w:rsid w:val="00352CA5"/>
    <w:rsid w:val="00371F6E"/>
    <w:rsid w:val="00376989"/>
    <w:rsid w:val="003A4A0E"/>
    <w:rsid w:val="003C6A84"/>
    <w:rsid w:val="003E2867"/>
    <w:rsid w:val="003F2E80"/>
    <w:rsid w:val="0040292D"/>
    <w:rsid w:val="00404830"/>
    <w:rsid w:val="0040517E"/>
    <w:rsid w:val="00421E54"/>
    <w:rsid w:val="00423F1B"/>
    <w:rsid w:val="00426241"/>
    <w:rsid w:val="00455B5B"/>
    <w:rsid w:val="00462237"/>
    <w:rsid w:val="00464BAB"/>
    <w:rsid w:val="004715EC"/>
    <w:rsid w:val="00474E15"/>
    <w:rsid w:val="004A5FD6"/>
    <w:rsid w:val="004C6E42"/>
    <w:rsid w:val="004D0344"/>
    <w:rsid w:val="004D700F"/>
    <w:rsid w:val="004F6E75"/>
    <w:rsid w:val="005128DC"/>
    <w:rsid w:val="0054248A"/>
    <w:rsid w:val="005860A0"/>
    <w:rsid w:val="005A3058"/>
    <w:rsid w:val="005A4117"/>
    <w:rsid w:val="005B41E0"/>
    <w:rsid w:val="005C2953"/>
    <w:rsid w:val="005E1AA0"/>
    <w:rsid w:val="005E40ED"/>
    <w:rsid w:val="005F5DEE"/>
    <w:rsid w:val="006053C0"/>
    <w:rsid w:val="006229D5"/>
    <w:rsid w:val="006270C1"/>
    <w:rsid w:val="00675756"/>
    <w:rsid w:val="006808F9"/>
    <w:rsid w:val="006936AE"/>
    <w:rsid w:val="006A13D2"/>
    <w:rsid w:val="006A1BF6"/>
    <w:rsid w:val="006E4EC8"/>
    <w:rsid w:val="00704E98"/>
    <w:rsid w:val="007622A3"/>
    <w:rsid w:val="007623F7"/>
    <w:rsid w:val="007709D5"/>
    <w:rsid w:val="00790116"/>
    <w:rsid w:val="00795D29"/>
    <w:rsid w:val="007F66D6"/>
    <w:rsid w:val="00837590"/>
    <w:rsid w:val="00870FC4"/>
    <w:rsid w:val="008824EE"/>
    <w:rsid w:val="0088328C"/>
    <w:rsid w:val="00885538"/>
    <w:rsid w:val="008A6A0C"/>
    <w:rsid w:val="008B106C"/>
    <w:rsid w:val="008D15A2"/>
    <w:rsid w:val="008E0206"/>
    <w:rsid w:val="008E2144"/>
    <w:rsid w:val="008F5325"/>
    <w:rsid w:val="00906260"/>
    <w:rsid w:val="009220C2"/>
    <w:rsid w:val="00945D25"/>
    <w:rsid w:val="00951E48"/>
    <w:rsid w:val="0095395A"/>
    <w:rsid w:val="009620D5"/>
    <w:rsid w:val="00972D01"/>
    <w:rsid w:val="009940E8"/>
    <w:rsid w:val="009B3DE5"/>
    <w:rsid w:val="009C4CBD"/>
    <w:rsid w:val="009D0EAB"/>
    <w:rsid w:val="009D55E0"/>
    <w:rsid w:val="009E2893"/>
    <w:rsid w:val="009F074E"/>
    <w:rsid w:val="00A005D6"/>
    <w:rsid w:val="00A0303F"/>
    <w:rsid w:val="00A053AA"/>
    <w:rsid w:val="00A143A8"/>
    <w:rsid w:val="00A15C14"/>
    <w:rsid w:val="00A17615"/>
    <w:rsid w:val="00A40AC1"/>
    <w:rsid w:val="00A55420"/>
    <w:rsid w:val="00A80BF7"/>
    <w:rsid w:val="00A86E67"/>
    <w:rsid w:val="00AA0E89"/>
    <w:rsid w:val="00AA7494"/>
    <w:rsid w:val="00AD13EA"/>
    <w:rsid w:val="00AE6C2B"/>
    <w:rsid w:val="00AF32F8"/>
    <w:rsid w:val="00B128F7"/>
    <w:rsid w:val="00B17CA7"/>
    <w:rsid w:val="00B34BFB"/>
    <w:rsid w:val="00B406B2"/>
    <w:rsid w:val="00B41ED0"/>
    <w:rsid w:val="00B60820"/>
    <w:rsid w:val="00B63152"/>
    <w:rsid w:val="00B804A8"/>
    <w:rsid w:val="00B91B21"/>
    <w:rsid w:val="00B95345"/>
    <w:rsid w:val="00B966F9"/>
    <w:rsid w:val="00B9754A"/>
    <w:rsid w:val="00BB402F"/>
    <w:rsid w:val="00BB7880"/>
    <w:rsid w:val="00BC3AD3"/>
    <w:rsid w:val="00BF0737"/>
    <w:rsid w:val="00BF31E4"/>
    <w:rsid w:val="00BF6E8B"/>
    <w:rsid w:val="00C00606"/>
    <w:rsid w:val="00C1697B"/>
    <w:rsid w:val="00C20BC9"/>
    <w:rsid w:val="00C250CA"/>
    <w:rsid w:val="00C41A25"/>
    <w:rsid w:val="00C52BB6"/>
    <w:rsid w:val="00C57D4F"/>
    <w:rsid w:val="00C6381B"/>
    <w:rsid w:val="00C66F60"/>
    <w:rsid w:val="00C8039A"/>
    <w:rsid w:val="00CA254E"/>
    <w:rsid w:val="00CB2E8F"/>
    <w:rsid w:val="00CB3B63"/>
    <w:rsid w:val="00CB5537"/>
    <w:rsid w:val="00CC659E"/>
    <w:rsid w:val="00CE3959"/>
    <w:rsid w:val="00CF43D5"/>
    <w:rsid w:val="00CF62FC"/>
    <w:rsid w:val="00D07E15"/>
    <w:rsid w:val="00D16128"/>
    <w:rsid w:val="00D17FE3"/>
    <w:rsid w:val="00D21D49"/>
    <w:rsid w:val="00D35C00"/>
    <w:rsid w:val="00D416C1"/>
    <w:rsid w:val="00D827D6"/>
    <w:rsid w:val="00D85963"/>
    <w:rsid w:val="00D90752"/>
    <w:rsid w:val="00D938B5"/>
    <w:rsid w:val="00DA06B2"/>
    <w:rsid w:val="00DA2F81"/>
    <w:rsid w:val="00DA6F82"/>
    <w:rsid w:val="00DA7F83"/>
    <w:rsid w:val="00DB1E60"/>
    <w:rsid w:val="00DC2B64"/>
    <w:rsid w:val="00DD1D25"/>
    <w:rsid w:val="00DE3B27"/>
    <w:rsid w:val="00E13F9A"/>
    <w:rsid w:val="00E43247"/>
    <w:rsid w:val="00E435AB"/>
    <w:rsid w:val="00E629FF"/>
    <w:rsid w:val="00E6602A"/>
    <w:rsid w:val="00E967E6"/>
    <w:rsid w:val="00EA263A"/>
    <w:rsid w:val="00EB1123"/>
    <w:rsid w:val="00EB3E59"/>
    <w:rsid w:val="00EB6240"/>
    <w:rsid w:val="00EC1D3B"/>
    <w:rsid w:val="00EE2F6D"/>
    <w:rsid w:val="00EE31C6"/>
    <w:rsid w:val="00EE65F6"/>
    <w:rsid w:val="00F0762A"/>
    <w:rsid w:val="00F1010F"/>
    <w:rsid w:val="00F15622"/>
    <w:rsid w:val="00F21EDD"/>
    <w:rsid w:val="00F323E5"/>
    <w:rsid w:val="00F33B98"/>
    <w:rsid w:val="00F370B6"/>
    <w:rsid w:val="00F400F9"/>
    <w:rsid w:val="00F532B0"/>
    <w:rsid w:val="00F605A7"/>
    <w:rsid w:val="00F70B98"/>
    <w:rsid w:val="00F765F8"/>
    <w:rsid w:val="00F912AA"/>
    <w:rsid w:val="00F97AA3"/>
    <w:rsid w:val="00FA1532"/>
    <w:rsid w:val="00FA303C"/>
    <w:rsid w:val="00FB0930"/>
    <w:rsid w:val="00FB236E"/>
    <w:rsid w:val="00FB328E"/>
    <w:rsid w:val="00FB76B5"/>
    <w:rsid w:val="00FE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semiHidden="0" w:uiPriority="0" w:unhideWhenUsed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D416C1"/>
    <w:pPr>
      <w:keepNext/>
      <w:jc w:val="center"/>
      <w:outlineLvl w:val="0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D416C1"/>
    <w:rPr>
      <w:rFonts w:ascii="Times New Roman" w:hAnsi="Times New Roman" w:cs="Times New Roman"/>
      <w:b/>
      <w:sz w:val="20"/>
      <w:szCs w:val="20"/>
    </w:rPr>
  </w:style>
  <w:style w:type="paragraph" w:styleId="Antrat">
    <w:name w:val="caption"/>
    <w:basedOn w:val="prastasis"/>
    <w:next w:val="prastasis"/>
    <w:uiPriority w:val="99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D416C1"/>
    <w:rPr>
      <w:rFonts w:ascii="Times New Roman" w:hAnsi="Times New Roman" w:cs="Times New Roman"/>
      <w:sz w:val="20"/>
      <w:szCs w:val="20"/>
    </w:rPr>
  </w:style>
  <w:style w:type="paragraph" w:styleId="Sraopastraipa">
    <w:name w:val="List Paragraph"/>
    <w:basedOn w:val="prastasis"/>
    <w:uiPriority w:val="99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locked/>
    <w:rsid w:val="00BB7880"/>
    <w:rPr>
      <w:rFonts w:ascii="Tahoma" w:hAnsi="Tahoma" w:cs="Tahoma"/>
      <w:sz w:val="16"/>
      <w:szCs w:val="16"/>
    </w:rPr>
  </w:style>
  <w:style w:type="numbering" w:customStyle="1" w:styleId="Sraonra1">
    <w:name w:val="Sąrašo nėra1"/>
    <w:next w:val="Sraonra"/>
    <w:uiPriority w:val="99"/>
    <w:semiHidden/>
    <w:rsid w:val="00BF31E4"/>
  </w:style>
  <w:style w:type="paragraph" w:customStyle="1" w:styleId="Preformatted">
    <w:name w:val="Preformatted"/>
    <w:basedOn w:val="prastasis"/>
    <w:rsid w:val="00BF31E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customStyle="1" w:styleId="LLPTekstas">
    <w:name w:val="LLPTekstas"/>
    <w:basedOn w:val="prastasis"/>
    <w:rsid w:val="00BF31E4"/>
    <w:pPr>
      <w:ind w:firstLine="567"/>
      <w:jc w:val="both"/>
    </w:pPr>
  </w:style>
  <w:style w:type="paragraph" w:customStyle="1" w:styleId="LLPPavadinimas">
    <w:name w:val="LLPPavadinimas"/>
    <w:basedOn w:val="LLPTekstas"/>
    <w:rsid w:val="00BF31E4"/>
    <w:pPr>
      <w:ind w:firstLine="0"/>
      <w:jc w:val="center"/>
    </w:pPr>
    <w:rPr>
      <w:b/>
    </w:rPr>
  </w:style>
  <w:style w:type="paragraph" w:customStyle="1" w:styleId="LLPNepastraip">
    <w:name w:val="LLPNepastraip"/>
    <w:basedOn w:val="LLPTekstas"/>
    <w:rsid w:val="00BF31E4"/>
    <w:pPr>
      <w:ind w:firstLine="0"/>
      <w:jc w:val="left"/>
    </w:pPr>
  </w:style>
  <w:style w:type="character" w:styleId="Puslapionumeris">
    <w:name w:val="page number"/>
    <w:basedOn w:val="Numatytasispastraiposriftas"/>
    <w:rsid w:val="00BF31E4"/>
  </w:style>
  <w:style w:type="character" w:styleId="Komentaronuoroda">
    <w:name w:val="annotation reference"/>
    <w:semiHidden/>
    <w:rsid w:val="00BF31E4"/>
    <w:rPr>
      <w:sz w:val="16"/>
    </w:rPr>
  </w:style>
  <w:style w:type="paragraph" w:styleId="Komentarotekstas">
    <w:name w:val="annotation text"/>
    <w:basedOn w:val="prastasis"/>
    <w:link w:val="KomentarotekstasDiagrama"/>
    <w:semiHidden/>
    <w:rsid w:val="00BF31E4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BF31E4"/>
    <w:rPr>
      <w:rFonts w:ascii="Times New Roman" w:eastAsia="Times New Roman" w:hAnsi="Times New Roman"/>
      <w:sz w:val="20"/>
      <w:szCs w:val="20"/>
      <w:lang w:eastAsia="en-US"/>
    </w:rPr>
  </w:style>
  <w:style w:type="character" w:styleId="Hipersaitas">
    <w:name w:val="Hyperlink"/>
    <w:uiPriority w:val="99"/>
    <w:rsid w:val="00BF31E4"/>
    <w:rPr>
      <w:color w:val="0000FF"/>
      <w:u w:val="single"/>
    </w:rPr>
  </w:style>
  <w:style w:type="character" w:styleId="Perirtashipersaitas">
    <w:name w:val="FollowedHyperlink"/>
    <w:uiPriority w:val="99"/>
    <w:rsid w:val="00BF31E4"/>
    <w:rPr>
      <w:color w:val="800080"/>
      <w:u w:val="single"/>
    </w:rPr>
  </w:style>
  <w:style w:type="character" w:customStyle="1" w:styleId="LLCStraipsnis">
    <w:name w:val="LLCStraipsnis"/>
    <w:rsid w:val="00BF31E4"/>
    <w:rPr>
      <w:b/>
    </w:rPr>
  </w:style>
  <w:style w:type="character" w:customStyle="1" w:styleId="LLCRedakcija">
    <w:name w:val="LLCRedakcija"/>
    <w:rsid w:val="00BF31E4"/>
    <w:rPr>
      <w:i/>
    </w:rPr>
  </w:style>
  <w:style w:type="paragraph" w:customStyle="1" w:styleId="LLPStraipsnis">
    <w:name w:val="LLPStraipsnis"/>
    <w:basedOn w:val="LLPTekstas"/>
    <w:next w:val="LLPTekstas"/>
    <w:rsid w:val="00BF31E4"/>
    <w:pPr>
      <w:ind w:left="1843" w:hanging="1276"/>
    </w:pPr>
  </w:style>
  <w:style w:type="character" w:customStyle="1" w:styleId="LLCTekstas">
    <w:name w:val="LLCTekstas"/>
    <w:basedOn w:val="Numatytasispastraiposriftas"/>
    <w:rsid w:val="00BF31E4"/>
  </w:style>
  <w:style w:type="character" w:customStyle="1" w:styleId="LLCStraipsnPav">
    <w:name w:val="LLCStraipsnPav"/>
    <w:basedOn w:val="LLCStraipsnis"/>
    <w:rsid w:val="00BF31E4"/>
    <w:rPr>
      <w:b/>
    </w:rPr>
  </w:style>
  <w:style w:type="character" w:customStyle="1" w:styleId="LLCFixed">
    <w:name w:val="LLCFixed"/>
    <w:rsid w:val="00BF31E4"/>
    <w:rPr>
      <w:rFonts w:ascii="Courier New" w:hAnsi="Courier New"/>
      <w:noProof w:val="0"/>
      <w:sz w:val="20"/>
      <w:lang w:val="lt-LT"/>
    </w:rPr>
  </w:style>
  <w:style w:type="paragraph" w:customStyle="1" w:styleId="LLPSignatura">
    <w:name w:val="LLPSignatura"/>
    <w:basedOn w:val="LLPNepastraip"/>
    <w:rsid w:val="00BF31E4"/>
    <w:pPr>
      <w:tabs>
        <w:tab w:val="right" w:pos="9072"/>
      </w:tabs>
    </w:pPr>
  </w:style>
  <w:style w:type="paragraph" w:customStyle="1" w:styleId="LLPPriedelis">
    <w:name w:val="LLPPriedelis"/>
    <w:basedOn w:val="LLPTekstas"/>
    <w:rsid w:val="00BF31E4"/>
    <w:pPr>
      <w:ind w:firstLine="4536"/>
      <w:jc w:val="left"/>
    </w:pPr>
  </w:style>
  <w:style w:type="paragraph" w:customStyle="1" w:styleId="LLPPunktoRedakcija">
    <w:name w:val="LLPPunktoRedakcija"/>
    <w:basedOn w:val="LLPTekstas"/>
    <w:rsid w:val="00BF31E4"/>
    <w:pPr>
      <w:tabs>
        <w:tab w:val="left" w:pos="992"/>
      </w:tabs>
      <w:ind w:left="992" w:hanging="425"/>
    </w:pPr>
  </w:style>
  <w:style w:type="paragraph" w:customStyle="1" w:styleId="LLPStraipsnPav">
    <w:name w:val="LLPStraipsnPav"/>
    <w:basedOn w:val="LLPStraipsnis"/>
    <w:rsid w:val="00BF31E4"/>
    <w:pPr>
      <w:ind w:firstLine="0"/>
    </w:pPr>
  </w:style>
  <w:style w:type="paragraph" w:customStyle="1" w:styleId="LLPRekvizitai">
    <w:name w:val="LLPRekvizitai"/>
    <w:basedOn w:val="LLPPavadinimas"/>
    <w:rsid w:val="00BF31E4"/>
    <w:rPr>
      <w:b w:val="0"/>
    </w:rPr>
  </w:style>
  <w:style w:type="paragraph" w:customStyle="1" w:styleId="LLPEndLine">
    <w:name w:val="LLPEndLine"/>
    <w:basedOn w:val="LLPSignatura"/>
    <w:rsid w:val="00BF31E4"/>
    <w:pPr>
      <w:jc w:val="center"/>
    </w:pPr>
  </w:style>
  <w:style w:type="paragraph" w:styleId="HTMLiankstoformatuotas">
    <w:name w:val="HTML Preformatted"/>
    <w:basedOn w:val="prastasis"/>
    <w:link w:val="HTMLiankstoformatuotasDiagrama"/>
    <w:rsid w:val="00BF31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F31E4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Pagrindinistekstas">
    <w:name w:val="Body Text"/>
    <w:basedOn w:val="prastasis"/>
    <w:link w:val="PagrindinistekstasDiagrama"/>
    <w:rsid w:val="00BF31E4"/>
    <w:pPr>
      <w:spacing w:after="120"/>
    </w:pPr>
    <w:rPr>
      <w:sz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F31E4"/>
    <w:rPr>
      <w:rFonts w:ascii="Times New Roman" w:eastAsia="Times New Roman" w:hAnsi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semiHidden="0" w:uiPriority="0" w:unhideWhenUsed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D416C1"/>
    <w:pPr>
      <w:keepNext/>
      <w:jc w:val="center"/>
      <w:outlineLvl w:val="0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D416C1"/>
    <w:rPr>
      <w:rFonts w:ascii="Times New Roman" w:hAnsi="Times New Roman" w:cs="Times New Roman"/>
      <w:b/>
      <w:sz w:val="20"/>
      <w:szCs w:val="20"/>
    </w:rPr>
  </w:style>
  <w:style w:type="paragraph" w:styleId="Antrat">
    <w:name w:val="caption"/>
    <w:basedOn w:val="prastasis"/>
    <w:next w:val="prastasis"/>
    <w:uiPriority w:val="99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D416C1"/>
    <w:rPr>
      <w:rFonts w:ascii="Times New Roman" w:hAnsi="Times New Roman" w:cs="Times New Roman"/>
      <w:sz w:val="20"/>
      <w:szCs w:val="20"/>
    </w:rPr>
  </w:style>
  <w:style w:type="paragraph" w:styleId="Sraopastraipa">
    <w:name w:val="List Paragraph"/>
    <w:basedOn w:val="prastasis"/>
    <w:uiPriority w:val="99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locked/>
    <w:rsid w:val="00BB7880"/>
    <w:rPr>
      <w:rFonts w:ascii="Tahoma" w:hAnsi="Tahoma" w:cs="Tahoma"/>
      <w:sz w:val="16"/>
      <w:szCs w:val="16"/>
    </w:rPr>
  </w:style>
  <w:style w:type="numbering" w:customStyle="1" w:styleId="Sraonra1">
    <w:name w:val="Sąrašo nėra1"/>
    <w:next w:val="Sraonra"/>
    <w:uiPriority w:val="99"/>
    <w:semiHidden/>
    <w:rsid w:val="00BF31E4"/>
  </w:style>
  <w:style w:type="paragraph" w:customStyle="1" w:styleId="Preformatted">
    <w:name w:val="Preformatted"/>
    <w:basedOn w:val="prastasis"/>
    <w:rsid w:val="00BF31E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customStyle="1" w:styleId="LLPTekstas">
    <w:name w:val="LLPTekstas"/>
    <w:basedOn w:val="prastasis"/>
    <w:rsid w:val="00BF31E4"/>
    <w:pPr>
      <w:ind w:firstLine="567"/>
      <w:jc w:val="both"/>
    </w:pPr>
  </w:style>
  <w:style w:type="paragraph" w:customStyle="1" w:styleId="LLPPavadinimas">
    <w:name w:val="LLPPavadinimas"/>
    <w:basedOn w:val="LLPTekstas"/>
    <w:rsid w:val="00BF31E4"/>
    <w:pPr>
      <w:ind w:firstLine="0"/>
      <w:jc w:val="center"/>
    </w:pPr>
    <w:rPr>
      <w:b/>
    </w:rPr>
  </w:style>
  <w:style w:type="paragraph" w:customStyle="1" w:styleId="LLPNepastraip">
    <w:name w:val="LLPNepastraip"/>
    <w:basedOn w:val="LLPTekstas"/>
    <w:rsid w:val="00BF31E4"/>
    <w:pPr>
      <w:ind w:firstLine="0"/>
      <w:jc w:val="left"/>
    </w:pPr>
  </w:style>
  <w:style w:type="character" w:styleId="Puslapionumeris">
    <w:name w:val="page number"/>
    <w:basedOn w:val="Numatytasispastraiposriftas"/>
    <w:rsid w:val="00BF31E4"/>
  </w:style>
  <w:style w:type="character" w:styleId="Komentaronuoroda">
    <w:name w:val="annotation reference"/>
    <w:semiHidden/>
    <w:rsid w:val="00BF31E4"/>
    <w:rPr>
      <w:sz w:val="16"/>
    </w:rPr>
  </w:style>
  <w:style w:type="paragraph" w:styleId="Komentarotekstas">
    <w:name w:val="annotation text"/>
    <w:basedOn w:val="prastasis"/>
    <w:link w:val="KomentarotekstasDiagrama"/>
    <w:semiHidden/>
    <w:rsid w:val="00BF31E4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BF31E4"/>
    <w:rPr>
      <w:rFonts w:ascii="Times New Roman" w:eastAsia="Times New Roman" w:hAnsi="Times New Roman"/>
      <w:sz w:val="20"/>
      <w:szCs w:val="20"/>
      <w:lang w:eastAsia="en-US"/>
    </w:rPr>
  </w:style>
  <w:style w:type="character" w:styleId="Hipersaitas">
    <w:name w:val="Hyperlink"/>
    <w:uiPriority w:val="99"/>
    <w:rsid w:val="00BF31E4"/>
    <w:rPr>
      <w:color w:val="0000FF"/>
      <w:u w:val="single"/>
    </w:rPr>
  </w:style>
  <w:style w:type="character" w:styleId="Perirtashipersaitas">
    <w:name w:val="FollowedHyperlink"/>
    <w:uiPriority w:val="99"/>
    <w:rsid w:val="00BF31E4"/>
    <w:rPr>
      <w:color w:val="800080"/>
      <w:u w:val="single"/>
    </w:rPr>
  </w:style>
  <w:style w:type="character" w:customStyle="1" w:styleId="LLCStraipsnis">
    <w:name w:val="LLCStraipsnis"/>
    <w:rsid w:val="00BF31E4"/>
    <w:rPr>
      <w:b/>
    </w:rPr>
  </w:style>
  <w:style w:type="character" w:customStyle="1" w:styleId="LLCRedakcija">
    <w:name w:val="LLCRedakcija"/>
    <w:rsid w:val="00BF31E4"/>
    <w:rPr>
      <w:i/>
    </w:rPr>
  </w:style>
  <w:style w:type="paragraph" w:customStyle="1" w:styleId="LLPStraipsnis">
    <w:name w:val="LLPStraipsnis"/>
    <w:basedOn w:val="LLPTekstas"/>
    <w:next w:val="LLPTekstas"/>
    <w:rsid w:val="00BF31E4"/>
    <w:pPr>
      <w:ind w:left="1843" w:hanging="1276"/>
    </w:pPr>
  </w:style>
  <w:style w:type="character" w:customStyle="1" w:styleId="LLCTekstas">
    <w:name w:val="LLCTekstas"/>
    <w:basedOn w:val="Numatytasispastraiposriftas"/>
    <w:rsid w:val="00BF31E4"/>
  </w:style>
  <w:style w:type="character" w:customStyle="1" w:styleId="LLCStraipsnPav">
    <w:name w:val="LLCStraipsnPav"/>
    <w:basedOn w:val="LLCStraipsnis"/>
    <w:rsid w:val="00BF31E4"/>
    <w:rPr>
      <w:b/>
    </w:rPr>
  </w:style>
  <w:style w:type="character" w:customStyle="1" w:styleId="LLCFixed">
    <w:name w:val="LLCFixed"/>
    <w:rsid w:val="00BF31E4"/>
    <w:rPr>
      <w:rFonts w:ascii="Courier New" w:hAnsi="Courier New"/>
      <w:noProof w:val="0"/>
      <w:sz w:val="20"/>
      <w:lang w:val="lt-LT"/>
    </w:rPr>
  </w:style>
  <w:style w:type="paragraph" w:customStyle="1" w:styleId="LLPSignatura">
    <w:name w:val="LLPSignatura"/>
    <w:basedOn w:val="LLPNepastraip"/>
    <w:rsid w:val="00BF31E4"/>
    <w:pPr>
      <w:tabs>
        <w:tab w:val="right" w:pos="9072"/>
      </w:tabs>
    </w:pPr>
  </w:style>
  <w:style w:type="paragraph" w:customStyle="1" w:styleId="LLPPriedelis">
    <w:name w:val="LLPPriedelis"/>
    <w:basedOn w:val="LLPTekstas"/>
    <w:rsid w:val="00BF31E4"/>
    <w:pPr>
      <w:ind w:firstLine="4536"/>
      <w:jc w:val="left"/>
    </w:pPr>
  </w:style>
  <w:style w:type="paragraph" w:customStyle="1" w:styleId="LLPPunktoRedakcija">
    <w:name w:val="LLPPunktoRedakcija"/>
    <w:basedOn w:val="LLPTekstas"/>
    <w:rsid w:val="00BF31E4"/>
    <w:pPr>
      <w:tabs>
        <w:tab w:val="left" w:pos="992"/>
      </w:tabs>
      <w:ind w:left="992" w:hanging="425"/>
    </w:pPr>
  </w:style>
  <w:style w:type="paragraph" w:customStyle="1" w:styleId="LLPStraipsnPav">
    <w:name w:val="LLPStraipsnPav"/>
    <w:basedOn w:val="LLPStraipsnis"/>
    <w:rsid w:val="00BF31E4"/>
    <w:pPr>
      <w:ind w:firstLine="0"/>
    </w:pPr>
  </w:style>
  <w:style w:type="paragraph" w:customStyle="1" w:styleId="LLPRekvizitai">
    <w:name w:val="LLPRekvizitai"/>
    <w:basedOn w:val="LLPPavadinimas"/>
    <w:rsid w:val="00BF31E4"/>
    <w:rPr>
      <w:b w:val="0"/>
    </w:rPr>
  </w:style>
  <w:style w:type="paragraph" w:customStyle="1" w:styleId="LLPEndLine">
    <w:name w:val="LLPEndLine"/>
    <w:basedOn w:val="LLPSignatura"/>
    <w:rsid w:val="00BF31E4"/>
    <w:pPr>
      <w:jc w:val="center"/>
    </w:pPr>
  </w:style>
  <w:style w:type="paragraph" w:styleId="HTMLiankstoformatuotas">
    <w:name w:val="HTML Preformatted"/>
    <w:basedOn w:val="prastasis"/>
    <w:link w:val="HTMLiankstoformatuotasDiagrama"/>
    <w:rsid w:val="00BF31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F31E4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Pagrindinistekstas">
    <w:name w:val="Body Text"/>
    <w:basedOn w:val="prastasis"/>
    <w:link w:val="PagrindinistekstasDiagrama"/>
    <w:rsid w:val="00BF31E4"/>
    <w:pPr>
      <w:spacing w:after="120"/>
    </w:pPr>
    <w:rPr>
      <w:sz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F31E4"/>
    <w:rPr>
      <w:rFonts w:ascii="Times New Roman" w:eastAsia="Times New Roman" w:hAnsi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2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1489</Words>
  <Characters>849</Characters>
  <Application>Microsoft Office Word</Application>
  <DocSecurity>4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m10198</dc:creator>
  <cp:lastModifiedBy>BALIUKONIENE, Daiva</cp:lastModifiedBy>
  <cp:revision>2</cp:revision>
  <cp:lastPrinted>2019-01-04T08:31:00Z</cp:lastPrinted>
  <dcterms:created xsi:type="dcterms:W3CDTF">2019-03-04T07:07:00Z</dcterms:created>
  <dcterms:modified xsi:type="dcterms:W3CDTF">2019-03-04T07:07:00Z</dcterms:modified>
</cp:coreProperties>
</file>