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Pr="009F70CA" w:rsidRDefault="00F47559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 xml:space="preserve">DĖL VĮ TURTO BANKO GENERALINIO </w:t>
      </w:r>
      <w:r w:rsidRPr="009F70CA">
        <w:rPr>
          <w:szCs w:val="24"/>
        </w:rPr>
        <w:t xml:space="preserve">DIREKTORIAUS 2019 M. </w:t>
      </w:r>
      <w:r w:rsidR="00CB676F">
        <w:rPr>
          <w:szCs w:val="24"/>
        </w:rPr>
        <w:t>BIRŽELIO</w:t>
      </w:r>
      <w:r w:rsidR="00D44DA8" w:rsidRPr="009F70CA">
        <w:rPr>
          <w:szCs w:val="24"/>
        </w:rPr>
        <w:t xml:space="preserve"> </w:t>
      </w:r>
      <w:r w:rsidR="00F23407">
        <w:rPr>
          <w:szCs w:val="24"/>
        </w:rPr>
        <w:t>2</w:t>
      </w:r>
      <w:r w:rsidR="00CB676F">
        <w:rPr>
          <w:szCs w:val="24"/>
        </w:rPr>
        <w:t>1</w:t>
      </w:r>
      <w:r w:rsidRPr="009F70CA">
        <w:rPr>
          <w:szCs w:val="24"/>
        </w:rPr>
        <w:t xml:space="preserve"> D. ĮSAKYMO NR. </w:t>
      </w:r>
      <w:r w:rsidR="00D44DA8" w:rsidRPr="009F70CA">
        <w:rPr>
          <w:szCs w:val="24"/>
        </w:rPr>
        <w:t>P12-</w:t>
      </w:r>
      <w:r w:rsidR="00CB676F">
        <w:rPr>
          <w:szCs w:val="24"/>
        </w:rPr>
        <w:t>38</w:t>
      </w:r>
      <w:r w:rsidR="00D44DA8" w:rsidRPr="009F70CA">
        <w:rPr>
          <w:szCs w:val="24"/>
        </w:rPr>
        <w:t xml:space="preserve"> </w:t>
      </w:r>
      <w:r w:rsidRPr="009F70CA">
        <w:rPr>
          <w:szCs w:val="24"/>
        </w:rPr>
        <w:t>„</w:t>
      </w:r>
      <w:r w:rsidR="00B406B2" w:rsidRPr="009F70CA">
        <w:rPr>
          <w:szCs w:val="24"/>
        </w:rPr>
        <w:t>DĖL VALSTYBĖS</w:t>
      </w:r>
      <w:r w:rsidR="00F23407">
        <w:rPr>
          <w:szCs w:val="24"/>
        </w:rPr>
        <w:t xml:space="preserve"> NEKILNOJAMOJO</w:t>
      </w:r>
      <w:r w:rsidR="00B406B2" w:rsidRPr="009F70CA">
        <w:rPr>
          <w:szCs w:val="24"/>
        </w:rPr>
        <w:t xml:space="preserve"> TURTO PERDAVIMO </w:t>
      </w:r>
    </w:p>
    <w:p w:rsidR="00352CA5" w:rsidRPr="009F70CA" w:rsidRDefault="00B406B2" w:rsidP="000B6179">
      <w:pPr>
        <w:pStyle w:val="Antrat1"/>
        <w:spacing w:line="276" w:lineRule="auto"/>
        <w:ind w:right="-1"/>
        <w:rPr>
          <w:szCs w:val="24"/>
        </w:rPr>
      </w:pPr>
      <w:r w:rsidRPr="009F70CA">
        <w:rPr>
          <w:szCs w:val="24"/>
        </w:rPr>
        <w:t>PAGAL PANAUDOS SUTART</w:t>
      </w:r>
      <w:r w:rsidR="00790116" w:rsidRPr="009F70CA">
        <w:rPr>
          <w:szCs w:val="24"/>
        </w:rPr>
        <w:t>Į</w:t>
      </w:r>
      <w:r w:rsidR="00F47559" w:rsidRPr="009F70CA">
        <w:rPr>
          <w:szCs w:val="24"/>
        </w:rPr>
        <w:t>“ PAKEITIMO</w:t>
      </w:r>
    </w:p>
    <w:p w:rsidR="00253C04" w:rsidRPr="000B6179" w:rsidRDefault="00253C04" w:rsidP="00D416C1">
      <w:pPr>
        <w:spacing w:line="276" w:lineRule="auto"/>
        <w:ind w:right="-1"/>
        <w:rPr>
          <w:sz w:val="16"/>
          <w:szCs w:val="16"/>
        </w:rPr>
      </w:pPr>
    </w:p>
    <w:p w:rsidR="00B406B2" w:rsidRPr="009F70CA" w:rsidRDefault="00B406B2" w:rsidP="00D416C1">
      <w:pPr>
        <w:spacing w:line="276" w:lineRule="auto"/>
        <w:ind w:right="-1"/>
        <w:jc w:val="center"/>
        <w:rPr>
          <w:szCs w:val="24"/>
        </w:rPr>
      </w:pPr>
      <w:r w:rsidRPr="009F70CA">
        <w:rPr>
          <w:szCs w:val="24"/>
        </w:rPr>
        <w:t>201</w:t>
      </w:r>
      <w:r w:rsidR="00704E98" w:rsidRPr="009F70CA">
        <w:rPr>
          <w:szCs w:val="24"/>
        </w:rPr>
        <w:t>9</w:t>
      </w:r>
      <w:r w:rsidRPr="009F70CA">
        <w:rPr>
          <w:szCs w:val="24"/>
        </w:rPr>
        <w:t xml:space="preserve"> m. </w:t>
      </w:r>
      <w:r w:rsidR="002D4323">
        <w:rPr>
          <w:szCs w:val="24"/>
        </w:rPr>
        <w:t>spalio 17 d.</w:t>
      </w:r>
      <w:r w:rsidRPr="009F70CA">
        <w:rPr>
          <w:szCs w:val="24"/>
        </w:rPr>
        <w:t xml:space="preserve"> Nr.</w:t>
      </w:r>
      <w:r w:rsidR="00F912AA" w:rsidRPr="009F70CA">
        <w:rPr>
          <w:szCs w:val="24"/>
        </w:rPr>
        <w:t xml:space="preserve"> </w:t>
      </w:r>
      <w:r w:rsidR="003143B6" w:rsidRPr="009F70CA">
        <w:rPr>
          <w:szCs w:val="24"/>
        </w:rPr>
        <w:t>P12-</w:t>
      </w:r>
      <w:r w:rsidR="002D4323">
        <w:rPr>
          <w:szCs w:val="24"/>
        </w:rPr>
        <w:t>58</w:t>
      </w:r>
      <w:bookmarkStart w:id="0" w:name="_GoBack"/>
      <w:bookmarkEnd w:id="0"/>
    </w:p>
    <w:p w:rsidR="00B406B2" w:rsidRPr="009F70CA" w:rsidRDefault="00B406B2" w:rsidP="00D416C1">
      <w:pPr>
        <w:spacing w:line="276" w:lineRule="auto"/>
        <w:ind w:right="-1"/>
        <w:jc w:val="center"/>
        <w:rPr>
          <w:szCs w:val="24"/>
        </w:rPr>
      </w:pPr>
      <w:r w:rsidRPr="009F70CA">
        <w:rPr>
          <w:szCs w:val="24"/>
        </w:rPr>
        <w:t>Vilnius</w:t>
      </w:r>
    </w:p>
    <w:p w:rsidR="00253C04" w:rsidRPr="000B6179" w:rsidRDefault="00253C04" w:rsidP="00D416C1">
      <w:pPr>
        <w:spacing w:line="276" w:lineRule="auto"/>
        <w:jc w:val="center"/>
        <w:rPr>
          <w:sz w:val="16"/>
          <w:szCs w:val="16"/>
        </w:rPr>
      </w:pPr>
    </w:p>
    <w:p w:rsidR="002949FE" w:rsidRPr="009F70CA" w:rsidRDefault="00B406B2" w:rsidP="000A37C1">
      <w:pPr>
        <w:ind w:firstLine="720"/>
        <w:jc w:val="both"/>
      </w:pPr>
      <w:r w:rsidRPr="009F70CA">
        <w:rPr>
          <w:szCs w:val="24"/>
        </w:rPr>
        <w:t>Vadovaudamasis Lietuvos Respublikos valstybės ir savivaldybių turto valdymo, naudojimo ir disponavimo juo įstatymo 1</w:t>
      </w:r>
      <w:r w:rsidR="00704E98" w:rsidRPr="009F70CA">
        <w:rPr>
          <w:szCs w:val="24"/>
        </w:rPr>
        <w:t>9</w:t>
      </w:r>
      <w:r w:rsidRPr="009F70CA">
        <w:rPr>
          <w:szCs w:val="24"/>
        </w:rPr>
        <w:t xml:space="preserve"> straipsni</w:t>
      </w:r>
      <w:r w:rsidR="00BC3AD3" w:rsidRPr="009F70CA">
        <w:rPr>
          <w:szCs w:val="24"/>
        </w:rPr>
        <w:t>u</w:t>
      </w:r>
      <w:r w:rsidR="0020277C" w:rsidRPr="009F70CA">
        <w:rPr>
          <w:szCs w:val="24"/>
        </w:rPr>
        <w:t>,</w:t>
      </w:r>
      <w:r w:rsidRPr="009F70CA">
        <w:rPr>
          <w:szCs w:val="24"/>
        </w:rPr>
        <w:t xml:space="preserve"> įgyvendindamas Valstybės </w:t>
      </w:r>
      <w:r w:rsidR="00704E98" w:rsidRPr="009F70CA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9F70CA">
        <w:rPr>
          <w:szCs w:val="24"/>
        </w:rPr>
        <w:t>, patvirtintą Lietuvos Respublikos Vyriausybės 20</w:t>
      </w:r>
      <w:r w:rsidR="00704E98" w:rsidRPr="009F70CA">
        <w:rPr>
          <w:szCs w:val="24"/>
        </w:rPr>
        <w:t>15</w:t>
      </w:r>
      <w:r w:rsidRPr="009F70CA">
        <w:rPr>
          <w:szCs w:val="24"/>
        </w:rPr>
        <w:t xml:space="preserve"> m. </w:t>
      </w:r>
      <w:r w:rsidR="00704E98" w:rsidRPr="009F70CA">
        <w:rPr>
          <w:szCs w:val="24"/>
        </w:rPr>
        <w:t>vasario 11</w:t>
      </w:r>
      <w:r w:rsidRPr="009F70CA">
        <w:rPr>
          <w:szCs w:val="24"/>
        </w:rPr>
        <w:t xml:space="preserve"> d. nutarimu Nr. 1</w:t>
      </w:r>
      <w:r w:rsidR="00704E98" w:rsidRPr="009F70CA">
        <w:rPr>
          <w:szCs w:val="24"/>
        </w:rPr>
        <w:t>48</w:t>
      </w:r>
      <w:r w:rsidRPr="009F70CA">
        <w:t xml:space="preserve"> „Dėl valstybės </w:t>
      </w:r>
      <w:r w:rsidR="00704E98" w:rsidRPr="009F70CA">
        <w:t xml:space="preserve">nekilnojamojo </w:t>
      </w:r>
      <w:r w:rsidRPr="009F70CA">
        <w:t xml:space="preserve">turto </w:t>
      </w:r>
      <w:r w:rsidR="00704E98" w:rsidRPr="009F70CA">
        <w:t>centralizuoto valdymo įgyvendinimo</w:t>
      </w:r>
      <w:r w:rsidRPr="009F70CA">
        <w:t>“</w:t>
      </w:r>
      <w:r w:rsidR="002949FE" w:rsidRPr="009F70CA">
        <w:t xml:space="preserve"> bei atsižvelgdamas į </w:t>
      </w:r>
      <w:bookmarkStart w:id="1" w:name="_Hlk20741492"/>
      <w:r w:rsidR="00CB676F">
        <w:t xml:space="preserve">Lietuvos transporto saugos administracijos </w:t>
      </w:r>
      <w:bookmarkEnd w:id="1"/>
      <w:r w:rsidR="002949FE" w:rsidRPr="005E2EB6">
        <w:t xml:space="preserve">2019 m. </w:t>
      </w:r>
      <w:r w:rsidR="00CB676F" w:rsidRPr="005E2EB6">
        <w:t>balandžio</w:t>
      </w:r>
      <w:r w:rsidR="00D44DA8" w:rsidRPr="005E2EB6">
        <w:t xml:space="preserve"> </w:t>
      </w:r>
      <w:r w:rsidR="005E2EB6" w:rsidRPr="005E2EB6">
        <w:t>9</w:t>
      </w:r>
      <w:r w:rsidR="002949FE" w:rsidRPr="005E2EB6">
        <w:t xml:space="preserve"> d. prašymą Nr.</w:t>
      </w:r>
      <w:r w:rsidR="00D44DA8" w:rsidRPr="005E2EB6">
        <w:t xml:space="preserve"> </w:t>
      </w:r>
      <w:r w:rsidR="005E2EB6" w:rsidRPr="005E2EB6">
        <w:t>15B-2363</w:t>
      </w:r>
      <w:r w:rsidR="004D0344" w:rsidRPr="005E2EB6">
        <w:t>,</w:t>
      </w:r>
    </w:p>
    <w:p w:rsidR="000A37C1" w:rsidRPr="009F70CA" w:rsidRDefault="007B4FF3" w:rsidP="000A37C1">
      <w:pPr>
        <w:ind w:firstLine="720"/>
        <w:jc w:val="both"/>
      </w:pPr>
      <w:r w:rsidRPr="009F70CA">
        <w:t xml:space="preserve"> p a</w:t>
      </w:r>
      <w:r w:rsidR="002A0BCA" w:rsidRPr="009F70CA">
        <w:t xml:space="preserve"> k e i č i u 2019 m. </w:t>
      </w:r>
      <w:r w:rsidR="00CB676F">
        <w:t>birželio</w:t>
      </w:r>
      <w:r w:rsidR="00D44DA8" w:rsidRPr="009F70CA">
        <w:t xml:space="preserve"> </w:t>
      </w:r>
      <w:r w:rsidR="00F23407">
        <w:t>2</w:t>
      </w:r>
      <w:r w:rsidR="00CB676F">
        <w:t>1</w:t>
      </w:r>
      <w:r w:rsidR="008F023C" w:rsidRPr="009F70CA">
        <w:t xml:space="preserve"> </w:t>
      </w:r>
      <w:r w:rsidR="006A06B9" w:rsidRPr="009F70CA">
        <w:t>d. įsakymą</w:t>
      </w:r>
      <w:r w:rsidR="002A0BCA" w:rsidRPr="009F70CA">
        <w:t xml:space="preserve"> Nr.</w:t>
      </w:r>
      <w:r w:rsidR="00D44DA8" w:rsidRPr="009F70CA">
        <w:t xml:space="preserve"> P12-</w:t>
      </w:r>
      <w:r w:rsidR="00CB676F">
        <w:t>38</w:t>
      </w:r>
      <w:r w:rsidR="002A0BCA" w:rsidRPr="009F70CA">
        <w:t xml:space="preserve"> „Dėl valstybės</w:t>
      </w:r>
      <w:r w:rsidR="00F23407">
        <w:t xml:space="preserve"> nekilnojamojo</w:t>
      </w:r>
      <w:r w:rsidR="002A0BCA" w:rsidRPr="009F70CA">
        <w:t xml:space="preserve"> turto perdavimo pagal panaudos sutartį“ ir jį išdėstau taip:</w:t>
      </w:r>
    </w:p>
    <w:p w:rsidR="000B6179" w:rsidRDefault="00453633" w:rsidP="000B6179">
      <w:pPr>
        <w:tabs>
          <w:tab w:val="right" w:leader="underscore" w:pos="9354"/>
        </w:tabs>
        <w:ind w:firstLine="720"/>
        <w:jc w:val="both"/>
        <w:rPr>
          <w:b/>
          <w:szCs w:val="24"/>
          <w:lang w:eastAsia="lt-LT"/>
        </w:rPr>
      </w:pPr>
      <w:r w:rsidRPr="009F70CA">
        <w:t>„</w:t>
      </w:r>
      <w:r w:rsidRPr="009F70CA">
        <w:rPr>
          <w:szCs w:val="24"/>
        </w:rPr>
        <w:t xml:space="preserve">p e r d u o d u  </w:t>
      </w:r>
      <w:r w:rsidR="00391590">
        <w:t xml:space="preserve">Lietuvos transporto saugos administracijai </w:t>
      </w:r>
      <w:r w:rsidRPr="009F70CA">
        <w:rPr>
          <w:color w:val="000000"/>
        </w:rPr>
        <w:t>jo</w:t>
      </w:r>
      <w:r w:rsidR="00391590">
        <w:rPr>
          <w:color w:val="000000"/>
        </w:rPr>
        <w:t>s</w:t>
      </w:r>
      <w:r w:rsidRPr="009F70CA">
        <w:rPr>
          <w:color w:val="000000"/>
        </w:rPr>
        <w:t xml:space="preserve"> nuostatuose</w:t>
      </w:r>
      <w:r>
        <w:rPr>
          <w:color w:val="000000"/>
        </w:rPr>
        <w:t xml:space="preserve"> šiuo metu </w:t>
      </w:r>
      <w:r>
        <w:t>numatytai veiklai vykdyti pagal centralizuotai valdomo valstybės turto valdytojui patikėjimo teise perduoto administracinės paskirties valstybės nekilnojamojo turto panaudos sutartį iki 20</w:t>
      </w:r>
      <w:r w:rsidR="00CB676F">
        <w:t>3</w:t>
      </w:r>
      <w:r w:rsidR="00F23407">
        <w:t>9</w:t>
      </w:r>
      <w:r>
        <w:t xml:space="preserve"> m. </w:t>
      </w:r>
      <w:r w:rsidR="00CB676F">
        <w:t>liepos</w:t>
      </w:r>
      <w:r>
        <w:t xml:space="preserve"> </w:t>
      </w:r>
      <w:r w:rsidR="00CB676F">
        <w:t>12</w:t>
      </w:r>
      <w:r>
        <w:t xml:space="preserve"> d. </w:t>
      </w:r>
      <w:r w:rsidRPr="0035193F">
        <w:t>neatlygintinai valdyti ir naudotis valstybei nuosavybės teise priklausan</w:t>
      </w:r>
      <w:r>
        <w:t>tį</w:t>
      </w:r>
      <w:r w:rsidRPr="0035193F">
        <w:t>, šiuo me</w:t>
      </w:r>
      <w:r>
        <w:t xml:space="preserve">tu valstybės įmonės Turto banko </w:t>
      </w:r>
      <w:r w:rsidRPr="0035193F">
        <w:t>patikėjimo teise valdom</w:t>
      </w:r>
      <w:r>
        <w:t>ą turtą</w:t>
      </w:r>
      <w:r w:rsidR="000B6179" w:rsidRPr="000B6179">
        <w:t xml:space="preserve"> </w:t>
      </w:r>
      <w:r w:rsidR="000B6179" w:rsidRPr="00146910">
        <w:t>valdom</w:t>
      </w:r>
      <w:bookmarkStart w:id="2" w:name="_Hlk2166947"/>
      <w:r w:rsidR="000B6179" w:rsidRPr="00146910">
        <w:t>ą</w:t>
      </w:r>
      <w:r w:rsidR="000B6179">
        <w:t xml:space="preserve"> turtą</w:t>
      </w:r>
      <w:r w:rsidR="000B6179">
        <w:rPr>
          <w:szCs w:val="24"/>
          <w:lang w:eastAsia="lt-LT"/>
        </w:rPr>
        <w:t xml:space="preserve">, esantį </w:t>
      </w:r>
      <w:r w:rsidR="000B6179" w:rsidRPr="005E2EB6">
        <w:rPr>
          <w:bCs/>
          <w:szCs w:val="24"/>
          <w:lang w:eastAsia="lt-LT"/>
        </w:rPr>
        <w:t>A. Juozapavičiaus pr. 57, Kaune:</w:t>
      </w:r>
    </w:p>
    <w:p w:rsidR="000B6179" w:rsidRPr="00146910" w:rsidRDefault="000B6179" w:rsidP="000B6179">
      <w:pPr>
        <w:tabs>
          <w:tab w:val="right" w:leader="underscore" w:pos="9354"/>
        </w:tabs>
        <w:ind w:firstLine="720"/>
        <w:jc w:val="both"/>
        <w:rPr>
          <w:szCs w:val="24"/>
          <w:lang w:eastAsia="lt-LT"/>
        </w:rPr>
      </w:pPr>
      <w:r w:rsidRPr="00133C43">
        <w:rPr>
          <w:szCs w:val="24"/>
          <w:lang w:eastAsia="lt-LT"/>
        </w:rPr>
        <w:t xml:space="preserve">1. </w:t>
      </w:r>
      <w:r w:rsidR="00050A7F">
        <w:rPr>
          <w:szCs w:val="24"/>
          <w:lang w:eastAsia="lt-LT"/>
        </w:rPr>
        <w:t>D</w:t>
      </w:r>
      <w:r w:rsidRPr="00133C43">
        <w:rPr>
          <w:szCs w:val="24"/>
          <w:lang w:eastAsia="lt-LT"/>
        </w:rPr>
        <w:t>alį administracini</w:t>
      </w:r>
      <w:r>
        <w:rPr>
          <w:szCs w:val="24"/>
          <w:lang w:eastAsia="lt-LT"/>
        </w:rPr>
        <w:t>o</w:t>
      </w:r>
      <w:r w:rsidRPr="00133C43">
        <w:rPr>
          <w:szCs w:val="24"/>
          <w:lang w:eastAsia="lt-LT"/>
        </w:rPr>
        <w:t xml:space="preserve"> pastato patalpų</w:t>
      </w:r>
      <w:r w:rsidRPr="00224523">
        <w:rPr>
          <w:b/>
          <w:szCs w:val="24"/>
          <w:lang w:eastAsia="lt-LT"/>
        </w:rPr>
        <w:t xml:space="preserve"> </w:t>
      </w:r>
      <w:bookmarkEnd w:id="2"/>
      <w:r w:rsidRPr="00D16466">
        <w:rPr>
          <w:szCs w:val="24"/>
          <w:lang w:eastAsia="lt-LT"/>
        </w:rPr>
        <w:t xml:space="preserve">(pastato, kuriame yra patalpos, unikalus numeris – </w:t>
      </w:r>
      <w:r>
        <w:rPr>
          <w:szCs w:val="24"/>
          <w:lang w:eastAsia="lt-LT"/>
        </w:rPr>
        <w:t>1997-6006-2013</w:t>
      </w:r>
      <w:r w:rsidRPr="00D16466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pastato pažymėjimas plane – 1B3p</w:t>
      </w:r>
      <w:r w:rsidRPr="00D16466">
        <w:rPr>
          <w:szCs w:val="24"/>
          <w:lang w:eastAsia="lt-LT"/>
        </w:rPr>
        <w:t>, pa</w:t>
      </w:r>
      <w:r>
        <w:rPr>
          <w:szCs w:val="24"/>
          <w:lang w:eastAsia="lt-LT"/>
        </w:rPr>
        <w:t>stato</w:t>
      </w:r>
      <w:r w:rsidRPr="00D16466">
        <w:rPr>
          <w:szCs w:val="24"/>
          <w:lang w:eastAsia="lt-LT"/>
        </w:rPr>
        <w:t xml:space="preserve"> bendras plotas – </w:t>
      </w:r>
      <w:r>
        <w:rPr>
          <w:szCs w:val="24"/>
          <w:lang w:eastAsia="lt-LT"/>
        </w:rPr>
        <w:t>3933,38</w:t>
      </w:r>
      <w:r w:rsidRPr="00D16466">
        <w:rPr>
          <w:szCs w:val="24"/>
          <w:lang w:eastAsia="lt-LT"/>
        </w:rPr>
        <w:t xml:space="preserve"> kv. metro, pagrindinė patalpų naudojimo paskirtis – administracinė, </w:t>
      </w:r>
      <w:r w:rsidRPr="00953D9C">
        <w:rPr>
          <w:szCs w:val="24"/>
          <w:lang w:eastAsia="lt-LT"/>
        </w:rPr>
        <w:t>perduodam</w:t>
      </w:r>
      <w:r>
        <w:rPr>
          <w:szCs w:val="24"/>
          <w:lang w:eastAsia="lt-LT"/>
        </w:rPr>
        <w:t>ų</w:t>
      </w:r>
      <w:r w:rsidRPr="00953D9C">
        <w:rPr>
          <w:szCs w:val="24"/>
          <w:lang w:eastAsia="lt-LT"/>
        </w:rPr>
        <w:t xml:space="preserve"> patalp</w:t>
      </w:r>
      <w:r>
        <w:rPr>
          <w:szCs w:val="24"/>
          <w:lang w:eastAsia="lt-LT"/>
        </w:rPr>
        <w:t>ų</w:t>
      </w:r>
      <w:r w:rsidRPr="00953D9C">
        <w:rPr>
          <w:szCs w:val="24"/>
          <w:lang w:eastAsia="lt-LT"/>
        </w:rPr>
        <w:t xml:space="preserve"> indeksa</w:t>
      </w:r>
      <w:r>
        <w:rPr>
          <w:szCs w:val="24"/>
          <w:lang w:eastAsia="lt-LT"/>
        </w:rPr>
        <w:t>i</w:t>
      </w:r>
      <w:r w:rsidRPr="00953D9C">
        <w:rPr>
          <w:szCs w:val="24"/>
          <w:lang w:eastAsia="lt-LT"/>
        </w:rPr>
        <w:t xml:space="preserve"> –</w:t>
      </w:r>
      <w:r>
        <w:rPr>
          <w:szCs w:val="24"/>
          <w:lang w:eastAsia="lt-LT"/>
        </w:rPr>
        <w:t xml:space="preserve">1-40, 1-76, nuo 3-32 iki 3-36, 3-44, 3-62, 3-63, </w:t>
      </w:r>
      <w:r w:rsidRPr="00953D9C">
        <w:rPr>
          <w:szCs w:val="24"/>
          <w:lang w:eastAsia="lt-LT"/>
        </w:rPr>
        <w:t>perduodam</w:t>
      </w:r>
      <w:r>
        <w:rPr>
          <w:szCs w:val="24"/>
          <w:lang w:eastAsia="lt-LT"/>
        </w:rPr>
        <w:t>ų</w:t>
      </w:r>
      <w:r w:rsidRPr="00953D9C">
        <w:rPr>
          <w:szCs w:val="24"/>
          <w:lang w:eastAsia="lt-LT"/>
        </w:rPr>
        <w:t xml:space="preserve"> patalp</w:t>
      </w:r>
      <w:r>
        <w:rPr>
          <w:szCs w:val="24"/>
          <w:lang w:eastAsia="lt-LT"/>
        </w:rPr>
        <w:t>ų</w:t>
      </w:r>
      <w:r w:rsidRPr="00953D9C">
        <w:rPr>
          <w:szCs w:val="24"/>
          <w:lang w:eastAsia="lt-LT"/>
        </w:rPr>
        <w:t xml:space="preserve"> bendras plotas – </w:t>
      </w:r>
      <w:r>
        <w:rPr>
          <w:szCs w:val="24"/>
          <w:lang w:eastAsia="lt-LT"/>
        </w:rPr>
        <w:t>140,55</w:t>
      </w:r>
      <w:r w:rsidRPr="00953D9C">
        <w:rPr>
          <w:szCs w:val="24"/>
          <w:lang w:eastAsia="lt-LT"/>
        </w:rPr>
        <w:t xml:space="preserve"> kv. metro, su dalimi bendro naudojimo patalpų</w:t>
      </w:r>
      <w:r>
        <w:rPr>
          <w:szCs w:val="24"/>
          <w:lang w:eastAsia="lt-LT"/>
        </w:rPr>
        <w:t>,</w:t>
      </w:r>
      <w:r w:rsidRPr="00953D9C">
        <w:rPr>
          <w:szCs w:val="24"/>
          <w:lang w:eastAsia="lt-LT"/>
        </w:rPr>
        <w:t xml:space="preserve"> perduodama bendro naudojimo patalpų ploto dalis –</w:t>
      </w:r>
      <w:r>
        <w:rPr>
          <w:szCs w:val="24"/>
          <w:lang w:eastAsia="lt-LT"/>
        </w:rPr>
        <w:t xml:space="preserve"> 45,17</w:t>
      </w:r>
      <w:r w:rsidRPr="00953D9C">
        <w:rPr>
          <w:szCs w:val="24"/>
          <w:lang w:eastAsia="lt-LT"/>
        </w:rPr>
        <w:t xml:space="preserve"> kv. metro, visų perduodamų patalpų bendras </w:t>
      </w:r>
      <w:r w:rsidRPr="00146910">
        <w:rPr>
          <w:szCs w:val="24"/>
          <w:lang w:eastAsia="lt-LT"/>
        </w:rPr>
        <w:t xml:space="preserve">plotas – </w:t>
      </w:r>
      <w:r>
        <w:rPr>
          <w:szCs w:val="24"/>
          <w:lang w:eastAsia="lt-LT"/>
        </w:rPr>
        <w:t>185,72</w:t>
      </w:r>
      <w:r w:rsidRPr="00146910">
        <w:rPr>
          <w:szCs w:val="24"/>
          <w:lang w:eastAsia="lt-LT"/>
        </w:rPr>
        <w:t xml:space="preserve"> kv. metro);</w:t>
      </w:r>
    </w:p>
    <w:p w:rsidR="000B6179" w:rsidRPr="007D7F7F" w:rsidRDefault="000B6179" w:rsidP="000B6179">
      <w:pPr>
        <w:tabs>
          <w:tab w:val="right" w:leader="underscore" w:pos="9354"/>
        </w:tabs>
        <w:ind w:firstLine="720"/>
        <w:jc w:val="both"/>
      </w:pPr>
      <w:r w:rsidRPr="00146910">
        <w:t xml:space="preserve">2. </w:t>
      </w:r>
      <w:r w:rsidR="00050A7F">
        <w:t>D</w:t>
      </w:r>
      <w:r w:rsidRPr="00146910">
        <w:t>alį pastato – garažo patalpų (pastato unikalus numeris – 1997-6006-2024, pažymėjimas plane - 2G1p, pastato bendras plotas – 147,51 kv. metro, perduodam</w:t>
      </w:r>
      <w:r>
        <w:t>ų</w:t>
      </w:r>
      <w:r w:rsidRPr="00146910">
        <w:t xml:space="preserve"> patalp</w:t>
      </w:r>
      <w:r>
        <w:t>ų</w:t>
      </w:r>
      <w:r w:rsidRPr="00146910">
        <w:t xml:space="preserve"> indeksa</w:t>
      </w:r>
      <w:r>
        <w:t>i</w:t>
      </w:r>
      <w:r w:rsidRPr="00146910">
        <w:t xml:space="preserve"> –</w:t>
      </w:r>
      <w:r>
        <w:t xml:space="preserve"> G-6,</w:t>
      </w:r>
      <w:r w:rsidRPr="00146910">
        <w:t xml:space="preserve"> G-7, </w:t>
      </w:r>
      <w:r w:rsidRPr="007D7F7F">
        <w:t>perduodam</w:t>
      </w:r>
      <w:r w:rsidR="005E2EB6" w:rsidRPr="007D7F7F">
        <w:t>ų</w:t>
      </w:r>
      <w:r w:rsidRPr="007D7F7F">
        <w:t xml:space="preserve"> patalp</w:t>
      </w:r>
      <w:r w:rsidR="005E2EB6" w:rsidRPr="007D7F7F">
        <w:t>ų</w:t>
      </w:r>
      <w:r w:rsidRPr="007D7F7F">
        <w:t xml:space="preserve"> plotas – 58,52 kv. metro);</w:t>
      </w:r>
    </w:p>
    <w:p w:rsidR="000B6179" w:rsidRPr="007D7F7F" w:rsidRDefault="000B6179" w:rsidP="000B6179">
      <w:pPr>
        <w:tabs>
          <w:tab w:val="right" w:leader="underscore" w:pos="9354"/>
        </w:tabs>
        <w:ind w:firstLine="720"/>
        <w:jc w:val="both"/>
      </w:pPr>
      <w:r w:rsidRPr="007D7F7F">
        <w:t>3. 5/100 dalių kitų inžinerinių statinių – mašinų parkavimo aikštelės (mašinų parkavimo aikštelė b4, b5, unikalus numeris – 1997-6006-2057);</w:t>
      </w:r>
    </w:p>
    <w:p w:rsidR="000B6179" w:rsidRPr="007D7F7F" w:rsidRDefault="000B6179" w:rsidP="000B6179">
      <w:pPr>
        <w:tabs>
          <w:tab w:val="right" w:leader="underscore" w:pos="9354"/>
        </w:tabs>
        <w:ind w:firstLine="720"/>
        <w:jc w:val="both"/>
      </w:pPr>
      <w:r w:rsidRPr="007D7F7F">
        <w:t>4.  5/100 kitų inžinerinių statinių – kiemo statinių (tvora t1, t2, t3, t6, t7, unikalus numeris – 4400-1578-0966);</w:t>
      </w:r>
    </w:p>
    <w:p w:rsidR="000B6179" w:rsidRDefault="000B6179" w:rsidP="000B6179">
      <w:pPr>
        <w:tabs>
          <w:tab w:val="right" w:leader="underscore" w:pos="9354"/>
        </w:tabs>
        <w:ind w:firstLine="720"/>
        <w:jc w:val="both"/>
      </w:pPr>
      <w:r w:rsidRPr="007D7F7F">
        <w:t>5. 5/100 kitų</w:t>
      </w:r>
      <w:r>
        <w:t xml:space="preserve"> inžinerinių statinių – kiemo aikštelės (1/1 priklauso pastatui, kurio unikalus numeris 1997-6006-2013; tvora t4, t5, kiemo aikštelė b1, b2, b3, b6, kanalizacijos šulinys k1, k2, kitų inžinerinių statinių unikalus numeris – 1997-6006-2046).</w:t>
      </w:r>
      <w:r w:rsidR="00EC40D2">
        <w:t>“</w:t>
      </w: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0B6179" w:rsidRDefault="00116772" w:rsidP="000B6179">
      <w:pPr>
        <w:jc w:val="both"/>
      </w:pPr>
      <w:r w:rsidRPr="00116772">
        <w:tab/>
      </w:r>
    </w:p>
    <w:p w:rsidR="006270C1" w:rsidRPr="000B6179" w:rsidRDefault="00116772" w:rsidP="000B6179">
      <w:pPr>
        <w:jc w:val="both"/>
      </w:pPr>
      <w:r w:rsidRPr="00116772"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277A97" w:rsidRDefault="00D44DA8">
      <w:pPr>
        <w:rPr>
          <w:szCs w:val="24"/>
        </w:rPr>
      </w:pPr>
      <w:r>
        <w:rPr>
          <w:szCs w:val="24"/>
        </w:rPr>
        <w:t>Eglė Ambrazevičienė</w:t>
      </w:r>
    </w:p>
    <w:p w:rsidR="00D44DA8" w:rsidRDefault="00D44DA8">
      <w:pPr>
        <w:rPr>
          <w:szCs w:val="24"/>
        </w:rPr>
      </w:pPr>
      <w:r>
        <w:rPr>
          <w:szCs w:val="24"/>
        </w:rPr>
        <w:t>2019-</w:t>
      </w:r>
      <w:r w:rsidR="00CB676F">
        <w:rPr>
          <w:szCs w:val="24"/>
        </w:rPr>
        <w:t>10</w:t>
      </w:r>
      <w:r>
        <w:rPr>
          <w:szCs w:val="24"/>
        </w:rPr>
        <w:t>-</w:t>
      </w:r>
      <w:r w:rsidR="00CB676F">
        <w:rPr>
          <w:szCs w:val="24"/>
        </w:rPr>
        <w:t>01</w:t>
      </w:r>
    </w:p>
    <w:sectPr w:rsidR="00D44DA8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BD1"/>
    <w:multiLevelType w:val="multilevel"/>
    <w:tmpl w:val="E3746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43A41"/>
    <w:rsid w:val="00050A7F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268E"/>
    <w:rsid w:val="00093FB5"/>
    <w:rsid w:val="000A215A"/>
    <w:rsid w:val="000A37C1"/>
    <w:rsid w:val="000B0B91"/>
    <w:rsid w:val="000B6179"/>
    <w:rsid w:val="000D1E4C"/>
    <w:rsid w:val="000E3003"/>
    <w:rsid w:val="000E6C50"/>
    <w:rsid w:val="000F4B6E"/>
    <w:rsid w:val="000F58B0"/>
    <w:rsid w:val="0010530B"/>
    <w:rsid w:val="001140BA"/>
    <w:rsid w:val="00116772"/>
    <w:rsid w:val="0012466A"/>
    <w:rsid w:val="00131670"/>
    <w:rsid w:val="0015322B"/>
    <w:rsid w:val="00165332"/>
    <w:rsid w:val="00183237"/>
    <w:rsid w:val="00197218"/>
    <w:rsid w:val="001A0B87"/>
    <w:rsid w:val="001B013F"/>
    <w:rsid w:val="001D120C"/>
    <w:rsid w:val="001E68CD"/>
    <w:rsid w:val="0020277C"/>
    <w:rsid w:val="00216A14"/>
    <w:rsid w:val="00221E88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949FE"/>
    <w:rsid w:val="002A0BCA"/>
    <w:rsid w:val="002C585E"/>
    <w:rsid w:val="002D4323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1590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3633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91501"/>
    <w:rsid w:val="005A3058"/>
    <w:rsid w:val="005A4117"/>
    <w:rsid w:val="005B274C"/>
    <w:rsid w:val="005C2953"/>
    <w:rsid w:val="005E1AA0"/>
    <w:rsid w:val="005E2EB6"/>
    <w:rsid w:val="005E40ED"/>
    <w:rsid w:val="005F5DEE"/>
    <w:rsid w:val="006053C0"/>
    <w:rsid w:val="00605FD5"/>
    <w:rsid w:val="006229D5"/>
    <w:rsid w:val="006270C1"/>
    <w:rsid w:val="00675756"/>
    <w:rsid w:val="00695996"/>
    <w:rsid w:val="006A06B9"/>
    <w:rsid w:val="006A1BF6"/>
    <w:rsid w:val="006B484F"/>
    <w:rsid w:val="006E4EC8"/>
    <w:rsid w:val="00704E98"/>
    <w:rsid w:val="00713DD5"/>
    <w:rsid w:val="007622A3"/>
    <w:rsid w:val="007623F7"/>
    <w:rsid w:val="007709D5"/>
    <w:rsid w:val="00790116"/>
    <w:rsid w:val="00795D29"/>
    <w:rsid w:val="007A2CDB"/>
    <w:rsid w:val="007A3781"/>
    <w:rsid w:val="007B4FF3"/>
    <w:rsid w:val="007D7F7F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023C"/>
    <w:rsid w:val="008F5325"/>
    <w:rsid w:val="00906260"/>
    <w:rsid w:val="009220C2"/>
    <w:rsid w:val="00937C64"/>
    <w:rsid w:val="00945D25"/>
    <w:rsid w:val="0095395A"/>
    <w:rsid w:val="009620D5"/>
    <w:rsid w:val="00972D01"/>
    <w:rsid w:val="00973EC3"/>
    <w:rsid w:val="009940E8"/>
    <w:rsid w:val="009B3DE5"/>
    <w:rsid w:val="009C4CBD"/>
    <w:rsid w:val="009D0EAB"/>
    <w:rsid w:val="009D55E0"/>
    <w:rsid w:val="009E2893"/>
    <w:rsid w:val="009F074E"/>
    <w:rsid w:val="009F70CA"/>
    <w:rsid w:val="00A005D6"/>
    <w:rsid w:val="00A0303F"/>
    <w:rsid w:val="00A053AA"/>
    <w:rsid w:val="00A137CD"/>
    <w:rsid w:val="00A143A8"/>
    <w:rsid w:val="00A15C14"/>
    <w:rsid w:val="00A17615"/>
    <w:rsid w:val="00A40AC1"/>
    <w:rsid w:val="00A55420"/>
    <w:rsid w:val="00A74E17"/>
    <w:rsid w:val="00A80BF7"/>
    <w:rsid w:val="00A86E67"/>
    <w:rsid w:val="00A95FBB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A44C1"/>
    <w:rsid w:val="00BB402F"/>
    <w:rsid w:val="00BB7880"/>
    <w:rsid w:val="00BC3AD3"/>
    <w:rsid w:val="00BE00E8"/>
    <w:rsid w:val="00BF0737"/>
    <w:rsid w:val="00BF31E4"/>
    <w:rsid w:val="00C00606"/>
    <w:rsid w:val="00C127D9"/>
    <w:rsid w:val="00C1697B"/>
    <w:rsid w:val="00C20BC9"/>
    <w:rsid w:val="00C250CA"/>
    <w:rsid w:val="00C41A25"/>
    <w:rsid w:val="00C52BB6"/>
    <w:rsid w:val="00C57D4F"/>
    <w:rsid w:val="00C635C3"/>
    <w:rsid w:val="00C6381B"/>
    <w:rsid w:val="00C66F60"/>
    <w:rsid w:val="00C8039A"/>
    <w:rsid w:val="00CA254E"/>
    <w:rsid w:val="00CB2E8F"/>
    <w:rsid w:val="00CB3B63"/>
    <w:rsid w:val="00CB5537"/>
    <w:rsid w:val="00CB676F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44DA8"/>
    <w:rsid w:val="00D731C8"/>
    <w:rsid w:val="00D7353A"/>
    <w:rsid w:val="00D827D6"/>
    <w:rsid w:val="00D85963"/>
    <w:rsid w:val="00D90752"/>
    <w:rsid w:val="00D9589C"/>
    <w:rsid w:val="00DA06B2"/>
    <w:rsid w:val="00DA2F81"/>
    <w:rsid w:val="00DA7F83"/>
    <w:rsid w:val="00DB1E60"/>
    <w:rsid w:val="00DC2B64"/>
    <w:rsid w:val="00DD1D25"/>
    <w:rsid w:val="00DE3B27"/>
    <w:rsid w:val="00E13F9A"/>
    <w:rsid w:val="00E312D6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C40D2"/>
    <w:rsid w:val="00EE2F6D"/>
    <w:rsid w:val="00EE31C6"/>
    <w:rsid w:val="00EE4987"/>
    <w:rsid w:val="00EE65F6"/>
    <w:rsid w:val="00EF6B0D"/>
    <w:rsid w:val="00EF6E33"/>
    <w:rsid w:val="00F1010F"/>
    <w:rsid w:val="00F15622"/>
    <w:rsid w:val="00F21EDD"/>
    <w:rsid w:val="00F23407"/>
    <w:rsid w:val="00F323E5"/>
    <w:rsid w:val="00F33B98"/>
    <w:rsid w:val="00F370B6"/>
    <w:rsid w:val="00F400F9"/>
    <w:rsid w:val="00F4755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F882A"/>
  <w15:docId w15:val="{F7EB8AE8-94E2-4240-9F94-5BF07B22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B5094-05B8-40EA-8A6E-9AFD68CC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8</cp:revision>
  <cp:lastPrinted>2019-05-06T09:08:00Z</cp:lastPrinted>
  <dcterms:created xsi:type="dcterms:W3CDTF">2019-10-01T11:19:00Z</dcterms:created>
  <dcterms:modified xsi:type="dcterms:W3CDTF">2019-10-17T06:43:00Z</dcterms:modified>
</cp:coreProperties>
</file>