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16C1" w:rsidRPr="00EE31C6" w:rsidRDefault="007F64E8" w:rsidP="00D416C1">
      <w:pPr>
        <w:pStyle w:val="Antrat"/>
        <w:ind w:right="1"/>
        <w:rPr>
          <w:sz w:val="24"/>
        </w:rPr>
      </w:pPr>
      <w:r>
        <w:rPr>
          <w:noProof/>
          <w:lang w:eastAsia="lt-LT"/>
        </w:rPr>
        <w:drawing>
          <wp:inline distT="0" distB="0" distL="0" distR="0">
            <wp:extent cx="409575" cy="409575"/>
            <wp:effectExtent l="0" t="0" r="9525" b="9525"/>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9575" cy="409575"/>
                    </a:xfrm>
                    <a:prstGeom prst="rect">
                      <a:avLst/>
                    </a:prstGeom>
                    <a:noFill/>
                    <a:ln>
                      <a:noFill/>
                    </a:ln>
                  </pic:spPr>
                </pic:pic>
              </a:graphicData>
            </a:graphic>
          </wp:inline>
        </w:drawing>
      </w:r>
    </w:p>
    <w:p w:rsidR="00D416C1" w:rsidRPr="00EE31C6" w:rsidRDefault="00D416C1" w:rsidP="00D416C1">
      <w:pPr>
        <w:pStyle w:val="Antrats"/>
        <w:tabs>
          <w:tab w:val="clear" w:pos="4153"/>
          <w:tab w:val="clear" w:pos="8306"/>
        </w:tabs>
        <w:ind w:right="1"/>
      </w:pPr>
    </w:p>
    <w:p w:rsidR="00D416C1" w:rsidRPr="00462237" w:rsidRDefault="00D416C1" w:rsidP="00D416C1">
      <w:pPr>
        <w:pStyle w:val="Antrat"/>
        <w:spacing w:line="276" w:lineRule="auto"/>
        <w:ind w:right="1"/>
        <w:rPr>
          <w:sz w:val="24"/>
          <w:szCs w:val="24"/>
        </w:rPr>
      </w:pPr>
      <w:r w:rsidRPr="00462237">
        <w:rPr>
          <w:sz w:val="24"/>
          <w:szCs w:val="24"/>
        </w:rPr>
        <w:t>VALSTYBĖS ĮMONĖS TURTO BANKO</w:t>
      </w:r>
    </w:p>
    <w:p w:rsidR="00D416C1" w:rsidRPr="00462237" w:rsidRDefault="00D416C1" w:rsidP="00D416C1">
      <w:pPr>
        <w:pStyle w:val="Antrat"/>
        <w:spacing w:line="276" w:lineRule="auto"/>
        <w:ind w:right="1"/>
        <w:rPr>
          <w:sz w:val="24"/>
          <w:szCs w:val="24"/>
        </w:rPr>
      </w:pPr>
      <w:r w:rsidRPr="00462237">
        <w:rPr>
          <w:sz w:val="24"/>
          <w:szCs w:val="24"/>
        </w:rPr>
        <w:t>GENERALINIS DIREKTORIUS</w:t>
      </w:r>
    </w:p>
    <w:p w:rsidR="00805036" w:rsidRDefault="00805036" w:rsidP="00D416C1">
      <w:pPr>
        <w:pStyle w:val="Antrat1"/>
        <w:spacing w:line="276" w:lineRule="auto"/>
        <w:ind w:right="1"/>
        <w:rPr>
          <w:szCs w:val="24"/>
        </w:rPr>
      </w:pPr>
    </w:p>
    <w:p w:rsidR="00A46DEF" w:rsidRDefault="00A46DEF" w:rsidP="00A46DEF">
      <w:pPr>
        <w:pStyle w:val="Antrat1"/>
        <w:spacing w:line="276" w:lineRule="auto"/>
        <w:ind w:right="1"/>
        <w:rPr>
          <w:szCs w:val="24"/>
        </w:rPr>
      </w:pPr>
      <w:r w:rsidRPr="00462237">
        <w:rPr>
          <w:szCs w:val="24"/>
        </w:rPr>
        <w:t>ĮSAKYMAS</w:t>
      </w:r>
    </w:p>
    <w:p w:rsidR="00D416C1" w:rsidRPr="00A46DEF" w:rsidRDefault="00A46DEF" w:rsidP="00A46DEF">
      <w:pPr>
        <w:pStyle w:val="Antrat1"/>
        <w:spacing w:line="276" w:lineRule="auto"/>
        <w:ind w:right="1"/>
        <w:rPr>
          <w:szCs w:val="24"/>
        </w:rPr>
      </w:pPr>
      <w:r w:rsidRPr="00BA788A">
        <w:t>DĖL</w:t>
      </w:r>
      <w:r>
        <w:t xml:space="preserve"> VALSTYBĖS NEKILNOJAMOJO TURTO PERDAVIMO PATIKĖJIMO TEISE</w:t>
      </w:r>
    </w:p>
    <w:p w:rsidR="00636929" w:rsidRDefault="00636929" w:rsidP="00CB1452">
      <w:pPr>
        <w:spacing w:line="276" w:lineRule="auto"/>
        <w:ind w:right="-1"/>
        <w:jc w:val="center"/>
        <w:rPr>
          <w:szCs w:val="24"/>
        </w:rPr>
      </w:pPr>
    </w:p>
    <w:p w:rsidR="00AB43F5" w:rsidRDefault="00A51858" w:rsidP="00AB43F5">
      <w:pPr>
        <w:spacing w:line="276" w:lineRule="auto"/>
        <w:ind w:right="-1"/>
        <w:jc w:val="center"/>
        <w:rPr>
          <w:szCs w:val="24"/>
        </w:rPr>
      </w:pPr>
      <w:r w:rsidRPr="00CB1452">
        <w:rPr>
          <w:szCs w:val="24"/>
        </w:rPr>
        <w:t>201</w:t>
      </w:r>
      <w:r w:rsidR="004B0ABC">
        <w:rPr>
          <w:szCs w:val="24"/>
        </w:rPr>
        <w:t>9</w:t>
      </w:r>
      <w:r w:rsidR="001B2BB7" w:rsidRPr="00CB1452">
        <w:rPr>
          <w:szCs w:val="24"/>
        </w:rPr>
        <w:t xml:space="preserve"> m. </w:t>
      </w:r>
      <w:r w:rsidR="002D6B02">
        <w:rPr>
          <w:szCs w:val="24"/>
        </w:rPr>
        <w:t>rugsėjo</w:t>
      </w:r>
      <w:r w:rsidR="007660A6">
        <w:rPr>
          <w:szCs w:val="24"/>
        </w:rPr>
        <w:t xml:space="preserve"> 25 </w:t>
      </w:r>
      <w:bookmarkStart w:id="0" w:name="_GoBack"/>
      <w:bookmarkEnd w:id="0"/>
      <w:r w:rsidR="001B2BB7" w:rsidRPr="00CB1452">
        <w:rPr>
          <w:szCs w:val="24"/>
        </w:rPr>
        <w:t>d. Nr.</w:t>
      </w:r>
      <w:r w:rsidR="00B7470E" w:rsidRPr="00CB1452">
        <w:rPr>
          <w:szCs w:val="24"/>
        </w:rPr>
        <w:t xml:space="preserve"> P13-</w:t>
      </w:r>
      <w:r w:rsidR="007660A6">
        <w:rPr>
          <w:szCs w:val="24"/>
        </w:rPr>
        <w:t>38</w:t>
      </w:r>
    </w:p>
    <w:p w:rsidR="001B2BB7" w:rsidRPr="00AB43F5" w:rsidRDefault="001B2BB7" w:rsidP="00AB43F5">
      <w:pPr>
        <w:spacing w:line="276" w:lineRule="auto"/>
        <w:ind w:right="-1"/>
        <w:jc w:val="center"/>
        <w:rPr>
          <w:szCs w:val="24"/>
        </w:rPr>
      </w:pPr>
      <w:r w:rsidRPr="00CB1452">
        <w:rPr>
          <w:szCs w:val="24"/>
        </w:rPr>
        <w:t>Vilnius</w:t>
      </w:r>
    </w:p>
    <w:p w:rsidR="00AB43F5" w:rsidRDefault="00AB43F5" w:rsidP="00AB43F5">
      <w:pPr>
        <w:pStyle w:val="Standard"/>
        <w:ind w:firstLine="720"/>
        <w:jc w:val="center"/>
        <w:rPr>
          <w:rFonts w:hint="eastAsia"/>
        </w:rPr>
      </w:pPr>
    </w:p>
    <w:p w:rsidR="001F3BE8" w:rsidRDefault="001F3BE8" w:rsidP="001F3BE8">
      <w:pPr>
        <w:spacing w:line="360" w:lineRule="auto"/>
        <w:ind w:firstLine="709"/>
        <w:jc w:val="both"/>
        <w:rPr>
          <w:szCs w:val="24"/>
        </w:rPr>
      </w:pPr>
      <w:r w:rsidRPr="00CB1452">
        <w:rPr>
          <w:szCs w:val="24"/>
        </w:rPr>
        <w:t>Vadovaudamasis</w:t>
      </w:r>
      <w:r>
        <w:rPr>
          <w:szCs w:val="24"/>
        </w:rPr>
        <w:t xml:space="preserve"> </w:t>
      </w:r>
      <w:r w:rsidRPr="00CB1452">
        <w:rPr>
          <w:szCs w:val="24"/>
        </w:rPr>
        <w:t>Lietuvos Respublikos valstybės ir savivaldybių turto valdymo, naudojimo ir disponavimo juo įstatymo 10 straipsniu ir įgyvendindamas Valstybės turto perdavimo valdyti, naudoti ir disponuoti juo patikėjimo teise tvarkos aprašą, patvirtintą Lietuvos Respublikos Vyriausybės 2001 m. sausio 5 d. nutarimu Nr. 16 „</w:t>
      </w:r>
      <w:r w:rsidRPr="001B29BC">
        <w:rPr>
          <w:szCs w:val="24"/>
        </w:rPr>
        <w:t>Dėl Valstybės turto perdavimo valdyti, naudoti ir disponuoti juo patikėjimo teise tvarkos aprašo patvirtinimo“</w:t>
      </w:r>
      <w:r>
        <w:rPr>
          <w:szCs w:val="24"/>
        </w:rPr>
        <w:t>,</w:t>
      </w:r>
    </w:p>
    <w:p w:rsidR="00A1255F" w:rsidRDefault="00DF1040" w:rsidP="000A06F4">
      <w:pPr>
        <w:pStyle w:val="Standard"/>
        <w:spacing w:line="360" w:lineRule="auto"/>
        <w:ind w:firstLine="720"/>
        <w:jc w:val="both"/>
        <w:rPr>
          <w:rFonts w:hint="eastAsia"/>
          <w:lang w:eastAsia="lt-LT"/>
        </w:rPr>
      </w:pPr>
      <w:r w:rsidRPr="00AB43F5">
        <w:rPr>
          <w:rFonts w:ascii="Times New Roman" w:eastAsia="Calibri" w:hAnsi="Times New Roman"/>
          <w:lang w:eastAsia="lt-LT"/>
        </w:rPr>
        <w:t>p</w:t>
      </w:r>
      <w:r w:rsidR="009C586F" w:rsidRPr="00AB43F5">
        <w:rPr>
          <w:rFonts w:ascii="Times New Roman" w:eastAsia="Calibri" w:hAnsi="Times New Roman"/>
          <w:lang w:eastAsia="lt-LT"/>
        </w:rPr>
        <w:t xml:space="preserve"> e r d u o d u </w:t>
      </w:r>
      <w:r w:rsidR="005F3C32">
        <w:t>Aplinkos apsaugos departamentui prie Aplinkos ministerijos</w:t>
      </w:r>
      <w:r w:rsidR="002D6B02" w:rsidRPr="002D6B02">
        <w:rPr>
          <w:rFonts w:ascii="Times New Roman" w:eastAsia="Calibri" w:hAnsi="Times New Roman"/>
          <w:lang w:eastAsia="lt-LT"/>
        </w:rPr>
        <w:t xml:space="preserve"> valdyti, naudoti ir disponuoti</w:t>
      </w:r>
      <w:r w:rsidR="002D6B02">
        <w:rPr>
          <w:rFonts w:ascii="Times New Roman" w:eastAsia="Calibri" w:hAnsi="Times New Roman"/>
          <w:lang w:eastAsia="lt-LT"/>
        </w:rPr>
        <w:t xml:space="preserve"> juo</w:t>
      </w:r>
      <w:r w:rsidR="002D6B02" w:rsidRPr="002D6B02">
        <w:rPr>
          <w:rFonts w:ascii="Times New Roman" w:eastAsia="Calibri" w:hAnsi="Times New Roman"/>
          <w:lang w:eastAsia="lt-LT"/>
        </w:rPr>
        <w:t xml:space="preserve"> patikėjimo teise </w:t>
      </w:r>
      <w:r w:rsidR="002D6B02">
        <w:rPr>
          <w:rFonts w:ascii="Times New Roman" w:eastAsia="Calibri" w:hAnsi="Times New Roman"/>
          <w:lang w:eastAsia="lt-LT"/>
        </w:rPr>
        <w:t xml:space="preserve">jo nuostatuose numatytai veiklai vykdyti </w:t>
      </w:r>
      <w:r w:rsidR="002D6B02" w:rsidRPr="002D6B02">
        <w:rPr>
          <w:rFonts w:ascii="Times New Roman" w:eastAsia="Calibri" w:hAnsi="Times New Roman"/>
          <w:lang w:eastAsia="lt-LT"/>
        </w:rPr>
        <w:t>valstybei nuosavybės teise priklausan</w:t>
      </w:r>
      <w:r w:rsidR="005F3C32">
        <w:rPr>
          <w:rFonts w:ascii="Times New Roman" w:eastAsia="Calibri" w:hAnsi="Times New Roman"/>
          <w:lang w:eastAsia="lt-LT"/>
        </w:rPr>
        <w:t>čias</w:t>
      </w:r>
      <w:r w:rsidR="002D6B02" w:rsidRPr="002D6B02">
        <w:rPr>
          <w:rFonts w:ascii="Times New Roman" w:eastAsia="Calibri" w:hAnsi="Times New Roman"/>
          <w:lang w:eastAsia="lt-LT"/>
        </w:rPr>
        <w:t xml:space="preserve"> ir šiuo metu </w:t>
      </w:r>
      <w:r w:rsidR="005F3C32">
        <w:t>Nacionalinio visuomenės sveikatos centro prie Sveikatos apsaugos ministerijos</w:t>
      </w:r>
      <w:r w:rsidR="002D6B02" w:rsidRPr="002D6B02">
        <w:rPr>
          <w:rFonts w:ascii="Times New Roman" w:eastAsia="Calibri" w:hAnsi="Times New Roman"/>
          <w:lang w:eastAsia="lt-LT"/>
        </w:rPr>
        <w:t xml:space="preserve"> patikėjimo teise valdomą nekilnojamąjį turtą</w:t>
      </w:r>
      <w:r w:rsidR="005F3C32">
        <w:rPr>
          <w:rFonts w:ascii="Times New Roman" w:eastAsia="Calibri" w:hAnsi="Times New Roman"/>
          <w:lang w:eastAsia="lt-LT"/>
        </w:rPr>
        <w:t xml:space="preserve"> </w:t>
      </w:r>
      <w:r w:rsidR="00AE6137">
        <w:rPr>
          <w:rFonts w:ascii="Times New Roman" w:eastAsia="Calibri" w:hAnsi="Times New Roman"/>
          <w:lang w:eastAsia="lt-LT"/>
        </w:rPr>
        <w:t>–</w:t>
      </w:r>
      <w:r w:rsidR="005F3C32">
        <w:rPr>
          <w:rFonts w:ascii="Times New Roman" w:eastAsia="Calibri" w:hAnsi="Times New Roman"/>
          <w:lang w:eastAsia="lt-LT"/>
        </w:rPr>
        <w:t xml:space="preserve"> </w:t>
      </w:r>
      <w:r w:rsidR="00AE6137">
        <w:rPr>
          <w:rFonts w:ascii="Times New Roman" w:eastAsia="Calibri" w:hAnsi="Times New Roman"/>
          <w:lang w:eastAsia="lt-LT"/>
        </w:rPr>
        <w:t xml:space="preserve">garažo </w:t>
      </w:r>
      <w:r w:rsidR="005F3C32">
        <w:rPr>
          <w:rFonts w:ascii="Times New Roman" w:eastAsia="Calibri" w:hAnsi="Times New Roman"/>
          <w:lang w:eastAsia="lt-LT"/>
        </w:rPr>
        <w:t>patalpas</w:t>
      </w:r>
      <w:r w:rsidR="002D6B02" w:rsidRPr="002D6B02">
        <w:rPr>
          <w:rFonts w:ascii="Times New Roman" w:eastAsia="Calibri" w:hAnsi="Times New Roman"/>
          <w:lang w:eastAsia="lt-LT"/>
        </w:rPr>
        <w:t xml:space="preserve">, </w:t>
      </w:r>
      <w:r w:rsidR="000A06F4" w:rsidRPr="000A06F4">
        <w:rPr>
          <w:rFonts w:ascii="Times New Roman" w:eastAsia="Calibri" w:hAnsi="Times New Roman"/>
          <w:lang w:eastAsia="lt-LT"/>
        </w:rPr>
        <w:t>esan</w:t>
      </w:r>
      <w:r w:rsidR="005F3C32">
        <w:rPr>
          <w:rFonts w:ascii="Times New Roman" w:eastAsia="Calibri" w:hAnsi="Times New Roman"/>
          <w:lang w:eastAsia="lt-LT"/>
        </w:rPr>
        <w:t>čias</w:t>
      </w:r>
      <w:r w:rsidR="000A06F4" w:rsidRPr="000A06F4">
        <w:rPr>
          <w:rFonts w:ascii="Times New Roman" w:eastAsia="Calibri" w:hAnsi="Times New Roman"/>
          <w:lang w:eastAsia="lt-LT"/>
        </w:rPr>
        <w:t xml:space="preserve"> </w:t>
      </w:r>
      <w:r w:rsidR="005F3C32">
        <w:rPr>
          <w:rFonts w:ascii="Times New Roman" w:eastAsia="Calibri" w:hAnsi="Times New Roman"/>
          <w:lang w:eastAsia="lt-LT"/>
        </w:rPr>
        <w:t>Šilutėje</w:t>
      </w:r>
      <w:r w:rsidR="000A06F4" w:rsidRPr="000A06F4">
        <w:rPr>
          <w:rFonts w:ascii="Times New Roman" w:eastAsia="Calibri" w:hAnsi="Times New Roman"/>
          <w:lang w:eastAsia="lt-LT"/>
        </w:rPr>
        <w:t xml:space="preserve">, </w:t>
      </w:r>
      <w:r w:rsidR="005F3C32">
        <w:t>Tulpių g. 12A</w:t>
      </w:r>
      <w:r w:rsidR="000A06F4" w:rsidRPr="000A06F4">
        <w:rPr>
          <w:rFonts w:ascii="Times New Roman" w:eastAsia="Calibri" w:hAnsi="Times New Roman"/>
          <w:lang w:eastAsia="lt-LT"/>
        </w:rPr>
        <w:t xml:space="preserve"> (bendras plotas </w:t>
      </w:r>
      <w:r w:rsidR="000A06F4">
        <w:rPr>
          <w:rFonts w:ascii="Times New Roman" w:eastAsia="Calibri" w:hAnsi="Times New Roman"/>
          <w:lang w:eastAsia="lt-LT"/>
        </w:rPr>
        <w:t xml:space="preserve">- </w:t>
      </w:r>
      <w:r w:rsidR="00AE6137">
        <w:rPr>
          <w:rFonts w:ascii="Times New Roman" w:eastAsia="Calibri" w:hAnsi="Times New Roman"/>
          <w:lang w:eastAsia="lt-LT"/>
        </w:rPr>
        <w:t>367</w:t>
      </w:r>
      <w:r w:rsidR="000A06F4" w:rsidRPr="000A06F4">
        <w:rPr>
          <w:rFonts w:ascii="Times New Roman" w:eastAsia="Calibri" w:hAnsi="Times New Roman"/>
          <w:lang w:eastAsia="lt-LT"/>
        </w:rPr>
        <w:t>,</w:t>
      </w:r>
      <w:r w:rsidR="00AE6137">
        <w:rPr>
          <w:rFonts w:ascii="Times New Roman" w:eastAsia="Calibri" w:hAnsi="Times New Roman"/>
          <w:lang w:eastAsia="lt-LT"/>
        </w:rPr>
        <w:t>31</w:t>
      </w:r>
      <w:r w:rsidR="000A06F4" w:rsidRPr="000A06F4">
        <w:rPr>
          <w:rFonts w:ascii="Times New Roman" w:eastAsia="Calibri" w:hAnsi="Times New Roman"/>
          <w:lang w:eastAsia="lt-LT"/>
        </w:rPr>
        <w:t xml:space="preserve"> kv. m,</w:t>
      </w:r>
      <w:r w:rsidR="005F3C32" w:rsidRPr="005F3C32">
        <w:t xml:space="preserve"> </w:t>
      </w:r>
      <w:r w:rsidR="005F3C32">
        <w:t>perduodamų</w:t>
      </w:r>
      <w:r w:rsidR="005F3C32" w:rsidRPr="007F66D9">
        <w:t xml:space="preserve"> patalpų plotas – </w:t>
      </w:r>
      <w:r w:rsidR="005F3C32" w:rsidRPr="005F3C32">
        <w:t>53,46 kv. metro</w:t>
      </w:r>
      <w:r w:rsidR="00AE6137">
        <w:rPr>
          <w:rFonts w:ascii="Times New Roman" w:eastAsia="Calibri" w:hAnsi="Times New Roman"/>
          <w:lang w:eastAsia="lt-LT"/>
        </w:rPr>
        <w:t xml:space="preserve"> (</w:t>
      </w:r>
      <w:r w:rsidR="00AE6137" w:rsidRPr="007F66D9">
        <w:t>perduo</w:t>
      </w:r>
      <w:r w:rsidR="00AE6137">
        <w:t>damų patalpų indeksai</w:t>
      </w:r>
      <w:r w:rsidR="00AE6137" w:rsidRPr="007F66D9">
        <w:t xml:space="preserve"> – 2-10 (47,04</w:t>
      </w:r>
      <w:r w:rsidR="00AE6137">
        <w:t xml:space="preserve"> </w:t>
      </w:r>
      <w:r w:rsidR="00AE6137" w:rsidRPr="007F66D9">
        <w:t>kv. m</w:t>
      </w:r>
      <w:r w:rsidR="00AE6137">
        <w:t>etro</w:t>
      </w:r>
      <w:r w:rsidR="00AE6137" w:rsidRPr="007F66D9">
        <w:t>)</w:t>
      </w:r>
      <w:r w:rsidR="00AE6137">
        <w:t xml:space="preserve"> ir</w:t>
      </w:r>
      <w:r w:rsidR="00AE6137" w:rsidRPr="007F66D9">
        <w:t xml:space="preserve"> </w:t>
      </w:r>
      <w:r w:rsidR="00AE6137">
        <w:t xml:space="preserve">pagalbinės </w:t>
      </w:r>
      <w:r w:rsidR="00AE6137" w:rsidRPr="007F66D9">
        <w:t xml:space="preserve">garažo </w:t>
      </w:r>
      <w:r w:rsidR="00AE6137">
        <w:t>patalpos</w:t>
      </w:r>
      <w:r w:rsidR="00AE6137" w:rsidRPr="007F66D9">
        <w:t xml:space="preserve"> – 2-11 (6,42</w:t>
      </w:r>
      <w:r w:rsidR="00AE6137">
        <w:t xml:space="preserve"> </w:t>
      </w:r>
      <w:r w:rsidR="00AE6137" w:rsidRPr="007F66D9">
        <w:t>kv. m</w:t>
      </w:r>
      <w:r w:rsidR="00AE6137">
        <w:t>etro)</w:t>
      </w:r>
      <w:r w:rsidR="00AE6137" w:rsidRPr="007F66D9">
        <w:t xml:space="preserve">, </w:t>
      </w:r>
      <w:r w:rsidR="000A06F4" w:rsidRPr="000A06F4">
        <w:rPr>
          <w:rFonts w:ascii="Times New Roman" w:eastAsia="Calibri" w:hAnsi="Times New Roman"/>
          <w:lang w:eastAsia="lt-LT"/>
        </w:rPr>
        <w:t>unikalus numeris</w:t>
      </w:r>
      <w:r w:rsidR="000A06F4">
        <w:rPr>
          <w:rFonts w:ascii="Times New Roman" w:eastAsia="Calibri" w:hAnsi="Times New Roman"/>
          <w:lang w:eastAsia="lt-LT"/>
        </w:rPr>
        <w:t xml:space="preserve"> -</w:t>
      </w:r>
      <w:r w:rsidR="000A06F4" w:rsidRPr="000A06F4">
        <w:rPr>
          <w:rFonts w:ascii="Times New Roman" w:eastAsia="Calibri" w:hAnsi="Times New Roman"/>
          <w:lang w:eastAsia="lt-LT"/>
        </w:rPr>
        <w:t xml:space="preserve"> </w:t>
      </w:r>
      <w:r w:rsidR="005F3C32" w:rsidRPr="007F66D9">
        <w:t>8893-4001-3110</w:t>
      </w:r>
      <w:r w:rsidR="000A06F4" w:rsidRPr="000A06F4">
        <w:rPr>
          <w:rFonts w:ascii="Times New Roman" w:eastAsia="Calibri" w:hAnsi="Times New Roman"/>
          <w:lang w:eastAsia="lt-LT"/>
        </w:rPr>
        <w:t>, likutinė vertė -</w:t>
      </w:r>
      <w:r w:rsidR="000A06F4">
        <w:rPr>
          <w:rFonts w:ascii="Times New Roman" w:eastAsia="Calibri" w:hAnsi="Times New Roman"/>
          <w:lang w:eastAsia="lt-LT"/>
        </w:rPr>
        <w:t xml:space="preserve"> </w:t>
      </w:r>
      <w:r w:rsidR="000A06F4" w:rsidRPr="000A06F4">
        <w:rPr>
          <w:rFonts w:ascii="Times New Roman" w:eastAsia="Calibri" w:hAnsi="Times New Roman"/>
          <w:lang w:eastAsia="lt-LT"/>
        </w:rPr>
        <w:t xml:space="preserve">2019 m. </w:t>
      </w:r>
      <w:r w:rsidR="005F3C32">
        <w:rPr>
          <w:rFonts w:ascii="Times New Roman" w:eastAsia="Calibri" w:hAnsi="Times New Roman"/>
          <w:lang w:eastAsia="lt-LT"/>
        </w:rPr>
        <w:t>rugsėjo</w:t>
      </w:r>
      <w:r w:rsidR="000A06F4" w:rsidRPr="000A06F4">
        <w:rPr>
          <w:rFonts w:ascii="Times New Roman" w:eastAsia="Calibri" w:hAnsi="Times New Roman"/>
          <w:lang w:eastAsia="lt-LT"/>
        </w:rPr>
        <w:t xml:space="preserve"> </w:t>
      </w:r>
      <w:r w:rsidR="005F3C32">
        <w:rPr>
          <w:rFonts w:ascii="Times New Roman" w:eastAsia="Calibri" w:hAnsi="Times New Roman"/>
          <w:lang w:eastAsia="lt-LT"/>
        </w:rPr>
        <w:t>30</w:t>
      </w:r>
      <w:r w:rsidR="000A06F4" w:rsidRPr="000A06F4">
        <w:rPr>
          <w:rFonts w:ascii="Times New Roman" w:eastAsia="Calibri" w:hAnsi="Times New Roman"/>
          <w:lang w:eastAsia="lt-LT"/>
        </w:rPr>
        <w:t xml:space="preserve"> d. – </w:t>
      </w:r>
      <w:r w:rsidR="005F3C32">
        <w:rPr>
          <w:rFonts w:ascii="Times New Roman" w:eastAsia="Calibri" w:hAnsi="Times New Roman"/>
          <w:lang w:eastAsia="lt-LT"/>
        </w:rPr>
        <w:t>2 790</w:t>
      </w:r>
      <w:r w:rsidR="000A06F4" w:rsidRPr="000A06F4">
        <w:rPr>
          <w:rFonts w:ascii="Times New Roman" w:eastAsia="Calibri" w:hAnsi="Times New Roman"/>
          <w:lang w:eastAsia="lt-LT"/>
        </w:rPr>
        <w:t>,</w:t>
      </w:r>
      <w:r w:rsidR="005F3C32">
        <w:rPr>
          <w:rFonts w:ascii="Times New Roman" w:eastAsia="Calibri" w:hAnsi="Times New Roman"/>
          <w:lang w:eastAsia="lt-LT"/>
        </w:rPr>
        <w:t>31</w:t>
      </w:r>
      <w:r w:rsidR="000A06F4" w:rsidRPr="000A06F4">
        <w:rPr>
          <w:rFonts w:ascii="Times New Roman" w:eastAsia="Calibri" w:hAnsi="Times New Roman"/>
          <w:lang w:eastAsia="lt-LT"/>
        </w:rPr>
        <w:t xml:space="preserve"> eurų).</w:t>
      </w:r>
    </w:p>
    <w:p w:rsidR="00EE71D0" w:rsidRDefault="00EE71D0" w:rsidP="003754F0">
      <w:pPr>
        <w:pStyle w:val="Sraopastraipa"/>
        <w:spacing w:line="276" w:lineRule="auto"/>
        <w:ind w:left="1069"/>
        <w:jc w:val="both"/>
        <w:rPr>
          <w:lang w:eastAsia="lt-LT"/>
        </w:rPr>
      </w:pPr>
    </w:p>
    <w:p w:rsidR="002D6B02" w:rsidRDefault="002D6B02" w:rsidP="003754F0">
      <w:pPr>
        <w:pStyle w:val="Sraopastraipa"/>
        <w:spacing w:line="276" w:lineRule="auto"/>
        <w:ind w:left="1069"/>
        <w:jc w:val="both"/>
        <w:rPr>
          <w:lang w:eastAsia="lt-LT"/>
        </w:rPr>
      </w:pPr>
    </w:p>
    <w:p w:rsidR="00653226" w:rsidRDefault="00576E66" w:rsidP="004B0ABC">
      <w:pPr>
        <w:widowControl w:val="0"/>
        <w:shd w:val="clear" w:color="auto" w:fill="FFFFFF"/>
        <w:jc w:val="both"/>
        <w:rPr>
          <w:color w:val="000000"/>
          <w:spacing w:val="-4"/>
          <w:szCs w:val="24"/>
        </w:rPr>
      </w:pPr>
      <w:r w:rsidRPr="00576E66">
        <w:rPr>
          <w:szCs w:val="24"/>
        </w:rPr>
        <w:t>Generalini</w:t>
      </w:r>
      <w:r w:rsidR="004B0ABC">
        <w:rPr>
          <w:szCs w:val="24"/>
        </w:rPr>
        <w:t>s</w:t>
      </w:r>
      <w:r w:rsidRPr="00576E66">
        <w:rPr>
          <w:szCs w:val="24"/>
        </w:rPr>
        <w:t xml:space="preserve"> direktorius</w:t>
      </w:r>
      <w:r w:rsidR="004B0ABC">
        <w:rPr>
          <w:szCs w:val="24"/>
        </w:rPr>
        <w:tab/>
      </w:r>
      <w:r w:rsidR="004B0ABC">
        <w:rPr>
          <w:szCs w:val="24"/>
        </w:rPr>
        <w:tab/>
      </w:r>
      <w:r w:rsidR="004B0ABC">
        <w:rPr>
          <w:szCs w:val="24"/>
        </w:rPr>
        <w:tab/>
      </w:r>
      <w:r w:rsidR="004B0ABC">
        <w:rPr>
          <w:szCs w:val="24"/>
        </w:rPr>
        <w:tab/>
        <w:t xml:space="preserve">              Mindaugas Sinkevičius</w:t>
      </w:r>
    </w:p>
    <w:p w:rsidR="009A635E" w:rsidRDefault="009A635E" w:rsidP="00540614">
      <w:pPr>
        <w:rPr>
          <w:szCs w:val="24"/>
        </w:rPr>
      </w:pPr>
    </w:p>
    <w:p w:rsidR="009A635E" w:rsidRDefault="009A635E" w:rsidP="00540614">
      <w:pPr>
        <w:rPr>
          <w:szCs w:val="24"/>
        </w:rPr>
      </w:pPr>
    </w:p>
    <w:p w:rsidR="009A635E" w:rsidRDefault="009A635E" w:rsidP="00540614">
      <w:pPr>
        <w:rPr>
          <w:szCs w:val="24"/>
        </w:rPr>
      </w:pPr>
    </w:p>
    <w:p w:rsidR="009A635E" w:rsidRDefault="009A635E" w:rsidP="00540614">
      <w:pPr>
        <w:rPr>
          <w:szCs w:val="24"/>
        </w:rPr>
      </w:pPr>
    </w:p>
    <w:p w:rsidR="00ED3650" w:rsidRDefault="00ED3650" w:rsidP="00540614">
      <w:pPr>
        <w:rPr>
          <w:szCs w:val="24"/>
        </w:rPr>
      </w:pPr>
    </w:p>
    <w:p w:rsidR="00ED3650" w:rsidRDefault="00ED3650" w:rsidP="00540614">
      <w:pPr>
        <w:rPr>
          <w:szCs w:val="24"/>
        </w:rPr>
      </w:pPr>
    </w:p>
    <w:p w:rsidR="001319EC" w:rsidRDefault="001319EC" w:rsidP="00540614">
      <w:pPr>
        <w:rPr>
          <w:szCs w:val="24"/>
        </w:rPr>
      </w:pPr>
    </w:p>
    <w:p w:rsidR="00ED3650" w:rsidRDefault="00ED3650" w:rsidP="00540614">
      <w:pPr>
        <w:rPr>
          <w:szCs w:val="24"/>
        </w:rPr>
      </w:pPr>
    </w:p>
    <w:p w:rsidR="00ED3650" w:rsidRDefault="00ED3650" w:rsidP="00540614">
      <w:pPr>
        <w:rPr>
          <w:szCs w:val="24"/>
        </w:rPr>
      </w:pPr>
    </w:p>
    <w:p w:rsidR="00ED3650" w:rsidRDefault="00ED3650" w:rsidP="00540614">
      <w:pPr>
        <w:rPr>
          <w:szCs w:val="24"/>
        </w:rPr>
      </w:pPr>
    </w:p>
    <w:p w:rsidR="00540614" w:rsidRDefault="009204DE" w:rsidP="00540614">
      <w:pPr>
        <w:rPr>
          <w:szCs w:val="24"/>
        </w:rPr>
      </w:pPr>
      <w:r w:rsidRPr="00CB1452">
        <w:rPr>
          <w:szCs w:val="24"/>
        </w:rPr>
        <w:t>Parengė</w:t>
      </w:r>
      <w:r w:rsidR="001D2DF5">
        <w:rPr>
          <w:szCs w:val="24"/>
        </w:rPr>
        <w:t>:</w:t>
      </w:r>
    </w:p>
    <w:p w:rsidR="00634196" w:rsidRDefault="00634196" w:rsidP="00540614">
      <w:pPr>
        <w:rPr>
          <w:szCs w:val="24"/>
        </w:rPr>
      </w:pPr>
    </w:p>
    <w:p w:rsidR="00F45D1E" w:rsidRPr="00CB1452" w:rsidRDefault="00A46DEF" w:rsidP="00A46DEF">
      <w:pPr>
        <w:rPr>
          <w:szCs w:val="24"/>
        </w:rPr>
      </w:pPr>
      <w:r w:rsidRPr="00CB1452">
        <w:rPr>
          <w:szCs w:val="24"/>
        </w:rPr>
        <w:t>Audrius Navickas</w:t>
      </w:r>
    </w:p>
    <w:p w:rsidR="00EB5645" w:rsidRPr="00CB1452" w:rsidRDefault="00A46DEF" w:rsidP="00A46DEF">
      <w:pPr>
        <w:rPr>
          <w:szCs w:val="24"/>
        </w:rPr>
      </w:pPr>
      <w:r w:rsidRPr="00CB1452">
        <w:rPr>
          <w:szCs w:val="24"/>
        </w:rPr>
        <w:t>201</w:t>
      </w:r>
      <w:r w:rsidR="004B0ABC">
        <w:rPr>
          <w:szCs w:val="24"/>
        </w:rPr>
        <w:t>9</w:t>
      </w:r>
      <w:r w:rsidRPr="00CB1452">
        <w:rPr>
          <w:szCs w:val="24"/>
        </w:rPr>
        <w:t>-</w:t>
      </w:r>
      <w:r w:rsidR="004B0ABC">
        <w:rPr>
          <w:szCs w:val="24"/>
        </w:rPr>
        <w:t>0</w:t>
      </w:r>
      <w:r w:rsidR="002D6B02">
        <w:rPr>
          <w:szCs w:val="24"/>
        </w:rPr>
        <w:t>9</w:t>
      </w:r>
      <w:r w:rsidRPr="00CB1452">
        <w:rPr>
          <w:szCs w:val="24"/>
        </w:rPr>
        <w:t>-</w:t>
      </w:r>
      <w:r w:rsidR="00AE6137">
        <w:rPr>
          <w:szCs w:val="24"/>
        </w:rPr>
        <w:t>24</w:t>
      </w:r>
    </w:p>
    <w:sectPr w:rsidR="00EB5645" w:rsidRPr="00CB1452" w:rsidSect="00D71B1B">
      <w:headerReference w:type="default" r:id="rId9"/>
      <w:pgSz w:w="11906" w:h="16838"/>
      <w:pgMar w:top="1701" w:right="567" w:bottom="1134" w:left="1701" w:header="567" w:footer="386" w:gutter="0"/>
      <w:cols w:space="1296"/>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1D8" w:rsidRDefault="002101D8" w:rsidP="00AD24B2">
      <w:r>
        <w:separator/>
      </w:r>
    </w:p>
  </w:endnote>
  <w:endnote w:type="continuationSeparator" w:id="0">
    <w:p w:rsidR="002101D8" w:rsidRDefault="002101D8" w:rsidP="00AD24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1D8" w:rsidRDefault="002101D8" w:rsidP="00AD24B2">
      <w:r>
        <w:separator/>
      </w:r>
    </w:p>
  </w:footnote>
  <w:footnote w:type="continuationSeparator" w:id="0">
    <w:p w:rsidR="002101D8" w:rsidRDefault="002101D8" w:rsidP="00AD24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24B2" w:rsidRDefault="00AD24B2">
    <w:pPr>
      <w:pStyle w:val="Antrats"/>
      <w:jc w:val="center"/>
    </w:pPr>
    <w:r>
      <w:fldChar w:fldCharType="begin"/>
    </w:r>
    <w:r>
      <w:instrText xml:space="preserve"> PAGE   \* MERGEFORMAT </w:instrText>
    </w:r>
    <w:r>
      <w:fldChar w:fldCharType="separate"/>
    </w:r>
    <w:r w:rsidR="00AE6137">
      <w:rPr>
        <w:noProof/>
      </w:rPr>
      <w:t>2</w:t>
    </w:r>
    <w:r>
      <w:fldChar w:fldCharType="end"/>
    </w:r>
  </w:p>
  <w:p w:rsidR="00AD24B2" w:rsidRDefault="00AD24B2">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F50DE8"/>
    <w:multiLevelType w:val="hybridMultilevel"/>
    <w:tmpl w:val="78969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DF4A01"/>
    <w:multiLevelType w:val="hybridMultilevel"/>
    <w:tmpl w:val="022CCC26"/>
    <w:lvl w:ilvl="0" w:tplc="5412C5C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2" w15:restartNumberingAfterBreak="0">
    <w:nsid w:val="2384462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C7F4728"/>
    <w:multiLevelType w:val="multilevel"/>
    <w:tmpl w:val="E2B6FDCE"/>
    <w:lvl w:ilvl="0">
      <w:start w:val="1"/>
      <w:numFmt w:val="decimal"/>
      <w:lvlText w:val="%1."/>
      <w:lvlJc w:val="left"/>
      <w:pPr>
        <w:ind w:left="7023" w:hanging="360"/>
      </w:pPr>
      <w:rPr>
        <w:rFonts w:hint="default"/>
      </w:rPr>
    </w:lvl>
    <w:lvl w:ilvl="1">
      <w:start w:val="1"/>
      <w:numFmt w:val="decimal"/>
      <w:isLgl/>
      <w:lvlText w:val="%1.%2."/>
      <w:lvlJc w:val="left"/>
      <w:pPr>
        <w:ind w:left="7023" w:hanging="360"/>
      </w:pPr>
      <w:rPr>
        <w:rFonts w:hint="default"/>
      </w:rPr>
    </w:lvl>
    <w:lvl w:ilvl="2">
      <w:start w:val="1"/>
      <w:numFmt w:val="decimal"/>
      <w:isLgl/>
      <w:lvlText w:val="%1.%2.%3."/>
      <w:lvlJc w:val="left"/>
      <w:pPr>
        <w:ind w:left="7383" w:hanging="720"/>
      </w:pPr>
      <w:rPr>
        <w:rFonts w:hint="default"/>
      </w:rPr>
    </w:lvl>
    <w:lvl w:ilvl="3">
      <w:start w:val="1"/>
      <w:numFmt w:val="decimal"/>
      <w:isLgl/>
      <w:lvlText w:val="%1.%2.%3.%4."/>
      <w:lvlJc w:val="left"/>
      <w:pPr>
        <w:ind w:left="7383" w:hanging="720"/>
      </w:pPr>
      <w:rPr>
        <w:rFonts w:hint="default"/>
      </w:rPr>
    </w:lvl>
    <w:lvl w:ilvl="4">
      <w:start w:val="1"/>
      <w:numFmt w:val="decimal"/>
      <w:isLgl/>
      <w:lvlText w:val="%1.%2.%3.%4.%5."/>
      <w:lvlJc w:val="left"/>
      <w:pPr>
        <w:ind w:left="7743" w:hanging="1080"/>
      </w:pPr>
      <w:rPr>
        <w:rFonts w:hint="default"/>
      </w:rPr>
    </w:lvl>
    <w:lvl w:ilvl="5">
      <w:start w:val="1"/>
      <w:numFmt w:val="decimal"/>
      <w:isLgl/>
      <w:lvlText w:val="%1.%2.%3.%4.%5.%6."/>
      <w:lvlJc w:val="left"/>
      <w:pPr>
        <w:ind w:left="7743" w:hanging="1080"/>
      </w:pPr>
      <w:rPr>
        <w:rFonts w:hint="default"/>
      </w:rPr>
    </w:lvl>
    <w:lvl w:ilvl="6">
      <w:start w:val="1"/>
      <w:numFmt w:val="decimal"/>
      <w:isLgl/>
      <w:lvlText w:val="%1.%2.%3.%4.%5.%6.%7."/>
      <w:lvlJc w:val="left"/>
      <w:pPr>
        <w:ind w:left="8103" w:hanging="1440"/>
      </w:pPr>
      <w:rPr>
        <w:rFonts w:hint="default"/>
      </w:rPr>
    </w:lvl>
    <w:lvl w:ilvl="7">
      <w:start w:val="1"/>
      <w:numFmt w:val="decimal"/>
      <w:isLgl/>
      <w:lvlText w:val="%1.%2.%3.%4.%5.%6.%7.%8."/>
      <w:lvlJc w:val="left"/>
      <w:pPr>
        <w:ind w:left="8103" w:hanging="1440"/>
      </w:pPr>
      <w:rPr>
        <w:rFonts w:hint="default"/>
      </w:rPr>
    </w:lvl>
    <w:lvl w:ilvl="8">
      <w:start w:val="1"/>
      <w:numFmt w:val="decimal"/>
      <w:isLgl/>
      <w:lvlText w:val="%1.%2.%3.%4.%5.%6.%7.%8.%9."/>
      <w:lvlJc w:val="left"/>
      <w:pPr>
        <w:ind w:left="8463" w:hanging="1800"/>
      </w:pPr>
      <w:rPr>
        <w:rFonts w:hint="default"/>
      </w:rPr>
    </w:lvl>
  </w:abstractNum>
  <w:num w:numId="1">
    <w:abstractNumId w:val="3"/>
  </w:num>
  <w:num w:numId="2">
    <w:abstractNumId w:val="0"/>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416C1"/>
    <w:rsid w:val="00006DA0"/>
    <w:rsid w:val="0002329C"/>
    <w:rsid w:val="00026379"/>
    <w:rsid w:val="00032BFA"/>
    <w:rsid w:val="00043DB6"/>
    <w:rsid w:val="000500AE"/>
    <w:rsid w:val="00055FCE"/>
    <w:rsid w:val="000563C5"/>
    <w:rsid w:val="00063111"/>
    <w:rsid w:val="00063AC7"/>
    <w:rsid w:val="00065E03"/>
    <w:rsid w:val="00067C14"/>
    <w:rsid w:val="0007480D"/>
    <w:rsid w:val="000A06F4"/>
    <w:rsid w:val="000B5980"/>
    <w:rsid w:val="000C72F3"/>
    <w:rsid w:val="000E3003"/>
    <w:rsid w:val="000E6584"/>
    <w:rsid w:val="000F0CF1"/>
    <w:rsid w:val="000F2253"/>
    <w:rsid w:val="000F288A"/>
    <w:rsid w:val="00105F5C"/>
    <w:rsid w:val="00107E32"/>
    <w:rsid w:val="00116854"/>
    <w:rsid w:val="00116B60"/>
    <w:rsid w:val="00117BB0"/>
    <w:rsid w:val="00121AA1"/>
    <w:rsid w:val="00126C85"/>
    <w:rsid w:val="001319EC"/>
    <w:rsid w:val="00142C91"/>
    <w:rsid w:val="00142E1F"/>
    <w:rsid w:val="00151A25"/>
    <w:rsid w:val="001535B0"/>
    <w:rsid w:val="00153E53"/>
    <w:rsid w:val="00154972"/>
    <w:rsid w:val="00160036"/>
    <w:rsid w:val="0016622E"/>
    <w:rsid w:val="00171E91"/>
    <w:rsid w:val="00172FAD"/>
    <w:rsid w:val="0018149F"/>
    <w:rsid w:val="00197E6B"/>
    <w:rsid w:val="001A1CB1"/>
    <w:rsid w:val="001A4D2B"/>
    <w:rsid w:val="001B10C4"/>
    <w:rsid w:val="001B29BC"/>
    <w:rsid w:val="001B2BB7"/>
    <w:rsid w:val="001C01F6"/>
    <w:rsid w:val="001D2DF5"/>
    <w:rsid w:val="001E03FA"/>
    <w:rsid w:val="001F3BE8"/>
    <w:rsid w:val="002101D8"/>
    <w:rsid w:val="00215315"/>
    <w:rsid w:val="002330D8"/>
    <w:rsid w:val="00234D69"/>
    <w:rsid w:val="0024713C"/>
    <w:rsid w:val="0024718B"/>
    <w:rsid w:val="0025735D"/>
    <w:rsid w:val="00257783"/>
    <w:rsid w:val="00266644"/>
    <w:rsid w:val="00275A66"/>
    <w:rsid w:val="00282522"/>
    <w:rsid w:val="002825C6"/>
    <w:rsid w:val="00286A9F"/>
    <w:rsid w:val="00292595"/>
    <w:rsid w:val="002949C7"/>
    <w:rsid w:val="002A1A95"/>
    <w:rsid w:val="002B7916"/>
    <w:rsid w:val="002D1509"/>
    <w:rsid w:val="002D4D6C"/>
    <w:rsid w:val="002D62DF"/>
    <w:rsid w:val="002D6B02"/>
    <w:rsid w:val="002E7950"/>
    <w:rsid w:val="002F3C85"/>
    <w:rsid w:val="002F5BF0"/>
    <w:rsid w:val="00303537"/>
    <w:rsid w:val="00314AD0"/>
    <w:rsid w:val="003236C5"/>
    <w:rsid w:val="003265DB"/>
    <w:rsid w:val="00330370"/>
    <w:rsid w:val="003323E1"/>
    <w:rsid w:val="003359EE"/>
    <w:rsid w:val="003370EB"/>
    <w:rsid w:val="00337ACD"/>
    <w:rsid w:val="00341078"/>
    <w:rsid w:val="00341E00"/>
    <w:rsid w:val="00347B52"/>
    <w:rsid w:val="003519FF"/>
    <w:rsid w:val="0035212A"/>
    <w:rsid w:val="003564C6"/>
    <w:rsid w:val="003754F0"/>
    <w:rsid w:val="003772BC"/>
    <w:rsid w:val="00386179"/>
    <w:rsid w:val="003905E3"/>
    <w:rsid w:val="00393D97"/>
    <w:rsid w:val="003A7A88"/>
    <w:rsid w:val="003B4ABD"/>
    <w:rsid w:val="003C0F15"/>
    <w:rsid w:val="003C6A84"/>
    <w:rsid w:val="003F349C"/>
    <w:rsid w:val="0040517E"/>
    <w:rsid w:val="00410D37"/>
    <w:rsid w:val="0041251E"/>
    <w:rsid w:val="0042065B"/>
    <w:rsid w:val="00426241"/>
    <w:rsid w:val="0043649C"/>
    <w:rsid w:val="0044075D"/>
    <w:rsid w:val="0045406A"/>
    <w:rsid w:val="004656A7"/>
    <w:rsid w:val="00473114"/>
    <w:rsid w:val="00476ED1"/>
    <w:rsid w:val="00480ADF"/>
    <w:rsid w:val="004869B0"/>
    <w:rsid w:val="004A0881"/>
    <w:rsid w:val="004B077A"/>
    <w:rsid w:val="004B0ABC"/>
    <w:rsid w:val="004C0008"/>
    <w:rsid w:val="004C184A"/>
    <w:rsid w:val="004C6E42"/>
    <w:rsid w:val="004D054E"/>
    <w:rsid w:val="004D121F"/>
    <w:rsid w:val="004E1263"/>
    <w:rsid w:val="004E3076"/>
    <w:rsid w:val="004E4F96"/>
    <w:rsid w:val="004E59BA"/>
    <w:rsid w:val="004F0083"/>
    <w:rsid w:val="004F05B5"/>
    <w:rsid w:val="0050343E"/>
    <w:rsid w:val="005176E3"/>
    <w:rsid w:val="005204AD"/>
    <w:rsid w:val="00530775"/>
    <w:rsid w:val="00540614"/>
    <w:rsid w:val="00544DC9"/>
    <w:rsid w:val="00546D79"/>
    <w:rsid w:val="00552E5D"/>
    <w:rsid w:val="005642C8"/>
    <w:rsid w:val="00576E66"/>
    <w:rsid w:val="00583F1F"/>
    <w:rsid w:val="005A2CE0"/>
    <w:rsid w:val="005A4078"/>
    <w:rsid w:val="005A4117"/>
    <w:rsid w:val="005B1AA6"/>
    <w:rsid w:val="005C1AB2"/>
    <w:rsid w:val="005C431B"/>
    <w:rsid w:val="005C72CD"/>
    <w:rsid w:val="005D404C"/>
    <w:rsid w:val="005F3C32"/>
    <w:rsid w:val="005F3E4B"/>
    <w:rsid w:val="005F5588"/>
    <w:rsid w:val="005F6A29"/>
    <w:rsid w:val="005F7580"/>
    <w:rsid w:val="005F783F"/>
    <w:rsid w:val="0060257A"/>
    <w:rsid w:val="00602FB2"/>
    <w:rsid w:val="0061471E"/>
    <w:rsid w:val="0062188F"/>
    <w:rsid w:val="00626888"/>
    <w:rsid w:val="00632175"/>
    <w:rsid w:val="00634196"/>
    <w:rsid w:val="006348FB"/>
    <w:rsid w:val="00634FC0"/>
    <w:rsid w:val="00635175"/>
    <w:rsid w:val="00635E3E"/>
    <w:rsid w:val="00636929"/>
    <w:rsid w:val="0063747F"/>
    <w:rsid w:val="00641447"/>
    <w:rsid w:val="006420B6"/>
    <w:rsid w:val="00643C59"/>
    <w:rsid w:val="00643EA3"/>
    <w:rsid w:val="00650897"/>
    <w:rsid w:val="00653226"/>
    <w:rsid w:val="00661EF7"/>
    <w:rsid w:val="0067199B"/>
    <w:rsid w:val="0067244F"/>
    <w:rsid w:val="0068172E"/>
    <w:rsid w:val="006A50A1"/>
    <w:rsid w:val="006B3B58"/>
    <w:rsid w:val="006B4295"/>
    <w:rsid w:val="006C1526"/>
    <w:rsid w:val="006D722C"/>
    <w:rsid w:val="006E70AA"/>
    <w:rsid w:val="007016B2"/>
    <w:rsid w:val="007025B3"/>
    <w:rsid w:val="007063BF"/>
    <w:rsid w:val="0071047C"/>
    <w:rsid w:val="007117DA"/>
    <w:rsid w:val="007145BF"/>
    <w:rsid w:val="00723290"/>
    <w:rsid w:val="007242F6"/>
    <w:rsid w:val="00736AAC"/>
    <w:rsid w:val="00737933"/>
    <w:rsid w:val="007660A6"/>
    <w:rsid w:val="00767D61"/>
    <w:rsid w:val="007758AD"/>
    <w:rsid w:val="00792CD6"/>
    <w:rsid w:val="007A49D9"/>
    <w:rsid w:val="007A6098"/>
    <w:rsid w:val="007B3028"/>
    <w:rsid w:val="007C1A1E"/>
    <w:rsid w:val="007D3924"/>
    <w:rsid w:val="007E2837"/>
    <w:rsid w:val="007F59E6"/>
    <w:rsid w:val="007F64E8"/>
    <w:rsid w:val="00805036"/>
    <w:rsid w:val="008069B9"/>
    <w:rsid w:val="00812F6A"/>
    <w:rsid w:val="00822FB4"/>
    <w:rsid w:val="008249F6"/>
    <w:rsid w:val="008306C2"/>
    <w:rsid w:val="008831C4"/>
    <w:rsid w:val="00883D5B"/>
    <w:rsid w:val="008878D9"/>
    <w:rsid w:val="00890E07"/>
    <w:rsid w:val="008A24BC"/>
    <w:rsid w:val="008B111E"/>
    <w:rsid w:val="008B185D"/>
    <w:rsid w:val="008B1E36"/>
    <w:rsid w:val="008B2D0A"/>
    <w:rsid w:val="008B3BE6"/>
    <w:rsid w:val="008D15A2"/>
    <w:rsid w:val="008E4784"/>
    <w:rsid w:val="008E4D72"/>
    <w:rsid w:val="008E4F1C"/>
    <w:rsid w:val="008F0962"/>
    <w:rsid w:val="008F663F"/>
    <w:rsid w:val="009056C1"/>
    <w:rsid w:val="00906240"/>
    <w:rsid w:val="00911F11"/>
    <w:rsid w:val="009204DE"/>
    <w:rsid w:val="00925449"/>
    <w:rsid w:val="00941F84"/>
    <w:rsid w:val="009509AA"/>
    <w:rsid w:val="00963C04"/>
    <w:rsid w:val="009672AA"/>
    <w:rsid w:val="0097074A"/>
    <w:rsid w:val="009775E1"/>
    <w:rsid w:val="009956F2"/>
    <w:rsid w:val="009A635E"/>
    <w:rsid w:val="009B0B1F"/>
    <w:rsid w:val="009B2F69"/>
    <w:rsid w:val="009B49C9"/>
    <w:rsid w:val="009B55DB"/>
    <w:rsid w:val="009C586F"/>
    <w:rsid w:val="009F6FB9"/>
    <w:rsid w:val="009F7AF2"/>
    <w:rsid w:val="00A053AA"/>
    <w:rsid w:val="00A11776"/>
    <w:rsid w:val="00A1255F"/>
    <w:rsid w:val="00A14687"/>
    <w:rsid w:val="00A22303"/>
    <w:rsid w:val="00A22873"/>
    <w:rsid w:val="00A2669F"/>
    <w:rsid w:val="00A31E5E"/>
    <w:rsid w:val="00A46DEF"/>
    <w:rsid w:val="00A51858"/>
    <w:rsid w:val="00A612BB"/>
    <w:rsid w:val="00A67799"/>
    <w:rsid w:val="00A82596"/>
    <w:rsid w:val="00A958A4"/>
    <w:rsid w:val="00AA3796"/>
    <w:rsid w:val="00AB43F5"/>
    <w:rsid w:val="00AB559A"/>
    <w:rsid w:val="00AC2C05"/>
    <w:rsid w:val="00AC79F8"/>
    <w:rsid w:val="00AD24B2"/>
    <w:rsid w:val="00AE6137"/>
    <w:rsid w:val="00AF2C57"/>
    <w:rsid w:val="00B0486B"/>
    <w:rsid w:val="00B11363"/>
    <w:rsid w:val="00B1226D"/>
    <w:rsid w:val="00B14BC4"/>
    <w:rsid w:val="00B174EF"/>
    <w:rsid w:val="00B23C7F"/>
    <w:rsid w:val="00B3598B"/>
    <w:rsid w:val="00B35D4A"/>
    <w:rsid w:val="00B406F9"/>
    <w:rsid w:val="00B4550A"/>
    <w:rsid w:val="00B46EEA"/>
    <w:rsid w:val="00B534DE"/>
    <w:rsid w:val="00B60EF9"/>
    <w:rsid w:val="00B63152"/>
    <w:rsid w:val="00B63503"/>
    <w:rsid w:val="00B704AB"/>
    <w:rsid w:val="00B7470E"/>
    <w:rsid w:val="00B80B69"/>
    <w:rsid w:val="00B81BD3"/>
    <w:rsid w:val="00B96C8F"/>
    <w:rsid w:val="00B973AB"/>
    <w:rsid w:val="00B9754A"/>
    <w:rsid w:val="00BA788A"/>
    <w:rsid w:val="00BA7B74"/>
    <w:rsid w:val="00BE2870"/>
    <w:rsid w:val="00BF4BF8"/>
    <w:rsid w:val="00BF7315"/>
    <w:rsid w:val="00C00A12"/>
    <w:rsid w:val="00C02758"/>
    <w:rsid w:val="00C12B70"/>
    <w:rsid w:val="00C1497A"/>
    <w:rsid w:val="00C152D9"/>
    <w:rsid w:val="00C164A5"/>
    <w:rsid w:val="00C24222"/>
    <w:rsid w:val="00C44999"/>
    <w:rsid w:val="00C541AF"/>
    <w:rsid w:val="00C635C4"/>
    <w:rsid w:val="00C764FE"/>
    <w:rsid w:val="00C87369"/>
    <w:rsid w:val="00C87ACB"/>
    <w:rsid w:val="00CA1625"/>
    <w:rsid w:val="00CA5C72"/>
    <w:rsid w:val="00CB0359"/>
    <w:rsid w:val="00CB1452"/>
    <w:rsid w:val="00CB6A48"/>
    <w:rsid w:val="00CB7A96"/>
    <w:rsid w:val="00CC398B"/>
    <w:rsid w:val="00CC51ED"/>
    <w:rsid w:val="00CD3DE6"/>
    <w:rsid w:val="00CE2A68"/>
    <w:rsid w:val="00CE69F7"/>
    <w:rsid w:val="00CF2E5A"/>
    <w:rsid w:val="00D00A26"/>
    <w:rsid w:val="00D07E15"/>
    <w:rsid w:val="00D30AB0"/>
    <w:rsid w:val="00D37045"/>
    <w:rsid w:val="00D416C1"/>
    <w:rsid w:val="00D47236"/>
    <w:rsid w:val="00D545E9"/>
    <w:rsid w:val="00D64588"/>
    <w:rsid w:val="00D71B1B"/>
    <w:rsid w:val="00D772A7"/>
    <w:rsid w:val="00D827D6"/>
    <w:rsid w:val="00D90562"/>
    <w:rsid w:val="00DA684D"/>
    <w:rsid w:val="00DC7721"/>
    <w:rsid w:val="00DE7AA8"/>
    <w:rsid w:val="00DF1040"/>
    <w:rsid w:val="00DF1318"/>
    <w:rsid w:val="00DF2B8B"/>
    <w:rsid w:val="00DF318B"/>
    <w:rsid w:val="00DF6AFC"/>
    <w:rsid w:val="00E03B79"/>
    <w:rsid w:val="00E231E3"/>
    <w:rsid w:val="00E314C1"/>
    <w:rsid w:val="00E31673"/>
    <w:rsid w:val="00E36A72"/>
    <w:rsid w:val="00E45F61"/>
    <w:rsid w:val="00E50E80"/>
    <w:rsid w:val="00E611C8"/>
    <w:rsid w:val="00E6602A"/>
    <w:rsid w:val="00E6640B"/>
    <w:rsid w:val="00E66EDC"/>
    <w:rsid w:val="00E816D0"/>
    <w:rsid w:val="00E852A6"/>
    <w:rsid w:val="00E96792"/>
    <w:rsid w:val="00EA263A"/>
    <w:rsid w:val="00EA423A"/>
    <w:rsid w:val="00EB5645"/>
    <w:rsid w:val="00EB672C"/>
    <w:rsid w:val="00EC1D3B"/>
    <w:rsid w:val="00ED1FF4"/>
    <w:rsid w:val="00ED3650"/>
    <w:rsid w:val="00EE5AE1"/>
    <w:rsid w:val="00EE71D0"/>
    <w:rsid w:val="00EF56E5"/>
    <w:rsid w:val="00EF592C"/>
    <w:rsid w:val="00F02CDB"/>
    <w:rsid w:val="00F07033"/>
    <w:rsid w:val="00F160ED"/>
    <w:rsid w:val="00F17E73"/>
    <w:rsid w:val="00F200C6"/>
    <w:rsid w:val="00F23D31"/>
    <w:rsid w:val="00F23EDF"/>
    <w:rsid w:val="00F345F0"/>
    <w:rsid w:val="00F34F11"/>
    <w:rsid w:val="00F45D1E"/>
    <w:rsid w:val="00F51D94"/>
    <w:rsid w:val="00F54EE8"/>
    <w:rsid w:val="00F64CA6"/>
    <w:rsid w:val="00F64DCC"/>
    <w:rsid w:val="00F66B6B"/>
    <w:rsid w:val="00F7128B"/>
    <w:rsid w:val="00F725C1"/>
    <w:rsid w:val="00F74C18"/>
    <w:rsid w:val="00F82643"/>
    <w:rsid w:val="00F85455"/>
    <w:rsid w:val="00F94A64"/>
    <w:rsid w:val="00F959C4"/>
    <w:rsid w:val="00FA7357"/>
    <w:rsid w:val="00FD0FAE"/>
    <w:rsid w:val="00FD143C"/>
    <w:rsid w:val="00FD5858"/>
    <w:rsid w:val="00FE038F"/>
    <w:rsid w:val="00FE0AFB"/>
    <w:rsid w:val="00FE1564"/>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3CBE4"/>
  <w15:docId w15:val="{48B5E099-99AB-433A-AA01-E5F52C81B0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prastasis">
    <w:name w:val="Normal"/>
    <w:qFormat/>
    <w:rsid w:val="00FE1564"/>
    <w:rPr>
      <w:rFonts w:ascii="Times New Roman" w:eastAsia="Times New Roman" w:hAnsi="Times New Roman"/>
      <w:sz w:val="24"/>
      <w:lang w:val="lt-LT"/>
    </w:rPr>
  </w:style>
  <w:style w:type="paragraph" w:styleId="Antrat1">
    <w:name w:val="heading 1"/>
    <w:basedOn w:val="prastasis"/>
    <w:next w:val="prastasis"/>
    <w:link w:val="Antrat1Diagrama"/>
    <w:qFormat/>
    <w:rsid w:val="00D416C1"/>
    <w:pPr>
      <w:keepNext/>
      <w:jc w:val="center"/>
      <w:outlineLvl w:val="0"/>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link w:val="Antrat1"/>
    <w:rsid w:val="00D416C1"/>
    <w:rPr>
      <w:rFonts w:ascii="Times New Roman" w:eastAsia="Times New Roman" w:hAnsi="Times New Roman" w:cs="Times New Roman"/>
      <w:b/>
      <w:sz w:val="24"/>
      <w:szCs w:val="20"/>
    </w:rPr>
  </w:style>
  <w:style w:type="paragraph" w:styleId="Antrat">
    <w:name w:val="caption"/>
    <w:basedOn w:val="prastasis"/>
    <w:next w:val="prastasis"/>
    <w:uiPriority w:val="35"/>
    <w:qFormat/>
    <w:rsid w:val="00D416C1"/>
    <w:pPr>
      <w:jc w:val="center"/>
    </w:pPr>
    <w:rPr>
      <w:b/>
      <w:sz w:val="28"/>
    </w:rPr>
  </w:style>
  <w:style w:type="paragraph" w:styleId="Antrats">
    <w:name w:val="header"/>
    <w:basedOn w:val="prastasis"/>
    <w:link w:val="AntratsDiagrama"/>
    <w:uiPriority w:val="99"/>
    <w:rsid w:val="00D416C1"/>
    <w:pPr>
      <w:tabs>
        <w:tab w:val="center" w:pos="4153"/>
        <w:tab w:val="right" w:pos="8306"/>
      </w:tabs>
    </w:pPr>
  </w:style>
  <w:style w:type="character" w:customStyle="1" w:styleId="AntratsDiagrama">
    <w:name w:val="Antraštės Diagrama"/>
    <w:link w:val="Antrats"/>
    <w:uiPriority w:val="99"/>
    <w:rsid w:val="00D416C1"/>
    <w:rPr>
      <w:rFonts w:ascii="Times New Roman" w:eastAsia="Times New Roman" w:hAnsi="Times New Roman" w:cs="Times New Roman"/>
      <w:sz w:val="24"/>
      <w:szCs w:val="20"/>
    </w:rPr>
  </w:style>
  <w:style w:type="paragraph" w:styleId="Sraopastraipa">
    <w:name w:val="List Paragraph"/>
    <w:basedOn w:val="prastasis"/>
    <w:uiPriority w:val="34"/>
    <w:qFormat/>
    <w:rsid w:val="000E3003"/>
    <w:pPr>
      <w:ind w:left="720"/>
      <w:contextualSpacing/>
    </w:pPr>
  </w:style>
  <w:style w:type="paragraph" w:styleId="Debesliotekstas">
    <w:name w:val="Balloon Text"/>
    <w:basedOn w:val="prastasis"/>
    <w:link w:val="DebesliotekstasDiagrama"/>
    <w:uiPriority w:val="99"/>
    <w:semiHidden/>
    <w:unhideWhenUsed/>
    <w:rsid w:val="00CE2A68"/>
    <w:rPr>
      <w:rFonts w:ascii="Tahoma" w:hAnsi="Tahoma" w:cs="Tahoma"/>
      <w:sz w:val="16"/>
      <w:szCs w:val="16"/>
    </w:rPr>
  </w:style>
  <w:style w:type="character" w:customStyle="1" w:styleId="DebesliotekstasDiagrama">
    <w:name w:val="Debesėlio tekstas Diagrama"/>
    <w:link w:val="Debesliotekstas"/>
    <w:uiPriority w:val="99"/>
    <w:semiHidden/>
    <w:rsid w:val="00CE2A68"/>
    <w:rPr>
      <w:rFonts w:ascii="Tahoma" w:eastAsia="Times New Roman" w:hAnsi="Tahoma" w:cs="Tahoma"/>
      <w:sz w:val="16"/>
      <w:szCs w:val="16"/>
    </w:rPr>
  </w:style>
  <w:style w:type="paragraph" w:styleId="Porat">
    <w:name w:val="footer"/>
    <w:basedOn w:val="prastasis"/>
    <w:link w:val="PoratDiagrama"/>
    <w:uiPriority w:val="99"/>
    <w:semiHidden/>
    <w:unhideWhenUsed/>
    <w:rsid w:val="00AD24B2"/>
    <w:pPr>
      <w:tabs>
        <w:tab w:val="center" w:pos="4986"/>
        <w:tab w:val="right" w:pos="9972"/>
      </w:tabs>
    </w:pPr>
  </w:style>
  <w:style w:type="character" w:customStyle="1" w:styleId="PoratDiagrama">
    <w:name w:val="Poraštė Diagrama"/>
    <w:link w:val="Porat"/>
    <w:uiPriority w:val="99"/>
    <w:semiHidden/>
    <w:rsid w:val="00AD24B2"/>
    <w:rPr>
      <w:rFonts w:ascii="Times New Roman" w:eastAsia="Times New Roman" w:hAnsi="Times New Roman"/>
      <w:sz w:val="24"/>
      <w:lang w:val="lt-LT"/>
    </w:rPr>
  </w:style>
  <w:style w:type="paragraph" w:styleId="Betarp">
    <w:name w:val="No Spacing"/>
    <w:uiPriority w:val="1"/>
    <w:qFormat/>
    <w:rsid w:val="00D71B1B"/>
    <w:rPr>
      <w:rFonts w:ascii="Times New Roman" w:eastAsia="Times New Roman" w:hAnsi="Times New Roman"/>
      <w:sz w:val="24"/>
      <w:lang w:val="lt-LT"/>
    </w:rPr>
  </w:style>
  <w:style w:type="paragraph" w:customStyle="1" w:styleId="Standard">
    <w:name w:val="Standard"/>
    <w:rsid w:val="00CD3DE6"/>
    <w:pPr>
      <w:suppressAutoHyphens/>
      <w:autoSpaceDN w:val="0"/>
      <w:textAlignment w:val="baseline"/>
    </w:pPr>
    <w:rPr>
      <w:rFonts w:ascii="Liberation Serif" w:eastAsia="SimSun" w:hAnsi="Liberation Serif" w:cs="Mangal"/>
      <w:kern w:val="3"/>
      <w:sz w:val="24"/>
      <w:szCs w:val="24"/>
      <w:lang w:val="lt-LT"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330480">
      <w:bodyDiv w:val="1"/>
      <w:marLeft w:val="0"/>
      <w:marRight w:val="0"/>
      <w:marTop w:val="0"/>
      <w:marBottom w:val="0"/>
      <w:divBdr>
        <w:top w:val="none" w:sz="0" w:space="0" w:color="auto"/>
        <w:left w:val="none" w:sz="0" w:space="0" w:color="auto"/>
        <w:bottom w:val="none" w:sz="0" w:space="0" w:color="auto"/>
        <w:right w:val="none" w:sz="0" w:space="0" w:color="auto"/>
      </w:divBdr>
    </w:div>
    <w:div w:id="472210531">
      <w:bodyDiv w:val="1"/>
      <w:marLeft w:val="0"/>
      <w:marRight w:val="0"/>
      <w:marTop w:val="0"/>
      <w:marBottom w:val="0"/>
      <w:divBdr>
        <w:top w:val="none" w:sz="0" w:space="0" w:color="auto"/>
        <w:left w:val="none" w:sz="0" w:space="0" w:color="auto"/>
        <w:bottom w:val="none" w:sz="0" w:space="0" w:color="auto"/>
        <w:right w:val="none" w:sz="0" w:space="0" w:color="auto"/>
      </w:divBdr>
    </w:div>
    <w:div w:id="495069893">
      <w:bodyDiv w:val="1"/>
      <w:marLeft w:val="0"/>
      <w:marRight w:val="0"/>
      <w:marTop w:val="0"/>
      <w:marBottom w:val="0"/>
      <w:divBdr>
        <w:top w:val="none" w:sz="0" w:space="0" w:color="auto"/>
        <w:left w:val="none" w:sz="0" w:space="0" w:color="auto"/>
        <w:bottom w:val="none" w:sz="0" w:space="0" w:color="auto"/>
        <w:right w:val="none" w:sz="0" w:space="0" w:color="auto"/>
      </w:divBdr>
    </w:div>
    <w:div w:id="663096296">
      <w:bodyDiv w:val="1"/>
      <w:marLeft w:val="0"/>
      <w:marRight w:val="0"/>
      <w:marTop w:val="0"/>
      <w:marBottom w:val="0"/>
      <w:divBdr>
        <w:top w:val="none" w:sz="0" w:space="0" w:color="auto"/>
        <w:left w:val="none" w:sz="0" w:space="0" w:color="auto"/>
        <w:bottom w:val="none" w:sz="0" w:space="0" w:color="auto"/>
        <w:right w:val="none" w:sz="0" w:space="0" w:color="auto"/>
      </w:divBdr>
    </w:div>
    <w:div w:id="1019963265">
      <w:bodyDiv w:val="1"/>
      <w:marLeft w:val="0"/>
      <w:marRight w:val="0"/>
      <w:marTop w:val="0"/>
      <w:marBottom w:val="0"/>
      <w:divBdr>
        <w:top w:val="none" w:sz="0" w:space="0" w:color="auto"/>
        <w:left w:val="none" w:sz="0" w:space="0" w:color="auto"/>
        <w:bottom w:val="none" w:sz="0" w:space="0" w:color="auto"/>
        <w:right w:val="none" w:sz="0" w:space="0" w:color="auto"/>
      </w:divBdr>
    </w:div>
    <w:div w:id="1369647852">
      <w:bodyDiv w:val="1"/>
      <w:marLeft w:val="0"/>
      <w:marRight w:val="0"/>
      <w:marTop w:val="0"/>
      <w:marBottom w:val="0"/>
      <w:divBdr>
        <w:top w:val="none" w:sz="0" w:space="0" w:color="auto"/>
        <w:left w:val="none" w:sz="0" w:space="0" w:color="auto"/>
        <w:bottom w:val="none" w:sz="0" w:space="0" w:color="auto"/>
        <w:right w:val="none" w:sz="0" w:space="0" w:color="auto"/>
      </w:divBdr>
    </w:div>
    <w:div w:id="1939635635">
      <w:bodyDiv w:val="1"/>
      <w:marLeft w:val="0"/>
      <w:marRight w:val="0"/>
      <w:marTop w:val="0"/>
      <w:marBottom w:val="0"/>
      <w:divBdr>
        <w:top w:val="none" w:sz="0" w:space="0" w:color="auto"/>
        <w:left w:val="none" w:sz="0" w:space="0" w:color="auto"/>
        <w:bottom w:val="none" w:sz="0" w:space="0" w:color="auto"/>
        <w:right w:val="none" w:sz="0" w:space="0" w:color="auto"/>
      </w:divBdr>
    </w:div>
    <w:div w:id="211820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E90556-115C-4C3A-B092-84AEDD966F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207</Words>
  <Characters>1186</Characters>
  <Application>Microsoft Office Word</Application>
  <DocSecurity>0</DocSecurity>
  <Lines>9</Lines>
  <Paragraphs>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m10198</dc:creator>
  <cp:lastModifiedBy>KACINSKYTE, Simona</cp:lastModifiedBy>
  <cp:revision>4</cp:revision>
  <cp:lastPrinted>2019-06-28T08:19:00Z</cp:lastPrinted>
  <dcterms:created xsi:type="dcterms:W3CDTF">2019-09-24T12:35:00Z</dcterms:created>
  <dcterms:modified xsi:type="dcterms:W3CDTF">2019-09-25T10:15:00Z</dcterms:modified>
</cp:coreProperties>
</file>