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2D4E486C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20</w:t>
      </w:r>
      <w:r w:rsidR="001B2BB7" w:rsidRPr="00CB1452">
        <w:rPr>
          <w:szCs w:val="24"/>
        </w:rPr>
        <w:t xml:space="preserve"> m.</w:t>
      </w:r>
      <w:r w:rsidR="00195B26">
        <w:rPr>
          <w:szCs w:val="24"/>
        </w:rPr>
        <w:t xml:space="preserve"> lapkričio </w:t>
      </w:r>
      <w:r w:rsidR="00195B26">
        <w:rPr>
          <w:szCs w:val="24"/>
          <w:lang w:val="en-US"/>
        </w:rPr>
        <w:t>12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195B26">
        <w:rPr>
          <w:szCs w:val="24"/>
        </w:rPr>
        <w:t>71</w:t>
      </w:r>
      <w:r w:rsidR="00FE4E01">
        <w:rPr>
          <w:szCs w:val="24"/>
        </w:rPr>
        <w:t xml:space="preserve"> 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0C4058AC"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>Dėl valstybės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09469C8" w14:textId="21A5365A" w:rsidR="00ED245B" w:rsidRDefault="00CA1C54" w:rsidP="00CA1C54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 xml:space="preserve">p e r d u o d u </w:t>
      </w:r>
      <w:r w:rsidR="00577447">
        <w:t>Lietuvos Respublikos sveikatos apsaugos ministerijai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valdyti, naudoti ir disponuoti juo patikėjimo teise jo</w:t>
      </w:r>
      <w:r w:rsidR="00577447">
        <w:rPr>
          <w:rFonts w:eastAsia="SimSun" w:cs="Mangal"/>
          <w:kern w:val="3"/>
          <w:szCs w:val="24"/>
          <w:lang w:eastAsia="lt-LT" w:bidi="hi-IN"/>
        </w:rPr>
        <w:t>s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 nuostatuose numatytai veiklai vykdyti valstybei nuosavybės teise priklausantį ir šiuo metu </w:t>
      </w:r>
      <w:r w:rsidR="00577447">
        <w:t>Respublikinio priklausomybės ligų centro</w:t>
      </w:r>
      <w:r w:rsidR="0057744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15041B">
        <w:rPr>
          <w:rFonts w:eastAsia="SimSun" w:cs="Mangal"/>
          <w:kern w:val="3"/>
          <w:szCs w:val="24"/>
          <w:lang w:eastAsia="lt-LT" w:bidi="hi-IN"/>
        </w:rPr>
        <w:t>patikėjimo teise valdomą nekilnojamąjį turtą –</w:t>
      </w:r>
      <w:r w:rsidR="00577447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577447">
        <w:t>ortopedijos pastatą, esantį Panevėžyje, A. Jakšto g. 4B (unikalus daikto numeris – 2792-3002-0064, pastato bendras plotas – 238,27 kv. metro, likutinė vertė 2020 m. lapkričio 30 d. – 0,00 Eur (nulis eurų, 00 ct).</w:t>
      </w:r>
    </w:p>
    <w:p w14:paraId="7A9272DE" w14:textId="77777777" w:rsidR="00CA1C54" w:rsidRDefault="00CA1C54" w:rsidP="00E718C3">
      <w:pPr>
        <w:ind w:firstLine="706"/>
        <w:jc w:val="both"/>
      </w:pPr>
    </w:p>
    <w:p w14:paraId="7B5AAF90" w14:textId="77777777"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3ECC8B4" w14:textId="26B0E0AF" w:rsidR="00653226" w:rsidRDefault="00CA1C54" w:rsidP="00CA1C5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Mindaugas Sinkevičius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</w:t>
      </w:r>
    </w:p>
    <w:p w14:paraId="5DDCA005" w14:textId="7777777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3F3B8C1" w14:textId="77777777" w:rsidR="00827F82" w:rsidRDefault="00827F82" w:rsidP="00540614">
      <w:pPr>
        <w:rPr>
          <w:szCs w:val="24"/>
        </w:rPr>
      </w:pPr>
    </w:p>
    <w:p w14:paraId="6803B541" w14:textId="77777777" w:rsidR="00997B24" w:rsidRDefault="00997B24" w:rsidP="00540614">
      <w:pPr>
        <w:rPr>
          <w:szCs w:val="24"/>
        </w:rPr>
      </w:pPr>
    </w:p>
    <w:p w14:paraId="714D633D" w14:textId="77777777" w:rsidR="00997B24" w:rsidRDefault="00997B24" w:rsidP="00540614">
      <w:pPr>
        <w:rPr>
          <w:szCs w:val="24"/>
        </w:rPr>
      </w:pPr>
    </w:p>
    <w:p w14:paraId="40E51931" w14:textId="77777777" w:rsidR="00997B24" w:rsidRDefault="00997B24" w:rsidP="00540614">
      <w:pPr>
        <w:rPr>
          <w:szCs w:val="24"/>
        </w:rPr>
      </w:pPr>
    </w:p>
    <w:p w14:paraId="3004345C" w14:textId="77777777" w:rsidR="00997B24" w:rsidRDefault="00997B24" w:rsidP="00540614">
      <w:pPr>
        <w:rPr>
          <w:szCs w:val="24"/>
        </w:rPr>
      </w:pPr>
    </w:p>
    <w:p w14:paraId="010C3F26" w14:textId="77777777" w:rsidR="00ED245B" w:rsidRDefault="00ED245B" w:rsidP="00540614">
      <w:pPr>
        <w:rPr>
          <w:szCs w:val="24"/>
        </w:rPr>
      </w:pPr>
    </w:p>
    <w:p w14:paraId="0807994D" w14:textId="77777777" w:rsidR="00ED245B" w:rsidRDefault="00ED245B" w:rsidP="00540614">
      <w:pPr>
        <w:rPr>
          <w:szCs w:val="24"/>
        </w:rPr>
      </w:pPr>
    </w:p>
    <w:p w14:paraId="1D95AF90" w14:textId="77777777" w:rsidR="00ED245B" w:rsidRDefault="00ED245B" w:rsidP="00540614">
      <w:pPr>
        <w:rPr>
          <w:szCs w:val="24"/>
        </w:rPr>
      </w:pPr>
    </w:p>
    <w:p w14:paraId="5D634C37" w14:textId="77777777" w:rsidR="00ED245B" w:rsidRDefault="00ED245B" w:rsidP="00540614">
      <w:pPr>
        <w:rPr>
          <w:szCs w:val="24"/>
        </w:rPr>
      </w:pPr>
    </w:p>
    <w:p w14:paraId="69832EC3" w14:textId="77777777" w:rsidR="00ED245B" w:rsidRDefault="00ED245B" w:rsidP="00540614">
      <w:pPr>
        <w:rPr>
          <w:szCs w:val="24"/>
        </w:rPr>
      </w:pPr>
    </w:p>
    <w:p w14:paraId="3BFF2226" w14:textId="77777777" w:rsidR="00ED245B" w:rsidRDefault="00ED245B" w:rsidP="00540614">
      <w:pPr>
        <w:rPr>
          <w:szCs w:val="24"/>
        </w:rPr>
      </w:pPr>
    </w:p>
    <w:p w14:paraId="075A17D5" w14:textId="77777777" w:rsidR="00ED245B" w:rsidRDefault="00ED245B" w:rsidP="00540614">
      <w:pPr>
        <w:rPr>
          <w:szCs w:val="24"/>
        </w:rPr>
      </w:pPr>
    </w:p>
    <w:p w14:paraId="2C5972CF" w14:textId="2650FA62"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14:paraId="7E962A50" w14:textId="77777777" w:rsidR="00997B24" w:rsidRDefault="00997B24" w:rsidP="00A46DEF">
      <w:pPr>
        <w:rPr>
          <w:szCs w:val="24"/>
        </w:rPr>
      </w:pPr>
    </w:p>
    <w:p w14:paraId="61E24B54" w14:textId="77777777"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14:paraId="4170B08E" w14:textId="456DA04B" w:rsidR="00EB5645" w:rsidRPr="00E2762A" w:rsidRDefault="00A46DEF" w:rsidP="00A46DEF">
      <w:pPr>
        <w:rPr>
          <w:szCs w:val="24"/>
        </w:rPr>
      </w:pPr>
      <w:r w:rsidRPr="00CB1452">
        <w:rPr>
          <w:szCs w:val="24"/>
        </w:rPr>
        <w:t>20</w:t>
      </w:r>
      <w:r w:rsidR="00407350">
        <w:rPr>
          <w:szCs w:val="24"/>
        </w:rPr>
        <w:t>20</w:t>
      </w:r>
      <w:r w:rsidRPr="00CB1452">
        <w:rPr>
          <w:szCs w:val="24"/>
        </w:rPr>
        <w:t>-</w:t>
      </w:r>
      <w:r w:rsidR="0015041B">
        <w:rPr>
          <w:szCs w:val="24"/>
        </w:rPr>
        <w:t>1</w:t>
      </w:r>
      <w:r w:rsidR="00F43E9B">
        <w:rPr>
          <w:szCs w:val="24"/>
          <w:lang w:val="en-US"/>
        </w:rPr>
        <w:t>1</w:t>
      </w:r>
      <w:r w:rsidRPr="00CB1452">
        <w:rPr>
          <w:szCs w:val="24"/>
        </w:rPr>
        <w:t>-</w:t>
      </w:r>
      <w:r w:rsidR="00577447">
        <w:rPr>
          <w:szCs w:val="24"/>
        </w:rPr>
        <w:t>12</w:t>
      </w:r>
    </w:p>
    <w:sectPr w:rsidR="00EB5645" w:rsidRPr="00E2762A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ACF8" w14:textId="77777777" w:rsidR="00025BF9" w:rsidRDefault="00025BF9" w:rsidP="00AD24B2">
      <w:r>
        <w:separator/>
      </w:r>
    </w:p>
  </w:endnote>
  <w:endnote w:type="continuationSeparator" w:id="0">
    <w:p w14:paraId="211DE592" w14:textId="77777777" w:rsidR="00025BF9" w:rsidRDefault="00025BF9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760F" w14:textId="77777777" w:rsidR="00025BF9" w:rsidRDefault="00025BF9" w:rsidP="00AD24B2">
      <w:r>
        <w:separator/>
      </w:r>
    </w:p>
  </w:footnote>
  <w:footnote w:type="continuationSeparator" w:id="0">
    <w:p w14:paraId="5C0959ED" w14:textId="77777777" w:rsidR="00025BF9" w:rsidRDefault="00025BF9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CF0" w14:textId="77777777" w:rsidR="0025556A" w:rsidRDefault="0025556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4ECBD70" w14:textId="77777777" w:rsidR="0025556A" w:rsidRDefault="002555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5BF9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95B26"/>
    <w:rsid w:val="00197523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556A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1181"/>
    <w:rsid w:val="002B7916"/>
    <w:rsid w:val="002C56DD"/>
    <w:rsid w:val="002D1509"/>
    <w:rsid w:val="002D3C50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00C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77447"/>
    <w:rsid w:val="00583F1F"/>
    <w:rsid w:val="005A2CE0"/>
    <w:rsid w:val="005A4078"/>
    <w:rsid w:val="005A4117"/>
    <w:rsid w:val="005A5EF9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D6A73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1DE3"/>
    <w:rsid w:val="00D2690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2762A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3E9B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43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43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SADECKIENĖ, Simona | Turto bankas</cp:lastModifiedBy>
  <cp:revision>2</cp:revision>
  <cp:lastPrinted>2019-05-31T07:09:00Z</cp:lastPrinted>
  <dcterms:created xsi:type="dcterms:W3CDTF">2020-11-12T13:40:00Z</dcterms:created>
  <dcterms:modified xsi:type="dcterms:W3CDTF">2020-11-12T13:40:00Z</dcterms:modified>
</cp:coreProperties>
</file>