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6E46" w14:textId="77777777" w:rsidR="00F80C62" w:rsidRPr="00BD5A9A" w:rsidRDefault="00F80C62" w:rsidP="00BD5A9A">
      <w:pPr>
        <w:spacing w:after="0" w:line="240" w:lineRule="auto"/>
        <w:ind w:left="6480"/>
        <w:rPr>
          <w:rFonts w:ascii="Times New Roman" w:hAnsi="Times New Roman"/>
          <w:sz w:val="24"/>
        </w:rPr>
      </w:pPr>
      <w:r w:rsidRPr="00BD5A9A">
        <w:rPr>
          <w:rFonts w:ascii="Times New Roman" w:hAnsi="Times New Roman"/>
          <w:sz w:val="24"/>
        </w:rPr>
        <w:t>PATVIRTINTA</w:t>
      </w:r>
    </w:p>
    <w:p w14:paraId="616278B3" w14:textId="77777777" w:rsidR="00630F64" w:rsidRDefault="00B2394B" w:rsidP="00630F6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VĮ </w:t>
      </w:r>
      <w:r w:rsidR="00F80C62" w:rsidRPr="003A236E">
        <w:rPr>
          <w:rFonts w:ascii="Times New Roman" w:hAnsi="Times New Roman" w:cs="Times New Roman"/>
          <w:sz w:val="24"/>
          <w:szCs w:val="24"/>
        </w:rPr>
        <w:t xml:space="preserve">Turto banko </w:t>
      </w:r>
      <w:r w:rsidR="00630F64">
        <w:rPr>
          <w:rFonts w:ascii="Times New Roman" w:hAnsi="Times New Roman" w:cs="Times New Roman"/>
          <w:sz w:val="24"/>
          <w:szCs w:val="24"/>
        </w:rPr>
        <w:t>valdybos</w:t>
      </w:r>
    </w:p>
    <w:p w14:paraId="7F4D23B1" w14:textId="1E3F982C" w:rsidR="00F80C62" w:rsidRDefault="00F80C62" w:rsidP="00630F6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202</w:t>
      </w:r>
      <w:r w:rsidR="004767CB" w:rsidRPr="003A236E">
        <w:rPr>
          <w:rFonts w:ascii="Times New Roman" w:hAnsi="Times New Roman" w:cs="Times New Roman"/>
          <w:sz w:val="24"/>
          <w:szCs w:val="24"/>
        </w:rPr>
        <w:t>3</w:t>
      </w:r>
      <w:r w:rsidRPr="003A236E">
        <w:rPr>
          <w:rFonts w:ascii="Times New Roman" w:hAnsi="Times New Roman" w:cs="Times New Roman"/>
          <w:sz w:val="24"/>
          <w:szCs w:val="24"/>
        </w:rPr>
        <w:t>-</w:t>
      </w:r>
      <w:r w:rsidR="009376CF">
        <w:rPr>
          <w:rFonts w:ascii="Times New Roman" w:hAnsi="Times New Roman" w:cs="Times New Roman"/>
          <w:sz w:val="24"/>
          <w:szCs w:val="24"/>
        </w:rPr>
        <w:t xml:space="preserve">04-13 d. </w:t>
      </w:r>
      <w:r w:rsidR="00630F64">
        <w:rPr>
          <w:rFonts w:ascii="Times New Roman" w:hAnsi="Times New Roman" w:cs="Times New Roman"/>
          <w:sz w:val="24"/>
          <w:szCs w:val="24"/>
        </w:rPr>
        <w:t>nutari</w:t>
      </w:r>
      <w:r w:rsidRPr="003A236E">
        <w:rPr>
          <w:rFonts w:ascii="Times New Roman" w:hAnsi="Times New Roman" w:cs="Times New Roman"/>
          <w:sz w:val="24"/>
          <w:szCs w:val="24"/>
        </w:rPr>
        <w:t xml:space="preserve">mu Nr. </w:t>
      </w:r>
      <w:r w:rsidR="00F77C3C">
        <w:rPr>
          <w:rFonts w:ascii="Times New Roman" w:hAnsi="Times New Roman" w:cs="Times New Roman"/>
          <w:sz w:val="24"/>
          <w:szCs w:val="24"/>
        </w:rPr>
        <w:t>__</w:t>
      </w:r>
    </w:p>
    <w:p w14:paraId="13F684D3" w14:textId="73524081" w:rsidR="00F77C3C" w:rsidRDefault="00F77C3C" w:rsidP="00BD5A9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5819B5C" w14:textId="77777777" w:rsidR="00F77C3C" w:rsidRPr="003A236E" w:rsidRDefault="00F77C3C" w:rsidP="00BD5A9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D5F34D0" w14:textId="57B344BE" w:rsidR="00F80C62" w:rsidRPr="003A236E" w:rsidRDefault="00F80C62" w:rsidP="00BD5A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36E">
        <w:rPr>
          <w:rFonts w:ascii="Times New Roman" w:hAnsi="Times New Roman" w:cs="Times New Roman"/>
          <w:b/>
          <w:bCs/>
          <w:sz w:val="24"/>
          <w:szCs w:val="24"/>
        </w:rPr>
        <w:t>VALSTYBĖS ĮMONĖS TURTO BANKO VIDAUS KONTROLĖS POLITIK</w:t>
      </w:r>
      <w:r w:rsidR="00DC5EE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879DE9C" w14:textId="77777777" w:rsidR="6658F6B1" w:rsidRPr="003A236E" w:rsidRDefault="6658F6B1" w:rsidP="00BD5A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DF8B6" w14:textId="77777777" w:rsidR="00F80C62" w:rsidRPr="003A236E" w:rsidRDefault="006B1DE0" w:rsidP="00BD5A9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color w:val="1B1E29"/>
          <w:spacing w:val="4"/>
        </w:rPr>
      </w:pPr>
      <w:r w:rsidRPr="003A236E">
        <w:rPr>
          <w:rStyle w:val="Grietas"/>
          <w:color w:val="1B1E29"/>
          <w:spacing w:val="4"/>
          <w:bdr w:val="none" w:sz="0" w:space="0" w:color="auto" w:frame="1"/>
        </w:rPr>
        <w:t xml:space="preserve">I </w:t>
      </w:r>
      <w:r w:rsidR="00F80C62" w:rsidRPr="003A236E">
        <w:rPr>
          <w:rStyle w:val="Grietas"/>
          <w:color w:val="1B1E29"/>
          <w:spacing w:val="4"/>
          <w:bdr w:val="none" w:sz="0" w:space="0" w:color="auto" w:frame="1"/>
        </w:rPr>
        <w:t>SKYRIUS</w:t>
      </w:r>
    </w:p>
    <w:p w14:paraId="6E1B497D" w14:textId="77777777" w:rsidR="00F80C62" w:rsidRPr="003A236E" w:rsidRDefault="00F80C62" w:rsidP="00BD5A9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color w:val="1B1E29"/>
          <w:spacing w:val="4"/>
          <w:bdr w:val="none" w:sz="0" w:space="0" w:color="auto" w:frame="1"/>
        </w:rPr>
      </w:pPr>
      <w:r w:rsidRPr="003A236E">
        <w:rPr>
          <w:rStyle w:val="Grietas"/>
          <w:color w:val="1B1E29"/>
          <w:spacing w:val="4"/>
          <w:bdr w:val="none" w:sz="0" w:space="0" w:color="auto" w:frame="1"/>
        </w:rPr>
        <w:t>BENDROSIOS NUOSTATOS</w:t>
      </w:r>
    </w:p>
    <w:p w14:paraId="27DF256A" w14:textId="77777777" w:rsidR="005A5D06" w:rsidRPr="003A236E" w:rsidRDefault="005A5D06" w:rsidP="00BD5A9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color w:val="1B1E29"/>
          <w:spacing w:val="4"/>
        </w:rPr>
      </w:pPr>
    </w:p>
    <w:p w14:paraId="36AB27A7" w14:textId="070F07B1" w:rsidR="00F80C62" w:rsidRPr="003A236E" w:rsidRDefault="00F80C62" w:rsidP="00C20A34">
      <w:pPr>
        <w:pStyle w:val="Betarp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Valstybės įmonės Turto banko vidaus kontrolės politika (toliau – Politika) reglamentuoja valstybės įmonės Turto banko (toliau — Turto bankas) vidaus</w:t>
      </w:r>
      <w:r w:rsidRPr="003A236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sz w:val="24"/>
          <w:szCs w:val="24"/>
        </w:rPr>
        <w:t xml:space="preserve">kontrolės tikslus, </w:t>
      </w:r>
      <w:r w:rsidRPr="003A236E">
        <w:rPr>
          <w:rFonts w:ascii="Times New Roman" w:hAnsi="Times New Roman" w:cs="Times New Roman"/>
          <w:spacing w:val="-57"/>
          <w:sz w:val="24"/>
          <w:szCs w:val="24"/>
        </w:rPr>
        <w:t xml:space="preserve">  p</w:t>
      </w:r>
      <w:r w:rsidRPr="003A236E">
        <w:rPr>
          <w:rFonts w:ascii="Times New Roman" w:hAnsi="Times New Roman" w:cs="Times New Roman"/>
          <w:sz w:val="24"/>
          <w:szCs w:val="24"/>
        </w:rPr>
        <w:t>rincipus,</w:t>
      </w:r>
      <w:r w:rsidRPr="003A236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sz w:val="24"/>
          <w:szCs w:val="24"/>
        </w:rPr>
        <w:t>elementus,</w:t>
      </w:r>
      <w:r w:rsidRPr="003A236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sz w:val="24"/>
          <w:szCs w:val="24"/>
        </w:rPr>
        <w:t>dalyvius, informacijos apie vidaus kontrolės</w:t>
      </w:r>
      <w:r w:rsidRPr="003A236E">
        <w:rPr>
          <w:rFonts w:ascii="Times New Roman" w:hAnsi="Times New Roman" w:cs="Times New Roman"/>
          <w:spacing w:val="-1"/>
          <w:sz w:val="24"/>
          <w:szCs w:val="24"/>
        </w:rPr>
        <w:t xml:space="preserve"> įgyve</w:t>
      </w:r>
      <w:r w:rsidR="00986385" w:rsidRPr="003A236E">
        <w:rPr>
          <w:rFonts w:ascii="Times New Roman" w:hAnsi="Times New Roman" w:cs="Times New Roman"/>
          <w:spacing w:val="-1"/>
          <w:sz w:val="24"/>
          <w:szCs w:val="24"/>
        </w:rPr>
        <w:t>ndinimą Turto banke teikimo tvarką.</w:t>
      </w:r>
    </w:p>
    <w:p w14:paraId="5F1D0AD5" w14:textId="1BF7B1A7" w:rsidR="00F80C62" w:rsidRPr="003A236E" w:rsidRDefault="38652663" w:rsidP="00C20A34">
      <w:pPr>
        <w:pStyle w:val="Betarp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Politika parengta, vadovaujantis Lietuvos</w:t>
      </w:r>
      <w:r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sz w:val="24"/>
          <w:szCs w:val="24"/>
        </w:rPr>
        <w:t>Respublikos vidaus kontrolės ir vidaus audito įstatymu (toliau – Įstatymas)</w:t>
      </w:r>
      <w:r w:rsidR="008306DE">
        <w:rPr>
          <w:rFonts w:ascii="Times New Roman" w:hAnsi="Times New Roman" w:cs="Times New Roman"/>
          <w:sz w:val="24"/>
          <w:szCs w:val="24"/>
        </w:rPr>
        <w:t>,</w:t>
      </w:r>
      <w:r w:rsidRPr="003A236E">
        <w:rPr>
          <w:rFonts w:ascii="Times New Roman" w:hAnsi="Times New Roman" w:cs="Times New Roman"/>
          <w:sz w:val="24"/>
          <w:szCs w:val="24"/>
        </w:rPr>
        <w:t xml:space="preserve"> Vidaus kontrolės įgyvendinimo viešajame juridiniame asmenyje tvarkos aprašu, patvirtintu Lietuvos Respublikos finansų ministro 2020 m. birželio 29 d. įsakymu Nr. 1K-195 „Dėl vidaus kontrolės įgyvendinimo viešajame juridiniame asmenyje“ (toliau – Aprašas), Turto banko, kaip viešojo juridinio asmens, veiklą</w:t>
      </w:r>
      <w:r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sz w:val="24"/>
          <w:szCs w:val="24"/>
        </w:rPr>
        <w:t>reglamentuojančiais</w:t>
      </w:r>
      <w:r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sz w:val="24"/>
          <w:szCs w:val="24"/>
        </w:rPr>
        <w:t>įstatymais</w:t>
      </w:r>
      <w:r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sz w:val="24"/>
          <w:szCs w:val="24"/>
        </w:rPr>
        <w:t>ir</w:t>
      </w:r>
      <w:r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sz w:val="24"/>
          <w:szCs w:val="24"/>
        </w:rPr>
        <w:t>kitais</w:t>
      </w:r>
      <w:r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sz w:val="24"/>
          <w:szCs w:val="24"/>
        </w:rPr>
        <w:t>teisės</w:t>
      </w:r>
      <w:r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sz w:val="24"/>
          <w:szCs w:val="24"/>
        </w:rPr>
        <w:t>aktais, kurių sąrašai ir (arba) nuorodos į juos</w:t>
      </w:r>
      <w:r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sz w:val="24"/>
          <w:szCs w:val="24"/>
        </w:rPr>
        <w:t>teikiami</w:t>
      </w:r>
      <w:r w:rsidRPr="003A23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6652F5BD" w:rsidRPr="003A236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A236E">
        <w:rPr>
          <w:rFonts w:ascii="Times New Roman" w:hAnsi="Times New Roman" w:cs="Times New Roman"/>
          <w:sz w:val="24"/>
          <w:szCs w:val="24"/>
        </w:rPr>
        <w:t>urto banko interneto svetainėje</w:t>
      </w:r>
      <w:r w:rsidR="00461EB3" w:rsidRPr="003A236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61EB3" w:rsidRPr="003A236E">
          <w:rPr>
            <w:rStyle w:val="Hipersaitas"/>
            <w:rFonts w:ascii="Times New Roman" w:hAnsi="Times New Roman" w:cs="Times New Roman"/>
            <w:sz w:val="24"/>
            <w:szCs w:val="24"/>
          </w:rPr>
          <w:t>www.turtas.lt</w:t>
        </w:r>
      </w:hyperlink>
      <w:r w:rsidRPr="003A236E">
        <w:rPr>
          <w:rFonts w:ascii="Times New Roman" w:hAnsi="Times New Roman" w:cs="Times New Roman"/>
          <w:sz w:val="24"/>
          <w:szCs w:val="24"/>
        </w:rPr>
        <w:t>, taip pat atsižvelgiant į</w:t>
      </w:r>
      <w:r w:rsidRPr="003A236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sz w:val="24"/>
          <w:szCs w:val="24"/>
        </w:rPr>
        <w:t xml:space="preserve">COSO ERM modelio aprašymuose pateiktas gaires, </w:t>
      </w:r>
      <w:r w:rsidR="20D17EBB" w:rsidRPr="003A236E">
        <w:rPr>
          <w:rFonts w:ascii="Times New Roman" w:hAnsi="Times New Roman" w:cs="Times New Roman"/>
          <w:sz w:val="24"/>
          <w:szCs w:val="24"/>
        </w:rPr>
        <w:t xml:space="preserve">Tarptautinio vidaus auditorių instituto (angl. </w:t>
      </w:r>
      <w:r w:rsidR="20D17EBB" w:rsidRPr="003A236E">
        <w:rPr>
          <w:rFonts w:ascii="Times New Roman" w:hAnsi="Times New Roman" w:cs="Times New Roman"/>
          <w:i/>
          <w:iCs/>
          <w:sz w:val="24"/>
          <w:szCs w:val="24"/>
        </w:rPr>
        <w:t>The institute of internal auditors, IIA</w:t>
      </w:r>
      <w:r w:rsidR="20D17EBB" w:rsidRPr="003A236E">
        <w:rPr>
          <w:rFonts w:ascii="Times New Roman" w:hAnsi="Times New Roman" w:cs="Times New Roman"/>
          <w:sz w:val="24"/>
          <w:szCs w:val="24"/>
        </w:rPr>
        <w:t xml:space="preserve">) </w:t>
      </w:r>
      <w:r w:rsidR="73B40698" w:rsidRPr="003A236E">
        <w:rPr>
          <w:rFonts w:ascii="Times New Roman" w:hAnsi="Times New Roman" w:cs="Times New Roman"/>
          <w:sz w:val="24"/>
          <w:szCs w:val="24"/>
        </w:rPr>
        <w:t>atnaujintą Trijų linijų modelį</w:t>
      </w:r>
      <w:r w:rsidR="61942D86" w:rsidRPr="003A236E">
        <w:rPr>
          <w:rFonts w:ascii="Times New Roman" w:hAnsi="Times New Roman" w:cs="Times New Roman"/>
          <w:sz w:val="24"/>
          <w:szCs w:val="24"/>
        </w:rPr>
        <w:t>.</w:t>
      </w:r>
      <w:r w:rsidR="73B40698" w:rsidRPr="003A23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56D0F" w14:textId="77777777" w:rsidR="006315BD" w:rsidRPr="003A236E" w:rsidRDefault="00F80C62" w:rsidP="00C20A34">
      <w:pPr>
        <w:pStyle w:val="Betarp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Politikoje vartojamos sąvokos suprantamos taip, kaip jos apibrėžtos ir vartojamos Įstatyme</w:t>
      </w:r>
      <w:r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sz w:val="24"/>
          <w:szCs w:val="24"/>
        </w:rPr>
        <w:t>ir</w:t>
      </w:r>
      <w:r w:rsidRPr="003A23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sz w:val="24"/>
          <w:szCs w:val="24"/>
        </w:rPr>
        <w:t>Apraše.</w:t>
      </w:r>
    </w:p>
    <w:p w14:paraId="76B20223" w14:textId="77777777" w:rsidR="00EE202C" w:rsidRPr="003A236E" w:rsidRDefault="00EE202C" w:rsidP="00EE202C">
      <w:pPr>
        <w:pStyle w:val="Betarp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Turto banko intraneto svetainėje pateikiamas detalus Turto banko veiklą reglamentuojančių dokumentų sąrašas, kuriame dokumentai sugrupuoti pagal Turto banko veiklos sritis.</w:t>
      </w:r>
    </w:p>
    <w:p w14:paraId="59333350" w14:textId="77777777" w:rsidR="00F80C62" w:rsidRPr="003A236E" w:rsidRDefault="00F80C62" w:rsidP="00C20A34">
      <w:pPr>
        <w:pStyle w:val="Betarp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C446F83" w14:textId="77777777" w:rsidR="00F80C62" w:rsidRPr="003A236E" w:rsidRDefault="00F80C62" w:rsidP="00BD5A9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color w:val="1B1E29"/>
          <w:spacing w:val="4"/>
        </w:rPr>
      </w:pPr>
      <w:r w:rsidRPr="003A236E">
        <w:rPr>
          <w:rStyle w:val="Grietas"/>
          <w:color w:val="1B1E29"/>
          <w:spacing w:val="4"/>
          <w:bdr w:val="none" w:sz="0" w:space="0" w:color="auto" w:frame="1"/>
        </w:rPr>
        <w:t>II SKYRIUS</w:t>
      </w:r>
    </w:p>
    <w:p w14:paraId="0876BA34" w14:textId="77777777" w:rsidR="00986385" w:rsidRPr="003A236E" w:rsidRDefault="00986385" w:rsidP="00C2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6E">
        <w:rPr>
          <w:rFonts w:ascii="Times New Roman" w:hAnsi="Times New Roman" w:cs="Times New Roman"/>
          <w:b/>
          <w:sz w:val="24"/>
          <w:szCs w:val="24"/>
        </w:rPr>
        <w:t>VIDAUS</w:t>
      </w:r>
      <w:r w:rsidRPr="003A236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b/>
          <w:sz w:val="24"/>
          <w:szCs w:val="24"/>
        </w:rPr>
        <w:t>KONTROLĖS</w:t>
      </w:r>
      <w:r w:rsidRPr="003A236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236E">
        <w:rPr>
          <w:rFonts w:ascii="Times New Roman" w:hAnsi="Times New Roman" w:cs="Times New Roman"/>
          <w:b/>
          <w:sz w:val="24"/>
          <w:szCs w:val="24"/>
        </w:rPr>
        <w:t>TIKSLAI</w:t>
      </w:r>
    </w:p>
    <w:p w14:paraId="4DD2068D" w14:textId="77777777" w:rsidR="00133B21" w:rsidRPr="003A236E" w:rsidRDefault="00133B21" w:rsidP="00C20A3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228C4" w14:textId="77777777" w:rsidR="00CD7818" w:rsidRPr="003A236E" w:rsidRDefault="00CC123B" w:rsidP="00C20A34">
      <w:pPr>
        <w:pStyle w:val="Sraopastraipa"/>
        <w:ind w:left="0" w:right="0" w:firstLine="851"/>
      </w:pPr>
      <w:r w:rsidRPr="003A236E">
        <w:rPr>
          <w:sz w:val="24"/>
          <w:szCs w:val="24"/>
        </w:rPr>
        <w:t>5.</w:t>
      </w:r>
      <w:r w:rsidR="001B4347" w:rsidRPr="003A236E">
        <w:rPr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 xml:space="preserve">Vidaus kontrolė Turto banke </w:t>
      </w:r>
      <w:r w:rsidR="00C2308B" w:rsidRPr="003A236E">
        <w:rPr>
          <w:sz w:val="24"/>
          <w:szCs w:val="24"/>
        </w:rPr>
        <w:t>– tai kompleksinis ir nenutrūkstamas procesas</w:t>
      </w:r>
      <w:r w:rsidR="006F4A84" w:rsidRPr="003A236E">
        <w:rPr>
          <w:sz w:val="24"/>
          <w:szCs w:val="24"/>
        </w:rPr>
        <w:t>, įgyvendinamas</w:t>
      </w:r>
      <w:r w:rsidR="002F7E27" w:rsidRPr="003A236E">
        <w:rPr>
          <w:sz w:val="24"/>
          <w:szCs w:val="24"/>
        </w:rPr>
        <w:t xml:space="preserve"> atsižvelgiant į </w:t>
      </w:r>
      <w:r w:rsidR="008F2D07" w:rsidRPr="003A236E">
        <w:rPr>
          <w:sz w:val="24"/>
          <w:szCs w:val="24"/>
        </w:rPr>
        <w:t>Turto banko veiklos ypatumus</w:t>
      </w:r>
      <w:r w:rsidR="00047710" w:rsidRPr="003A236E">
        <w:rPr>
          <w:sz w:val="24"/>
          <w:szCs w:val="24"/>
        </w:rPr>
        <w:t xml:space="preserve">, </w:t>
      </w:r>
      <w:r w:rsidR="00E54B1C" w:rsidRPr="003A236E">
        <w:rPr>
          <w:sz w:val="24"/>
          <w:szCs w:val="24"/>
        </w:rPr>
        <w:t>kuriuos lemia organizacinė struktūra, dydis, reguliavimo lygis, rizik</w:t>
      </w:r>
      <w:r w:rsidR="00D52AB6" w:rsidRPr="003A236E">
        <w:rPr>
          <w:sz w:val="24"/>
          <w:szCs w:val="24"/>
        </w:rPr>
        <w:t>os</w:t>
      </w:r>
      <w:r w:rsidR="00E54B1C" w:rsidRPr="003A236E">
        <w:rPr>
          <w:sz w:val="24"/>
          <w:szCs w:val="24"/>
        </w:rPr>
        <w:t>, veiklos aplinka, sudėtingumas</w:t>
      </w:r>
      <w:r w:rsidR="00593641" w:rsidRPr="003A236E">
        <w:rPr>
          <w:sz w:val="24"/>
          <w:szCs w:val="24"/>
        </w:rPr>
        <w:t>, veiklos srit</w:t>
      </w:r>
      <w:r w:rsidR="007F2A96" w:rsidRPr="003A236E">
        <w:rPr>
          <w:sz w:val="24"/>
          <w:szCs w:val="24"/>
        </w:rPr>
        <w:t>y</w:t>
      </w:r>
      <w:r w:rsidR="00593641" w:rsidRPr="003A236E">
        <w:rPr>
          <w:sz w:val="24"/>
          <w:szCs w:val="24"/>
        </w:rPr>
        <w:t xml:space="preserve">s, </w:t>
      </w:r>
      <w:r w:rsidR="00986385" w:rsidRPr="003A236E">
        <w:rPr>
          <w:sz w:val="24"/>
          <w:szCs w:val="24"/>
        </w:rPr>
        <w:t xml:space="preserve">siekiant įgyvendinti strateginio planavimo dokumentuose Turto bankui </w:t>
      </w:r>
      <w:r w:rsidR="00986385" w:rsidRPr="003A236E">
        <w:rPr>
          <w:spacing w:val="-57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numatytus</w:t>
      </w:r>
      <w:r w:rsidR="00986385" w:rsidRPr="003A236E">
        <w:rPr>
          <w:spacing w:val="-1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tikslus</w:t>
      </w:r>
      <w:r w:rsidR="00986385" w:rsidRPr="003A236E">
        <w:rPr>
          <w:spacing w:val="-1"/>
          <w:sz w:val="24"/>
          <w:szCs w:val="24"/>
        </w:rPr>
        <w:t xml:space="preserve"> </w:t>
      </w:r>
      <w:r w:rsidR="009F7612" w:rsidRPr="003A236E">
        <w:rPr>
          <w:sz w:val="24"/>
          <w:szCs w:val="24"/>
        </w:rPr>
        <w:t>bei</w:t>
      </w:r>
      <w:r w:rsidR="00986385" w:rsidRPr="003A236E">
        <w:rPr>
          <w:spacing w:val="-6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padedant</w:t>
      </w:r>
      <w:r w:rsidR="00986385" w:rsidRPr="003A236E">
        <w:rPr>
          <w:spacing w:val="-1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užtikrinti,</w:t>
      </w:r>
      <w:r w:rsidR="00986385" w:rsidRPr="003A236E">
        <w:rPr>
          <w:spacing w:val="23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kad:</w:t>
      </w:r>
      <w:r w:rsidR="00BF0233" w:rsidRPr="003A236E">
        <w:t xml:space="preserve"> </w:t>
      </w:r>
    </w:p>
    <w:p w14:paraId="23F29D01" w14:textId="77777777" w:rsidR="006545A7" w:rsidRPr="003A236E" w:rsidRDefault="00BF299A" w:rsidP="00C20A34">
      <w:pPr>
        <w:pStyle w:val="Sraopastraipa"/>
        <w:ind w:left="0" w:right="0" w:firstLine="851"/>
        <w:rPr>
          <w:sz w:val="24"/>
          <w:szCs w:val="24"/>
        </w:rPr>
      </w:pPr>
      <w:r w:rsidRPr="003A236E">
        <w:rPr>
          <w:sz w:val="24"/>
          <w:szCs w:val="24"/>
        </w:rPr>
        <w:t xml:space="preserve">5.1. </w:t>
      </w:r>
      <w:r w:rsidR="00986385" w:rsidRPr="003A236E">
        <w:rPr>
          <w:sz w:val="24"/>
          <w:szCs w:val="24"/>
        </w:rPr>
        <w:t xml:space="preserve">Turto banko veikla būtų vykdoma </w:t>
      </w:r>
      <w:r w:rsidR="00E95D81" w:rsidRPr="003A236E">
        <w:rPr>
          <w:sz w:val="24"/>
          <w:szCs w:val="24"/>
        </w:rPr>
        <w:t>vadovaujantis teisės aktų reikalavimais</w:t>
      </w:r>
      <w:r w:rsidR="00DB1F32" w:rsidRPr="003A236E">
        <w:rPr>
          <w:sz w:val="24"/>
          <w:szCs w:val="24"/>
        </w:rPr>
        <w:t>;</w:t>
      </w:r>
    </w:p>
    <w:p w14:paraId="2D7DF2E0" w14:textId="77777777" w:rsidR="006545A7" w:rsidRPr="003A236E" w:rsidRDefault="0081401A" w:rsidP="00C20A34">
      <w:pPr>
        <w:pStyle w:val="Sraopastraipa"/>
        <w:ind w:left="0" w:right="0" w:firstLine="851"/>
        <w:rPr>
          <w:sz w:val="24"/>
          <w:szCs w:val="24"/>
        </w:rPr>
      </w:pPr>
      <w:r w:rsidRPr="003A236E">
        <w:rPr>
          <w:sz w:val="24"/>
          <w:szCs w:val="24"/>
        </w:rPr>
        <w:t>5.2.</w:t>
      </w:r>
      <w:r w:rsidR="006545A7" w:rsidRPr="003A236E">
        <w:rPr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Turto banko</w:t>
      </w:r>
      <w:r w:rsidR="00986385" w:rsidRPr="003A236E">
        <w:rPr>
          <w:spacing w:val="-11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turtas</w:t>
      </w:r>
      <w:r w:rsidR="00986385" w:rsidRPr="003A236E">
        <w:rPr>
          <w:spacing w:val="-10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būtų</w:t>
      </w:r>
      <w:r w:rsidR="00986385" w:rsidRPr="003A236E">
        <w:rPr>
          <w:spacing w:val="-11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apsaugot</w:t>
      </w:r>
      <w:r w:rsidR="00556A4A" w:rsidRPr="003A236E">
        <w:rPr>
          <w:sz w:val="24"/>
          <w:szCs w:val="24"/>
        </w:rPr>
        <w:t>as</w:t>
      </w:r>
      <w:r w:rsidR="00986385" w:rsidRPr="003A236E">
        <w:rPr>
          <w:spacing w:val="-11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nuo</w:t>
      </w:r>
      <w:r w:rsidR="00986385" w:rsidRPr="003A236E">
        <w:rPr>
          <w:spacing w:val="-10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sukčiavimo,</w:t>
      </w:r>
      <w:r w:rsidR="00F7115F" w:rsidRPr="003A236E">
        <w:rPr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iššvaistymo,</w:t>
      </w:r>
      <w:r w:rsidR="00986385" w:rsidRPr="003A236E">
        <w:rPr>
          <w:spacing w:val="-2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pasisavinimo,</w:t>
      </w:r>
      <w:r w:rsidR="00986385" w:rsidRPr="003A236E">
        <w:rPr>
          <w:spacing w:val="-2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neteisėto</w:t>
      </w:r>
      <w:r w:rsidR="00986385" w:rsidRPr="003A236E">
        <w:rPr>
          <w:spacing w:val="-2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valdymo,</w:t>
      </w:r>
      <w:r w:rsidR="00986385" w:rsidRPr="003A236E">
        <w:rPr>
          <w:spacing w:val="-2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naudojimo ir</w:t>
      </w:r>
      <w:r w:rsidR="00986385" w:rsidRPr="003A236E">
        <w:rPr>
          <w:spacing w:val="-13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disponavimo juo</w:t>
      </w:r>
      <w:r w:rsidR="00986385" w:rsidRPr="003A236E">
        <w:rPr>
          <w:spacing w:val="-12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ar</w:t>
      </w:r>
      <w:r w:rsidR="00986385" w:rsidRPr="003A236E">
        <w:rPr>
          <w:spacing w:val="-2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kitų</w:t>
      </w:r>
      <w:r w:rsidR="00986385" w:rsidRPr="003A236E">
        <w:rPr>
          <w:spacing w:val="-2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neteisėtų</w:t>
      </w:r>
      <w:r w:rsidR="00986385" w:rsidRPr="003A236E">
        <w:rPr>
          <w:spacing w:val="-1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veikų;</w:t>
      </w:r>
      <w:r w:rsidR="00DB1F32" w:rsidRPr="003A236E">
        <w:t xml:space="preserve"> </w:t>
      </w:r>
    </w:p>
    <w:p w14:paraId="53DB481A" w14:textId="77777777" w:rsidR="000118F4" w:rsidRPr="003A236E" w:rsidRDefault="00276A43" w:rsidP="00C20A34">
      <w:pPr>
        <w:pStyle w:val="Sraopastraipa"/>
        <w:ind w:left="0" w:right="0" w:firstLine="851"/>
        <w:rPr>
          <w:sz w:val="24"/>
          <w:szCs w:val="24"/>
        </w:rPr>
      </w:pPr>
      <w:r w:rsidRPr="003A236E">
        <w:rPr>
          <w:sz w:val="24"/>
          <w:szCs w:val="24"/>
        </w:rPr>
        <w:t>5.3.</w:t>
      </w:r>
      <w:r w:rsidR="006545A7" w:rsidRPr="003A236E">
        <w:rPr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Turto banko</w:t>
      </w:r>
      <w:r w:rsidR="00384493" w:rsidRPr="003A236E">
        <w:rPr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veikl</w:t>
      </w:r>
      <w:r w:rsidR="00645371" w:rsidRPr="003A236E">
        <w:rPr>
          <w:sz w:val="24"/>
          <w:szCs w:val="24"/>
        </w:rPr>
        <w:t>a būtų vykdoma</w:t>
      </w:r>
      <w:r w:rsidR="00986385" w:rsidRPr="003A236E">
        <w:rPr>
          <w:sz w:val="24"/>
          <w:szCs w:val="24"/>
        </w:rPr>
        <w:t xml:space="preserve"> </w:t>
      </w:r>
      <w:r w:rsidR="00645371" w:rsidRPr="003A236E">
        <w:rPr>
          <w:sz w:val="24"/>
          <w:szCs w:val="24"/>
        </w:rPr>
        <w:t>laikantis</w:t>
      </w:r>
      <w:r w:rsidR="00986385" w:rsidRPr="003A236E">
        <w:rPr>
          <w:sz w:val="24"/>
          <w:szCs w:val="24"/>
        </w:rPr>
        <w:t xml:space="preserve"> patikimo finansų valdymo principo, grindžiamo</w:t>
      </w:r>
      <w:r w:rsidR="00986385" w:rsidRPr="003A236E">
        <w:rPr>
          <w:spacing w:val="1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ekonomiškumu,</w:t>
      </w:r>
      <w:r w:rsidR="00986385" w:rsidRPr="003A236E">
        <w:rPr>
          <w:spacing w:val="-1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efektyvumu</w:t>
      </w:r>
      <w:r w:rsidR="00986385" w:rsidRPr="003A236E">
        <w:rPr>
          <w:spacing w:val="2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ir</w:t>
      </w:r>
      <w:r w:rsidR="00986385" w:rsidRPr="003A236E">
        <w:rPr>
          <w:spacing w:val="6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rezultatyvumu;</w:t>
      </w:r>
    </w:p>
    <w:p w14:paraId="1E69E749" w14:textId="77777777" w:rsidR="005E489A" w:rsidRPr="003A236E" w:rsidRDefault="00276A43" w:rsidP="00C20A34">
      <w:pPr>
        <w:pStyle w:val="Sraopastraipa"/>
        <w:ind w:left="0" w:right="0" w:firstLine="851"/>
        <w:rPr>
          <w:sz w:val="24"/>
          <w:szCs w:val="24"/>
        </w:rPr>
      </w:pPr>
      <w:r w:rsidRPr="003A236E">
        <w:rPr>
          <w:sz w:val="24"/>
          <w:szCs w:val="24"/>
        </w:rPr>
        <w:t>5.</w:t>
      </w:r>
      <w:r w:rsidR="004D50AC" w:rsidRPr="003A236E">
        <w:rPr>
          <w:sz w:val="24"/>
          <w:szCs w:val="24"/>
        </w:rPr>
        <w:t>4</w:t>
      </w:r>
      <w:r w:rsidRPr="003A236E">
        <w:rPr>
          <w:sz w:val="24"/>
          <w:szCs w:val="24"/>
        </w:rPr>
        <w:t>.</w:t>
      </w:r>
      <w:r w:rsidR="00F7115F" w:rsidRPr="003A236E">
        <w:rPr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teikiama informacija apie Turto banko finansinę ir kitą veiklą</w:t>
      </w:r>
      <w:r w:rsidR="00986385" w:rsidRPr="003A236E">
        <w:rPr>
          <w:spacing w:val="1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būtų</w:t>
      </w:r>
      <w:r w:rsidR="00986385" w:rsidRPr="003A236E">
        <w:rPr>
          <w:spacing w:val="-1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patikima, aktuali, išsami</w:t>
      </w:r>
      <w:r w:rsidR="00986385" w:rsidRPr="003A236E">
        <w:rPr>
          <w:spacing w:val="2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ir</w:t>
      </w:r>
      <w:r w:rsidR="00986385" w:rsidRPr="003A236E">
        <w:rPr>
          <w:spacing w:val="13"/>
          <w:sz w:val="24"/>
          <w:szCs w:val="24"/>
        </w:rPr>
        <w:t xml:space="preserve"> </w:t>
      </w:r>
      <w:r w:rsidR="00986385" w:rsidRPr="003A236E">
        <w:rPr>
          <w:sz w:val="24"/>
          <w:szCs w:val="24"/>
        </w:rPr>
        <w:t>teisinga</w:t>
      </w:r>
      <w:r w:rsidR="00D60C32" w:rsidRPr="003A236E">
        <w:rPr>
          <w:sz w:val="24"/>
          <w:szCs w:val="24"/>
        </w:rPr>
        <w:t>.</w:t>
      </w:r>
    </w:p>
    <w:p w14:paraId="5F906F13" w14:textId="77777777" w:rsidR="00307687" w:rsidRPr="003A236E" w:rsidRDefault="00307687" w:rsidP="00C20A34">
      <w:pPr>
        <w:pStyle w:val="Sraopastraipa"/>
        <w:ind w:left="0" w:firstLine="851"/>
        <w:rPr>
          <w:rStyle w:val="Grietas"/>
          <w:b w:val="0"/>
          <w:bCs w:val="0"/>
          <w:sz w:val="24"/>
          <w:szCs w:val="24"/>
        </w:rPr>
      </w:pPr>
    </w:p>
    <w:p w14:paraId="7678804B" w14:textId="77777777" w:rsidR="00F80C62" w:rsidRPr="003A236E" w:rsidRDefault="00F80C62" w:rsidP="00BD5A9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color w:val="1B1E29"/>
          <w:spacing w:val="4"/>
        </w:rPr>
      </w:pPr>
      <w:r w:rsidRPr="003A236E">
        <w:rPr>
          <w:rStyle w:val="Grietas"/>
          <w:color w:val="1B1E29"/>
          <w:spacing w:val="4"/>
          <w:bdr w:val="none" w:sz="0" w:space="0" w:color="auto" w:frame="1"/>
        </w:rPr>
        <w:t>III SKYRIUS</w:t>
      </w:r>
    </w:p>
    <w:p w14:paraId="07DEAF97" w14:textId="77777777" w:rsidR="003F75D9" w:rsidRPr="003A236E" w:rsidRDefault="00986385" w:rsidP="00C2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6E">
        <w:rPr>
          <w:rFonts w:ascii="Times New Roman" w:hAnsi="Times New Roman" w:cs="Times New Roman"/>
          <w:b/>
          <w:sz w:val="24"/>
          <w:szCs w:val="24"/>
        </w:rPr>
        <w:t>VIDAUS KONTROLĖS ELEMENTAI</w:t>
      </w:r>
    </w:p>
    <w:p w14:paraId="0502EE87" w14:textId="77777777" w:rsidR="004E1CEA" w:rsidRPr="003A236E" w:rsidRDefault="004E1CEA" w:rsidP="00C20A3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56D22" w14:textId="77777777" w:rsidR="004E1CEA" w:rsidRPr="003A236E" w:rsidRDefault="004E1CEA" w:rsidP="00C20A3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36E">
        <w:rPr>
          <w:rFonts w:ascii="Times New Roman" w:hAnsi="Times New Roman" w:cs="Times New Roman"/>
          <w:bCs/>
          <w:sz w:val="24"/>
          <w:szCs w:val="24"/>
        </w:rPr>
        <w:t xml:space="preserve">6. Vidaus kontrolė Turto banke įgyvendinama apimant žemiau išvardintus vidaus kontrolės elementus, kurie detalizuojami Turto banko </w:t>
      </w:r>
      <w:r w:rsidR="00487558" w:rsidRPr="003A236E">
        <w:rPr>
          <w:rFonts w:ascii="Times New Roman" w:hAnsi="Times New Roman" w:cs="Times New Roman"/>
          <w:bCs/>
          <w:sz w:val="24"/>
          <w:szCs w:val="24"/>
        </w:rPr>
        <w:t>g</w:t>
      </w:r>
      <w:r w:rsidRPr="003A236E">
        <w:rPr>
          <w:rFonts w:ascii="Times New Roman" w:hAnsi="Times New Roman" w:cs="Times New Roman"/>
          <w:bCs/>
          <w:sz w:val="24"/>
          <w:szCs w:val="24"/>
        </w:rPr>
        <w:t>eneralinio direktoriaus tvirtinam</w:t>
      </w:r>
      <w:r w:rsidR="008E586E" w:rsidRPr="003A236E">
        <w:rPr>
          <w:rFonts w:ascii="Times New Roman" w:hAnsi="Times New Roman" w:cs="Times New Roman"/>
          <w:bCs/>
          <w:sz w:val="24"/>
          <w:szCs w:val="24"/>
        </w:rPr>
        <w:t>uos</w:t>
      </w:r>
      <w:r w:rsidRPr="003A236E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8E586E" w:rsidRPr="003A236E">
        <w:rPr>
          <w:rStyle w:val="cf01"/>
          <w:rFonts w:ascii="Times New Roman" w:hAnsi="Times New Roman" w:cs="Times New Roman"/>
          <w:sz w:val="24"/>
          <w:szCs w:val="24"/>
        </w:rPr>
        <w:t>vidaus kontrolės įgyvendinimą reglamentuojančiuose vidiniuose teisės aktuose</w:t>
      </w:r>
      <w:r w:rsidRPr="003A236E">
        <w:rPr>
          <w:rFonts w:ascii="Times New Roman" w:hAnsi="Times New Roman" w:cs="Times New Roman"/>
          <w:bCs/>
          <w:sz w:val="24"/>
          <w:szCs w:val="24"/>
        </w:rPr>
        <w:t>:</w:t>
      </w:r>
    </w:p>
    <w:p w14:paraId="05B8A51F" w14:textId="77777777" w:rsidR="004E1CEA" w:rsidRPr="003A236E" w:rsidRDefault="00C705DF" w:rsidP="00C20A34">
      <w:pPr>
        <w:pStyle w:val="Sraopastraipa"/>
        <w:tabs>
          <w:tab w:val="left" w:pos="851"/>
        </w:tabs>
        <w:ind w:left="0" w:right="0" w:firstLine="851"/>
        <w:rPr>
          <w:bCs/>
          <w:sz w:val="24"/>
          <w:szCs w:val="24"/>
        </w:rPr>
      </w:pPr>
      <w:r w:rsidRPr="003A236E">
        <w:rPr>
          <w:bCs/>
          <w:sz w:val="24"/>
          <w:szCs w:val="24"/>
        </w:rPr>
        <w:t xml:space="preserve">6.1. </w:t>
      </w:r>
      <w:r w:rsidR="004E1CEA" w:rsidRPr="003A236E">
        <w:rPr>
          <w:b/>
          <w:sz w:val="24"/>
          <w:szCs w:val="24"/>
        </w:rPr>
        <w:t>kontrolės aplinką</w:t>
      </w:r>
      <w:r w:rsidR="004E1CEA" w:rsidRPr="003A236E">
        <w:rPr>
          <w:bCs/>
          <w:sz w:val="24"/>
          <w:szCs w:val="24"/>
        </w:rPr>
        <w:t xml:space="preserve"> – Turto banko organizacinę struktūrą, valdymą, žmogiškųjų išteklių </w:t>
      </w:r>
      <w:r w:rsidR="004E1CEA" w:rsidRPr="003A236E">
        <w:rPr>
          <w:bCs/>
          <w:sz w:val="24"/>
          <w:szCs w:val="24"/>
        </w:rPr>
        <w:lastRenderedPageBreak/>
        <w:t>valdymo politiką, vadovų, darbuotojų profesinio elgesio principus ir taisykles, kompetenciją ir kitus veiksnius, turinčius įtakos vidaus kontrolės įgyvendinimui ir kokybei;</w:t>
      </w:r>
    </w:p>
    <w:p w14:paraId="17A33BBB" w14:textId="77777777" w:rsidR="004E1CEA" w:rsidRPr="003A236E" w:rsidRDefault="00C705DF" w:rsidP="00C20A34">
      <w:pPr>
        <w:pStyle w:val="Sraopastraipa"/>
        <w:ind w:left="0" w:right="0" w:firstLine="851"/>
        <w:rPr>
          <w:bCs/>
          <w:sz w:val="24"/>
          <w:szCs w:val="24"/>
        </w:rPr>
      </w:pPr>
      <w:r w:rsidRPr="003A236E">
        <w:rPr>
          <w:bCs/>
          <w:sz w:val="24"/>
          <w:szCs w:val="24"/>
        </w:rPr>
        <w:t xml:space="preserve">6.2. </w:t>
      </w:r>
      <w:r w:rsidR="004E1CEA" w:rsidRPr="003A236E">
        <w:rPr>
          <w:b/>
          <w:sz w:val="24"/>
          <w:szCs w:val="24"/>
        </w:rPr>
        <w:t>rizikos vertinimą</w:t>
      </w:r>
      <w:r w:rsidR="004E1CEA" w:rsidRPr="003A236E">
        <w:rPr>
          <w:bCs/>
          <w:sz w:val="24"/>
          <w:szCs w:val="24"/>
        </w:rPr>
        <w:t xml:space="preserve"> – rizikos veiksnių nustatymą ir analizę;</w:t>
      </w:r>
    </w:p>
    <w:p w14:paraId="6C372183" w14:textId="77777777" w:rsidR="004E1CEA" w:rsidRPr="003A236E" w:rsidRDefault="00C705DF" w:rsidP="00C20A34">
      <w:pPr>
        <w:pStyle w:val="Sraopastraipa"/>
        <w:ind w:left="0" w:right="0" w:firstLine="851"/>
        <w:rPr>
          <w:bCs/>
          <w:sz w:val="24"/>
          <w:szCs w:val="24"/>
        </w:rPr>
      </w:pPr>
      <w:r w:rsidRPr="003A236E">
        <w:rPr>
          <w:bCs/>
          <w:sz w:val="24"/>
          <w:szCs w:val="24"/>
        </w:rPr>
        <w:t xml:space="preserve">6.3. </w:t>
      </w:r>
      <w:r w:rsidR="004E1CEA" w:rsidRPr="003A236E">
        <w:rPr>
          <w:b/>
          <w:sz w:val="24"/>
          <w:szCs w:val="24"/>
        </w:rPr>
        <w:t>kontrolės veiklą</w:t>
      </w:r>
      <w:r w:rsidR="004E1CEA" w:rsidRPr="003A236E">
        <w:rPr>
          <w:bCs/>
          <w:sz w:val="24"/>
          <w:szCs w:val="24"/>
        </w:rPr>
        <w:t xml:space="preserve"> – Turto banko veiklą, kuria siekiama sumažinti </w:t>
      </w:r>
      <w:r w:rsidR="004E1CEA" w:rsidRPr="003A236E">
        <w:rPr>
          <w:color w:val="000000"/>
          <w:sz w:val="24"/>
          <w:szCs w:val="24"/>
        </w:rPr>
        <w:t>neigiamą rizikos veiksnių poveikį Turto bankui</w:t>
      </w:r>
      <w:r w:rsidR="004E1CEA" w:rsidRPr="003A236E">
        <w:rPr>
          <w:bCs/>
          <w:sz w:val="24"/>
          <w:szCs w:val="24"/>
        </w:rPr>
        <w:t xml:space="preserve"> ir kuri apima įgaliojimų, leidimų suteikimą, funkcijų atskyrimą, prieigos prie turto ir dokumentų kontrolę, veiklos ir rezultatų peržiūrą, veiklos priežiūrą ir kitų Turto banko generalinio direktoriaus nustatytų reikalavimų laikymąsi;</w:t>
      </w:r>
    </w:p>
    <w:p w14:paraId="1A0DA1B8" w14:textId="77777777" w:rsidR="004E1CEA" w:rsidRPr="003A236E" w:rsidRDefault="00C705DF" w:rsidP="00C20A34">
      <w:pPr>
        <w:pStyle w:val="Sraopastraipa"/>
        <w:ind w:left="0" w:right="0" w:firstLine="851"/>
        <w:rPr>
          <w:bCs/>
          <w:sz w:val="24"/>
          <w:szCs w:val="24"/>
        </w:rPr>
      </w:pPr>
      <w:r w:rsidRPr="003A236E">
        <w:rPr>
          <w:bCs/>
          <w:sz w:val="24"/>
          <w:szCs w:val="24"/>
        </w:rPr>
        <w:t xml:space="preserve">6.4. </w:t>
      </w:r>
      <w:r w:rsidR="004E1CEA" w:rsidRPr="003A236E">
        <w:rPr>
          <w:b/>
          <w:sz w:val="24"/>
          <w:szCs w:val="24"/>
        </w:rPr>
        <w:t>informavimą ir komunikaciją</w:t>
      </w:r>
      <w:r w:rsidR="004E1CEA" w:rsidRPr="003A236E">
        <w:rPr>
          <w:bCs/>
          <w:sz w:val="24"/>
          <w:szCs w:val="24"/>
        </w:rPr>
        <w:t xml:space="preserve"> – su vidaus kontrole susijusios aktualios, išsamios, patikimos ir teisingos informacijos gavimą ir teikimą laiku vidaus ir išorės informacijos vartotojams;</w:t>
      </w:r>
    </w:p>
    <w:p w14:paraId="1801BE87" w14:textId="77777777" w:rsidR="004E1CEA" w:rsidRPr="003A236E" w:rsidRDefault="00C705DF" w:rsidP="00C20A34">
      <w:pPr>
        <w:pStyle w:val="Sraopastraipa"/>
        <w:tabs>
          <w:tab w:val="left" w:pos="993"/>
        </w:tabs>
        <w:ind w:left="0" w:right="0" w:firstLine="851"/>
        <w:rPr>
          <w:bCs/>
          <w:sz w:val="24"/>
          <w:szCs w:val="24"/>
        </w:rPr>
      </w:pPr>
      <w:r w:rsidRPr="003A236E">
        <w:rPr>
          <w:bCs/>
          <w:sz w:val="24"/>
          <w:szCs w:val="24"/>
        </w:rPr>
        <w:t xml:space="preserve">6.5. </w:t>
      </w:r>
      <w:r w:rsidR="004E1CEA" w:rsidRPr="003A236E">
        <w:rPr>
          <w:b/>
          <w:sz w:val="24"/>
          <w:szCs w:val="24"/>
        </w:rPr>
        <w:t>stebėseną</w:t>
      </w:r>
      <w:r w:rsidR="004E1CEA" w:rsidRPr="003A236E">
        <w:rPr>
          <w:bCs/>
          <w:sz w:val="24"/>
          <w:szCs w:val="24"/>
        </w:rPr>
        <w:t xml:space="preserve"> – nuolatinį ir (arba) periodinį stebėjimą ir vertinimą, kai analizuojama, ar vidaus kontrolė Turto banke įgyvendinama pagal Turto banko vidaus kontrolės politiką ir ar ji atitinka pasikeitusias veiklos sąlygas.</w:t>
      </w:r>
    </w:p>
    <w:p w14:paraId="4007B72B" w14:textId="77777777" w:rsidR="00307687" w:rsidRPr="003A236E" w:rsidRDefault="00307687" w:rsidP="00C20A3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DF941" w14:textId="77777777" w:rsidR="00A35C56" w:rsidRPr="003A236E" w:rsidRDefault="00D476FB" w:rsidP="00BD5A9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rFonts w:asciiTheme="minorHAnsi" w:eastAsiaTheme="minorHAnsi" w:hAnsiTheme="minorHAnsi" w:cstheme="minorBidi"/>
          <w:color w:val="1B1E29"/>
          <w:spacing w:val="4"/>
          <w:sz w:val="22"/>
          <w:szCs w:val="22"/>
          <w:bdr w:val="none" w:sz="0" w:space="0" w:color="auto" w:frame="1"/>
          <w:lang w:eastAsia="en-US"/>
        </w:rPr>
      </w:pPr>
      <w:r w:rsidRPr="003A236E">
        <w:rPr>
          <w:rStyle w:val="Grietas"/>
          <w:color w:val="1B1E29"/>
          <w:spacing w:val="4"/>
          <w:bdr w:val="none" w:sz="0" w:space="0" w:color="auto" w:frame="1"/>
        </w:rPr>
        <w:t>IV SKYRIUS</w:t>
      </w:r>
    </w:p>
    <w:p w14:paraId="30500F3A" w14:textId="77777777" w:rsidR="00EA3905" w:rsidRPr="003A236E" w:rsidRDefault="00F80C62" w:rsidP="00BD5A9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color w:val="1B1E29"/>
          <w:spacing w:val="4"/>
          <w:bdr w:val="none" w:sz="0" w:space="0" w:color="auto" w:frame="1"/>
        </w:rPr>
      </w:pPr>
      <w:r w:rsidRPr="003A236E">
        <w:rPr>
          <w:rStyle w:val="Grietas"/>
          <w:color w:val="1B1E29"/>
          <w:spacing w:val="4"/>
          <w:bdr w:val="none" w:sz="0" w:space="0" w:color="auto" w:frame="1"/>
        </w:rPr>
        <w:t>VIDAUS KONTROLĖS PRINCIPAI</w:t>
      </w:r>
      <w:r w:rsidR="007E2F72" w:rsidRPr="003A236E">
        <w:rPr>
          <w:rStyle w:val="Grietas"/>
          <w:color w:val="1B1E29"/>
          <w:spacing w:val="4"/>
          <w:bdr w:val="none" w:sz="0" w:space="0" w:color="auto" w:frame="1"/>
        </w:rPr>
        <w:t xml:space="preserve"> IR </w:t>
      </w:r>
      <w:r w:rsidR="001C23F8" w:rsidRPr="003A236E">
        <w:rPr>
          <w:rStyle w:val="Grietas"/>
          <w:color w:val="1B1E29"/>
          <w:spacing w:val="4"/>
          <w:bdr w:val="none" w:sz="0" w:space="0" w:color="auto" w:frame="1"/>
        </w:rPr>
        <w:t>ĮGYVENDINIMAS</w:t>
      </w:r>
    </w:p>
    <w:p w14:paraId="0A64EB08" w14:textId="77777777" w:rsidR="00EA3905" w:rsidRPr="003A236E" w:rsidRDefault="00EA3905" w:rsidP="00BD5A9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color w:val="1B1E29"/>
          <w:spacing w:val="4"/>
          <w:bdr w:val="none" w:sz="0" w:space="0" w:color="auto" w:frame="1"/>
        </w:rPr>
      </w:pPr>
    </w:p>
    <w:p w14:paraId="5C9945E8" w14:textId="77777777" w:rsidR="00A10AB7" w:rsidRPr="003A236E" w:rsidRDefault="0F82CB9F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 xml:space="preserve">7. </w:t>
      </w:r>
      <w:r w:rsidR="42962288" w:rsidRPr="003A236E">
        <w:rPr>
          <w:rFonts w:ascii="Times New Roman" w:hAnsi="Times New Roman" w:cs="Times New Roman"/>
          <w:sz w:val="24"/>
          <w:szCs w:val="24"/>
        </w:rPr>
        <w:t xml:space="preserve"> </w:t>
      </w:r>
      <w:r w:rsidR="42962288" w:rsidRPr="003A236E">
        <w:rPr>
          <w:rFonts w:ascii="Times New Roman" w:eastAsia="Times New Roman" w:hAnsi="Times New Roman" w:cs="Times New Roman"/>
          <w:sz w:val="24"/>
          <w:szCs w:val="24"/>
        </w:rPr>
        <w:t xml:space="preserve">Vidaus kontrolė Turto banke įgyvendinama laikantis </w:t>
      </w:r>
      <w:r w:rsidR="4BB2FC06" w:rsidRPr="003A236E">
        <w:rPr>
          <w:rFonts w:ascii="Times New Roman" w:eastAsia="Times New Roman" w:hAnsi="Times New Roman" w:cs="Times New Roman"/>
          <w:sz w:val="24"/>
          <w:szCs w:val="24"/>
        </w:rPr>
        <w:t xml:space="preserve">šių </w:t>
      </w:r>
      <w:r w:rsidR="42962288" w:rsidRPr="003A236E">
        <w:rPr>
          <w:rFonts w:ascii="Times New Roman" w:eastAsia="Times New Roman" w:hAnsi="Times New Roman" w:cs="Times New Roman"/>
          <w:sz w:val="24"/>
          <w:szCs w:val="24"/>
        </w:rPr>
        <w:t>vidaus kontrolės principų:</w:t>
      </w:r>
    </w:p>
    <w:p w14:paraId="7F1BB15D" w14:textId="77777777" w:rsidR="00A10AB7" w:rsidRPr="003A236E" w:rsidRDefault="00D8684E" w:rsidP="00C20A34">
      <w:pPr>
        <w:pStyle w:val="Betarp"/>
        <w:numPr>
          <w:ilvl w:val="1"/>
          <w:numId w:val="7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A10AB7" w:rsidRPr="003A236E">
        <w:rPr>
          <w:rFonts w:ascii="Times New Roman" w:eastAsia="Times New Roman" w:hAnsi="Times New Roman" w:cs="Times New Roman"/>
          <w:b/>
          <w:bCs/>
          <w:sz w:val="24"/>
          <w:szCs w:val="24"/>
        </w:rPr>
        <w:t>inamiškumo</w:t>
      </w:r>
      <w:r w:rsidR="00A10AB7" w:rsidRPr="003A236E">
        <w:rPr>
          <w:rFonts w:ascii="Times New Roman" w:eastAsia="Times New Roman" w:hAnsi="Times New Roman" w:cs="Times New Roman"/>
          <w:sz w:val="24"/>
          <w:szCs w:val="24"/>
        </w:rPr>
        <w:t xml:space="preserve"> — vidaus kontrolė turi būti nuolat tobulinama, atsižvelgiant į besikeičiančias Turto banko veiklos sąlygas;</w:t>
      </w:r>
    </w:p>
    <w:p w14:paraId="6470460D" w14:textId="77777777" w:rsidR="00A10AB7" w:rsidRPr="003A236E" w:rsidRDefault="00A10AB7" w:rsidP="00C20A34">
      <w:pPr>
        <w:pStyle w:val="Betarp"/>
        <w:numPr>
          <w:ilvl w:val="1"/>
          <w:numId w:val="7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684E" w:rsidRPr="003A23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A236E">
        <w:rPr>
          <w:rFonts w:ascii="Times New Roman" w:eastAsia="Times New Roman" w:hAnsi="Times New Roman" w:cs="Times New Roman"/>
          <w:b/>
          <w:bCs/>
          <w:sz w:val="24"/>
          <w:szCs w:val="24"/>
        </w:rPr>
        <w:t>fektyvumo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 xml:space="preserve"> — siekiama vidaus kontrolės procedūras ir priemones nustatyti taip, kad vidaus kontrolės įgyvendinimo sąnaudos neviršytų dėl atliekamų vidaus kontrolės veiksmų gaunamos naudos;</w:t>
      </w:r>
    </w:p>
    <w:p w14:paraId="423C57EF" w14:textId="77777777" w:rsidR="00A10AB7" w:rsidRPr="003A236E" w:rsidRDefault="005875F7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>7</w:t>
      </w:r>
      <w:r w:rsidR="00A10AB7" w:rsidRPr="003A236E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D8684E" w:rsidRPr="003A236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A10AB7" w:rsidRPr="003A236E">
        <w:rPr>
          <w:rFonts w:ascii="Times New Roman" w:eastAsia="Times New Roman" w:hAnsi="Times New Roman" w:cs="Times New Roman"/>
          <w:b/>
          <w:bCs/>
          <w:sz w:val="24"/>
          <w:szCs w:val="24"/>
        </w:rPr>
        <w:t>enutrūkstamo funkcionavimo</w:t>
      </w:r>
      <w:r w:rsidR="00A10AB7" w:rsidRPr="003A236E">
        <w:rPr>
          <w:rFonts w:ascii="Times New Roman" w:eastAsia="Times New Roman" w:hAnsi="Times New Roman" w:cs="Times New Roman"/>
          <w:sz w:val="24"/>
          <w:szCs w:val="24"/>
        </w:rPr>
        <w:t xml:space="preserve"> — vidaus kontrolė turi būti įgyvendinama nuolatos;</w:t>
      </w:r>
    </w:p>
    <w:p w14:paraId="2006454A" w14:textId="77777777" w:rsidR="00A10AB7" w:rsidRPr="003A236E" w:rsidRDefault="005875F7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>7</w:t>
      </w:r>
      <w:r w:rsidR="00A10AB7" w:rsidRPr="003A236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D8684E" w:rsidRPr="003A23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10AB7" w:rsidRPr="003A236E">
        <w:rPr>
          <w:rFonts w:ascii="Times New Roman" w:eastAsia="Times New Roman" w:hAnsi="Times New Roman" w:cs="Times New Roman"/>
          <w:b/>
          <w:bCs/>
          <w:sz w:val="24"/>
          <w:szCs w:val="24"/>
        </w:rPr>
        <w:t>ptimalumo</w:t>
      </w:r>
      <w:r w:rsidR="00A10AB7" w:rsidRPr="003A236E">
        <w:rPr>
          <w:rFonts w:ascii="Times New Roman" w:eastAsia="Times New Roman" w:hAnsi="Times New Roman" w:cs="Times New Roman"/>
          <w:sz w:val="24"/>
          <w:szCs w:val="24"/>
        </w:rPr>
        <w:t xml:space="preserve"> — vidaus kontrolė turi būti proporcinga rizikai ir neperteklinė;</w:t>
      </w:r>
    </w:p>
    <w:p w14:paraId="2B9CFD14" w14:textId="77777777" w:rsidR="00A10AB7" w:rsidRPr="003A236E" w:rsidRDefault="005875F7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>7</w:t>
      </w:r>
      <w:r w:rsidR="00A10AB7" w:rsidRPr="003A236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D8684E" w:rsidRPr="003A236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A10AB7" w:rsidRPr="003A236E">
        <w:rPr>
          <w:rFonts w:ascii="Times New Roman" w:eastAsia="Times New Roman" w:hAnsi="Times New Roman" w:cs="Times New Roman"/>
          <w:b/>
          <w:bCs/>
          <w:sz w:val="24"/>
          <w:szCs w:val="24"/>
        </w:rPr>
        <w:t>ezultatyvumo</w:t>
      </w:r>
      <w:r w:rsidR="00A10AB7" w:rsidRPr="003A236E">
        <w:rPr>
          <w:rFonts w:ascii="Times New Roman" w:eastAsia="Times New Roman" w:hAnsi="Times New Roman" w:cs="Times New Roman"/>
          <w:sz w:val="24"/>
          <w:szCs w:val="24"/>
        </w:rPr>
        <w:t xml:space="preserve"> — turi būti pasiekti vidaus kontrolės tikslai;</w:t>
      </w:r>
    </w:p>
    <w:p w14:paraId="40A5AFE6" w14:textId="77777777" w:rsidR="00A10AB7" w:rsidRPr="003A236E" w:rsidRDefault="005875F7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>7</w:t>
      </w:r>
      <w:r w:rsidR="00A10AB7" w:rsidRPr="003A236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D8684E" w:rsidRPr="003A236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A10AB7" w:rsidRPr="003A236E">
        <w:rPr>
          <w:rFonts w:ascii="Times New Roman" w:eastAsia="Times New Roman" w:hAnsi="Times New Roman" w:cs="Times New Roman"/>
          <w:b/>
          <w:bCs/>
          <w:sz w:val="24"/>
          <w:szCs w:val="24"/>
        </w:rPr>
        <w:t>inkamumo</w:t>
      </w:r>
      <w:r w:rsidR="00A10AB7" w:rsidRPr="003A236E">
        <w:rPr>
          <w:rFonts w:ascii="Times New Roman" w:eastAsia="Times New Roman" w:hAnsi="Times New Roman" w:cs="Times New Roman"/>
          <w:sz w:val="24"/>
          <w:szCs w:val="24"/>
        </w:rPr>
        <w:t xml:space="preserve"> — vidaus kontrolė pirmiausia įgyvendinama tose veiklos srityse, kuriose susiduriama su didžiausia rizika.</w:t>
      </w:r>
    </w:p>
    <w:p w14:paraId="2F59D6E8" w14:textId="77777777" w:rsidR="005B4D04" w:rsidRPr="003A236E" w:rsidRDefault="004E1CEA" w:rsidP="00C20A34">
      <w:pPr>
        <w:pStyle w:val="Betarp"/>
        <w:ind w:firstLine="851"/>
        <w:jc w:val="both"/>
        <w:rPr>
          <w:rFonts w:ascii="Times New Roman" w:eastAsia="TimesNewRomanPS-BoldMT" w:hAnsi="Times New Roman" w:cs="Times New Roman"/>
          <w:sz w:val="24"/>
          <w:szCs w:val="24"/>
          <w:shd w:val="clear" w:color="auto" w:fill="FFFFFF"/>
        </w:rPr>
      </w:pPr>
      <w:r w:rsidRPr="003A236E">
        <w:rPr>
          <w:rFonts w:ascii="Times New Roman" w:eastAsia="TimesNewRomanPS-BoldMT" w:hAnsi="Times New Roman" w:cs="Times New Roman"/>
          <w:sz w:val="24"/>
          <w:szCs w:val="24"/>
        </w:rPr>
        <w:t xml:space="preserve">8. </w:t>
      </w:r>
      <w:r w:rsidR="55DE981C" w:rsidRPr="003A236E">
        <w:rPr>
          <w:rFonts w:ascii="Times New Roman" w:eastAsia="TimesNewRomanPS-BoldMT" w:hAnsi="Times New Roman" w:cs="Times New Roman"/>
          <w:sz w:val="24"/>
          <w:szCs w:val="24"/>
        </w:rPr>
        <w:t>Vidaus kontrolės tikslams pasiekti nustatomos ir vykdomos procedūros</w:t>
      </w:r>
      <w:r w:rsidR="2890AAD9" w:rsidRPr="003A236E">
        <w:rPr>
          <w:rFonts w:ascii="Times New Roman" w:eastAsia="TimesNewRomanPS-BoldMT" w:hAnsi="Times New Roman" w:cs="Times New Roman"/>
          <w:sz w:val="24"/>
          <w:szCs w:val="24"/>
        </w:rPr>
        <w:t>,</w:t>
      </w:r>
      <w:r w:rsidR="55DE981C" w:rsidRPr="003A236E">
        <w:rPr>
          <w:rFonts w:ascii="Times New Roman" w:eastAsia="TimesNewRomanPS-BoldMT" w:hAnsi="Times New Roman" w:cs="Times New Roman"/>
          <w:sz w:val="24"/>
          <w:szCs w:val="24"/>
        </w:rPr>
        <w:t xml:space="preserve"> atitinkančios</w:t>
      </w:r>
      <w:r w:rsidR="2890AAD9" w:rsidRPr="003A236E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55DE981C" w:rsidRPr="003A236E">
        <w:rPr>
          <w:rFonts w:ascii="Times New Roman" w:eastAsia="TimesNewRomanPS-BoldMT" w:hAnsi="Times New Roman" w:cs="Times New Roman"/>
          <w:sz w:val="24"/>
          <w:szCs w:val="24"/>
        </w:rPr>
        <w:t>vidaus kontrolės įgyvendinimo principus.</w:t>
      </w:r>
    </w:p>
    <w:p w14:paraId="24965FA5" w14:textId="77777777" w:rsidR="003F00A5" w:rsidRPr="003A236E" w:rsidRDefault="2890AAD9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2A51C08E" w:rsidRPr="003A2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Turto banko generalinis direktorius, </w:t>
      </w:r>
      <w:r w:rsidR="2EDE901F" w:rsidRPr="003A236E">
        <w:rPr>
          <w:rFonts w:ascii="Times New Roman" w:hAnsi="Times New Roman" w:cs="Times New Roman"/>
          <w:sz w:val="24"/>
          <w:szCs w:val="24"/>
          <w:shd w:val="clear" w:color="auto" w:fill="FFFFFF"/>
        </w:rPr>
        <w:t>vadovaudamasis</w:t>
      </w:r>
      <w:r w:rsidR="7590109B" w:rsidRPr="003A2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šia </w:t>
      </w:r>
      <w:r w:rsidR="365F69C5" w:rsidRPr="003A236E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7590109B" w:rsidRPr="003A236E">
        <w:rPr>
          <w:rFonts w:ascii="Times New Roman" w:hAnsi="Times New Roman" w:cs="Times New Roman"/>
          <w:sz w:val="24"/>
          <w:szCs w:val="24"/>
          <w:shd w:val="clear" w:color="auto" w:fill="FFFFFF"/>
        </w:rPr>
        <w:t>olitik</w:t>
      </w:r>
      <w:r w:rsidR="365F69C5" w:rsidRPr="003A2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bei </w:t>
      </w:r>
      <w:r w:rsidR="2A51C08E" w:rsidRPr="003A236E">
        <w:rPr>
          <w:rFonts w:ascii="Times New Roman" w:hAnsi="Times New Roman" w:cs="Times New Roman"/>
          <w:sz w:val="24"/>
          <w:szCs w:val="24"/>
          <w:shd w:val="clear" w:color="auto" w:fill="FFFFFF"/>
        </w:rPr>
        <w:t>siekdamas strateginio planavimo dokumentuose Turto bankui numatytų tikslų, organizuoja vidaus kontrolės įgyvendinimą reglamentuojanči</w:t>
      </w:r>
      <w:r w:rsidR="15CF42CF" w:rsidRPr="003A236E">
        <w:rPr>
          <w:rFonts w:ascii="Times New Roman" w:hAnsi="Times New Roman" w:cs="Times New Roman"/>
          <w:sz w:val="24"/>
          <w:szCs w:val="24"/>
          <w:shd w:val="clear" w:color="auto" w:fill="FFFFFF"/>
        </w:rPr>
        <w:t>ų</w:t>
      </w:r>
      <w:r w:rsidR="2A51C08E" w:rsidRPr="003A2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1C72B39F" w:rsidRPr="003A236E">
        <w:rPr>
          <w:rFonts w:ascii="Times New Roman" w:hAnsi="Times New Roman" w:cs="Times New Roman"/>
          <w:sz w:val="24"/>
          <w:szCs w:val="24"/>
          <w:shd w:val="clear" w:color="auto" w:fill="FFFFFF"/>
        </w:rPr>
        <w:t>teisės akt</w:t>
      </w:r>
      <w:r w:rsidR="27843360" w:rsidRPr="003A236E">
        <w:rPr>
          <w:rFonts w:ascii="Times New Roman" w:hAnsi="Times New Roman" w:cs="Times New Roman"/>
          <w:sz w:val="24"/>
          <w:szCs w:val="24"/>
          <w:shd w:val="clear" w:color="auto" w:fill="FFFFFF"/>
        </w:rPr>
        <w:t>ų rengimą ir tvirtina juos</w:t>
      </w:r>
      <w:r w:rsidR="218FF09C" w:rsidRPr="003A236E">
        <w:rPr>
          <w:rFonts w:ascii="Times New Roman" w:hAnsi="Times New Roman" w:cs="Times New Roman"/>
          <w:sz w:val="24"/>
          <w:szCs w:val="24"/>
          <w:shd w:val="clear" w:color="auto" w:fill="FFFFFF"/>
        </w:rPr>
        <w:t>, kurie:</w:t>
      </w:r>
    </w:p>
    <w:p w14:paraId="37DFFCDB" w14:textId="5D7FAC3E" w:rsidR="00C1134D" w:rsidRPr="003A236E" w:rsidRDefault="0097081C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DD06E4" w:rsidRPr="003A236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F00A5" w:rsidRPr="003A236E">
        <w:rPr>
          <w:rFonts w:ascii="Times New Roman" w:eastAsia="Times New Roman" w:hAnsi="Times New Roman" w:cs="Times New Roman"/>
          <w:sz w:val="24"/>
          <w:szCs w:val="24"/>
        </w:rPr>
        <w:t>pim</w:t>
      </w:r>
      <w:r w:rsidR="00750BD8" w:rsidRPr="003A236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F00A5" w:rsidRPr="003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FA8" w:rsidRPr="003A236E">
        <w:rPr>
          <w:rFonts w:ascii="Times New Roman" w:eastAsia="Times New Roman" w:hAnsi="Times New Roman" w:cs="Times New Roman"/>
          <w:sz w:val="24"/>
          <w:szCs w:val="24"/>
        </w:rPr>
        <w:t xml:space="preserve">ir detalizuoja </w:t>
      </w:r>
      <w:r w:rsidR="003F00A5" w:rsidRPr="003A236E">
        <w:rPr>
          <w:rFonts w:ascii="Times New Roman" w:eastAsia="Times New Roman" w:hAnsi="Times New Roman" w:cs="Times New Roman"/>
          <w:sz w:val="24"/>
          <w:szCs w:val="24"/>
        </w:rPr>
        <w:t>visus vidaus kontrolės elementus (kontrolės aplinka, rizikos valdymas, kontrolės veikla, informavimas ir komunikavimas</w:t>
      </w:r>
      <w:r w:rsidR="008D2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2081" w:rsidRPr="003A236E">
        <w:rPr>
          <w:rFonts w:ascii="Times New Roman" w:eastAsia="Times New Roman" w:hAnsi="Times New Roman" w:cs="Times New Roman"/>
          <w:sz w:val="24"/>
          <w:szCs w:val="24"/>
        </w:rPr>
        <w:t>stebėsena</w:t>
      </w:r>
      <w:r w:rsidR="003F00A5" w:rsidRPr="003A236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6F43514" w14:textId="77777777" w:rsidR="000B3ADA" w:rsidRPr="003A236E" w:rsidRDefault="000B3ADA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821FA8" w:rsidRPr="003A236E">
        <w:rPr>
          <w:rFonts w:ascii="Times New Roman" w:eastAsia="Times New Roman" w:hAnsi="Times New Roman" w:cs="Times New Roman"/>
          <w:sz w:val="24"/>
          <w:szCs w:val="24"/>
        </w:rPr>
        <w:t xml:space="preserve">detalizuoja 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 xml:space="preserve">vidaus kontrolės dalyvių </w:t>
      </w:r>
      <w:r w:rsidR="00741666" w:rsidRPr="003A236E">
        <w:rPr>
          <w:rFonts w:ascii="Times New Roman" w:eastAsia="Times New Roman" w:hAnsi="Times New Roman" w:cs="Times New Roman"/>
          <w:sz w:val="24"/>
          <w:szCs w:val="24"/>
        </w:rPr>
        <w:t xml:space="preserve">teises, 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>pareigas ir atsakomybę;</w:t>
      </w:r>
    </w:p>
    <w:p w14:paraId="01A4F9BD" w14:textId="77777777" w:rsidR="00DF5E24" w:rsidRPr="003A236E" w:rsidRDefault="00DF5E24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DD06E4" w:rsidRPr="003A236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>žtikrina</w:t>
      </w:r>
      <w:r w:rsidR="00F86F21" w:rsidRPr="003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666" w:rsidRPr="003A236E">
        <w:rPr>
          <w:rFonts w:ascii="Times New Roman" w:eastAsia="Times New Roman" w:hAnsi="Times New Roman" w:cs="Times New Roman"/>
          <w:sz w:val="24"/>
          <w:szCs w:val="24"/>
        </w:rPr>
        <w:t>v</w:t>
      </w:r>
      <w:r w:rsidR="00F86F21" w:rsidRPr="003A236E">
        <w:rPr>
          <w:rFonts w:ascii="Times New Roman" w:eastAsia="Times New Roman" w:hAnsi="Times New Roman" w:cs="Times New Roman"/>
          <w:sz w:val="24"/>
          <w:szCs w:val="24"/>
        </w:rPr>
        <w:t>idaus kontrolės integravimą į Turto banko veiklą ir pagrindinius valdymo procesus – planavimą, atlikimą ir stebėseną</w:t>
      </w:r>
      <w:r w:rsidR="001E7EB0" w:rsidRPr="003A23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0D875A" w14:textId="77777777" w:rsidR="003F00A5" w:rsidRPr="003A236E" w:rsidRDefault="789E7E86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>9.</w:t>
      </w:r>
      <w:r w:rsidR="424E9F86" w:rsidRPr="003A236E">
        <w:rPr>
          <w:rFonts w:ascii="Times New Roman" w:eastAsia="Times New Roman" w:hAnsi="Times New Roman" w:cs="Times New Roman"/>
          <w:sz w:val="24"/>
          <w:szCs w:val="24"/>
        </w:rPr>
        <w:t>4</w:t>
      </w:r>
      <w:r w:rsidR="5063143C" w:rsidRPr="003A236E">
        <w:rPr>
          <w:rFonts w:ascii="Times New Roman" w:eastAsia="Times New Roman" w:hAnsi="Times New Roman" w:cs="Times New Roman"/>
          <w:sz w:val="24"/>
          <w:szCs w:val="24"/>
        </w:rPr>
        <w:t>.</w:t>
      </w:r>
      <w:r w:rsidR="601C46D2" w:rsidRPr="003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C04C2E6" w:rsidRPr="003A236E">
        <w:rPr>
          <w:rFonts w:ascii="Times New Roman" w:eastAsia="Times New Roman" w:hAnsi="Times New Roman" w:cs="Times New Roman"/>
          <w:sz w:val="24"/>
          <w:szCs w:val="24"/>
        </w:rPr>
        <w:t>n</w:t>
      </w:r>
      <w:r w:rsidR="6672F742" w:rsidRPr="003A236E">
        <w:rPr>
          <w:rFonts w:ascii="Times New Roman" w:eastAsia="Times New Roman" w:hAnsi="Times New Roman" w:cs="Times New Roman"/>
          <w:sz w:val="24"/>
          <w:szCs w:val="24"/>
        </w:rPr>
        <w:t xml:space="preserve">umato vidaus </w:t>
      </w:r>
      <w:r w:rsidR="01FBE0ED" w:rsidRPr="003A236E">
        <w:rPr>
          <w:rFonts w:ascii="Times New Roman" w:eastAsia="Times New Roman" w:hAnsi="Times New Roman" w:cs="Times New Roman"/>
          <w:sz w:val="24"/>
          <w:szCs w:val="24"/>
        </w:rPr>
        <w:t>kontrolės</w:t>
      </w:r>
      <w:r w:rsidR="601C46D2" w:rsidRPr="003A236E">
        <w:rPr>
          <w:rFonts w:ascii="Times New Roman" w:eastAsia="Times New Roman" w:hAnsi="Times New Roman" w:cs="Times New Roman"/>
          <w:sz w:val="24"/>
          <w:szCs w:val="24"/>
        </w:rPr>
        <w:t xml:space="preserve"> tobulin</w:t>
      </w:r>
      <w:r w:rsidR="01FBE0ED" w:rsidRPr="003A236E">
        <w:rPr>
          <w:rFonts w:ascii="Times New Roman" w:eastAsia="Times New Roman" w:hAnsi="Times New Roman" w:cs="Times New Roman"/>
          <w:sz w:val="24"/>
          <w:szCs w:val="24"/>
        </w:rPr>
        <w:t xml:space="preserve">imo tvarką </w:t>
      </w:r>
      <w:r w:rsidR="601C46D2" w:rsidRPr="003A236E">
        <w:rPr>
          <w:rFonts w:ascii="Times New Roman" w:eastAsia="Times New Roman" w:hAnsi="Times New Roman" w:cs="Times New Roman"/>
          <w:sz w:val="24"/>
          <w:szCs w:val="24"/>
        </w:rPr>
        <w:t xml:space="preserve">pritaikant </w:t>
      </w:r>
      <w:r w:rsidR="01FBE0ED" w:rsidRPr="003A236E">
        <w:rPr>
          <w:rFonts w:ascii="Times New Roman" w:eastAsia="Times New Roman" w:hAnsi="Times New Roman" w:cs="Times New Roman"/>
          <w:sz w:val="24"/>
          <w:szCs w:val="24"/>
        </w:rPr>
        <w:t xml:space="preserve">ją </w:t>
      </w:r>
      <w:r w:rsidR="601C46D2" w:rsidRPr="003A236E">
        <w:rPr>
          <w:rFonts w:ascii="Times New Roman" w:eastAsia="Times New Roman" w:hAnsi="Times New Roman" w:cs="Times New Roman"/>
          <w:sz w:val="24"/>
          <w:szCs w:val="24"/>
        </w:rPr>
        <w:t>prie pasikeitusių Turto banko veiklos sąlygų.</w:t>
      </w:r>
    </w:p>
    <w:p w14:paraId="10CD4886" w14:textId="77777777" w:rsidR="0077134E" w:rsidRPr="003A236E" w:rsidRDefault="0077134E" w:rsidP="00C20A34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</w:p>
    <w:p w14:paraId="2E63FA92" w14:textId="77777777" w:rsidR="00F80C62" w:rsidRPr="003A236E" w:rsidRDefault="006B1DE0" w:rsidP="00BD5A9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color w:val="1B1E29"/>
          <w:spacing w:val="4"/>
        </w:rPr>
      </w:pPr>
      <w:r w:rsidRPr="003A236E">
        <w:rPr>
          <w:rStyle w:val="Grietas"/>
          <w:color w:val="1B1E29"/>
          <w:spacing w:val="4"/>
          <w:bdr w:val="none" w:sz="0" w:space="0" w:color="auto" w:frame="1"/>
        </w:rPr>
        <w:t>V</w:t>
      </w:r>
      <w:r w:rsidR="007E045D" w:rsidRPr="003A236E">
        <w:rPr>
          <w:rStyle w:val="Grietas"/>
          <w:color w:val="1B1E29"/>
          <w:spacing w:val="4"/>
          <w:bdr w:val="none" w:sz="0" w:space="0" w:color="auto" w:frame="1"/>
        </w:rPr>
        <w:t xml:space="preserve"> SKYRIUS</w:t>
      </w:r>
    </w:p>
    <w:p w14:paraId="4C908E3A" w14:textId="77777777" w:rsidR="00F83088" w:rsidRPr="003A236E" w:rsidRDefault="00F80C62" w:rsidP="00BD5A9A">
      <w:pPr>
        <w:pStyle w:val="prastasiniatinklio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Grietas"/>
          <w:color w:val="1B1E29"/>
          <w:spacing w:val="4"/>
          <w:bdr w:val="none" w:sz="0" w:space="0" w:color="auto" w:frame="1"/>
        </w:rPr>
      </w:pPr>
      <w:r w:rsidRPr="003A236E">
        <w:rPr>
          <w:rStyle w:val="Grietas"/>
          <w:color w:val="1B1E29"/>
          <w:spacing w:val="4"/>
          <w:bdr w:val="none" w:sz="0" w:space="0" w:color="auto" w:frame="1"/>
        </w:rPr>
        <w:t>VIDAUS KONTROLĖS DALYVIAI</w:t>
      </w:r>
      <w:r w:rsidR="00821FA8" w:rsidRPr="003A236E">
        <w:rPr>
          <w:rStyle w:val="Grietas"/>
          <w:color w:val="1B1E29"/>
          <w:spacing w:val="4"/>
          <w:bdr w:val="none" w:sz="0" w:space="0" w:color="auto" w:frame="1"/>
        </w:rPr>
        <w:t xml:space="preserve"> IR JŲ FUNKCIJOS</w:t>
      </w:r>
    </w:p>
    <w:p w14:paraId="60AD2315" w14:textId="77777777" w:rsidR="00005F2A" w:rsidRPr="003A236E" w:rsidRDefault="00005F2A" w:rsidP="00BD5A9A">
      <w:pPr>
        <w:pStyle w:val="prastasiniatinklio"/>
        <w:shd w:val="clear" w:color="auto" w:fill="FFFFFF"/>
        <w:spacing w:before="0" w:beforeAutospacing="0" w:after="0" w:afterAutospacing="0"/>
        <w:jc w:val="both"/>
        <w:textAlignment w:val="baseline"/>
        <w:rPr>
          <w:rStyle w:val="Grietas"/>
          <w:color w:val="1B1E29"/>
          <w:spacing w:val="4"/>
          <w:bdr w:val="none" w:sz="0" w:space="0" w:color="auto" w:frame="1"/>
        </w:rPr>
      </w:pPr>
    </w:p>
    <w:p w14:paraId="6D27B890" w14:textId="3BA0A6B2" w:rsidR="00A26C07" w:rsidRDefault="0E0BA74A" w:rsidP="00C20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10.</w:t>
      </w:r>
      <w:r w:rsidR="55674244" w:rsidRPr="003A236E">
        <w:rPr>
          <w:rFonts w:ascii="Times New Roman" w:hAnsi="Times New Roman" w:cs="Times New Roman"/>
          <w:sz w:val="24"/>
          <w:szCs w:val="24"/>
        </w:rPr>
        <w:t xml:space="preserve">Turto banko vidaus kontrolės </w:t>
      </w:r>
      <w:r w:rsidR="3E811E9D" w:rsidRPr="003A236E">
        <w:rPr>
          <w:rFonts w:ascii="Times New Roman" w:hAnsi="Times New Roman" w:cs="Times New Roman"/>
          <w:sz w:val="24"/>
          <w:szCs w:val="24"/>
        </w:rPr>
        <w:t xml:space="preserve">sistemoje dalyvauja </w:t>
      </w:r>
      <w:r w:rsidR="03BED3EB" w:rsidRPr="003A236E">
        <w:rPr>
          <w:rFonts w:ascii="Times New Roman" w:hAnsi="Times New Roman" w:cs="Times New Roman"/>
          <w:sz w:val="24"/>
          <w:szCs w:val="24"/>
        </w:rPr>
        <w:t xml:space="preserve">Turto banko valdyba, </w:t>
      </w:r>
      <w:r w:rsidR="00F0520D" w:rsidRPr="003A236E">
        <w:rPr>
          <w:rFonts w:ascii="Times New Roman" w:hAnsi="Times New Roman" w:cs="Times New Roman"/>
          <w:sz w:val="24"/>
          <w:szCs w:val="24"/>
        </w:rPr>
        <w:t xml:space="preserve">Turto banko </w:t>
      </w:r>
      <w:r w:rsidR="3E811E9D" w:rsidRPr="003A236E">
        <w:rPr>
          <w:rFonts w:ascii="Times New Roman" w:hAnsi="Times New Roman" w:cs="Times New Roman"/>
          <w:sz w:val="24"/>
          <w:szCs w:val="24"/>
        </w:rPr>
        <w:t>generalinis direktorius, visi įmonės</w:t>
      </w:r>
      <w:r w:rsidR="03BED3EB" w:rsidRPr="003A236E">
        <w:rPr>
          <w:rFonts w:ascii="Times New Roman" w:hAnsi="Times New Roman" w:cs="Times New Roman"/>
          <w:sz w:val="24"/>
          <w:szCs w:val="24"/>
        </w:rPr>
        <w:t xml:space="preserve"> </w:t>
      </w:r>
      <w:r w:rsidR="3E811E9D" w:rsidRPr="003A236E">
        <w:rPr>
          <w:rFonts w:ascii="Times New Roman" w:hAnsi="Times New Roman" w:cs="Times New Roman"/>
          <w:sz w:val="24"/>
          <w:szCs w:val="24"/>
        </w:rPr>
        <w:t>darbuotojai, tame tarpe ir vidaus kontrolės įgyvendinimo priežiūrą atliekant</w:t>
      </w:r>
      <w:r w:rsidR="03BED3EB" w:rsidRPr="003A236E">
        <w:rPr>
          <w:rFonts w:ascii="Times New Roman" w:hAnsi="Times New Roman" w:cs="Times New Roman"/>
          <w:sz w:val="24"/>
          <w:szCs w:val="24"/>
        </w:rPr>
        <w:t>i</w:t>
      </w:r>
      <w:r w:rsidR="3E811E9D" w:rsidRPr="003A236E">
        <w:rPr>
          <w:rFonts w:ascii="Times New Roman" w:hAnsi="Times New Roman" w:cs="Times New Roman"/>
          <w:sz w:val="24"/>
          <w:szCs w:val="24"/>
        </w:rPr>
        <w:t>s darbuotoja</w:t>
      </w:r>
      <w:r w:rsidR="03BED3EB" w:rsidRPr="003A236E">
        <w:rPr>
          <w:rFonts w:ascii="Times New Roman" w:hAnsi="Times New Roman" w:cs="Times New Roman"/>
          <w:sz w:val="24"/>
          <w:szCs w:val="24"/>
        </w:rPr>
        <w:t>s</w:t>
      </w:r>
      <w:r w:rsidR="3E811E9D" w:rsidRPr="003A236E">
        <w:rPr>
          <w:rFonts w:ascii="Times New Roman" w:hAnsi="Times New Roman" w:cs="Times New Roman"/>
          <w:sz w:val="24"/>
          <w:szCs w:val="24"/>
        </w:rPr>
        <w:t xml:space="preserve"> ir vidaus</w:t>
      </w:r>
      <w:r w:rsidR="03BED3EB" w:rsidRPr="003A236E">
        <w:rPr>
          <w:rFonts w:ascii="Times New Roman" w:hAnsi="Times New Roman" w:cs="Times New Roman"/>
          <w:sz w:val="24"/>
          <w:szCs w:val="24"/>
        </w:rPr>
        <w:t xml:space="preserve"> </w:t>
      </w:r>
      <w:r w:rsidR="3E811E9D" w:rsidRPr="003A236E">
        <w:rPr>
          <w:rFonts w:ascii="Times New Roman" w:hAnsi="Times New Roman" w:cs="Times New Roman"/>
          <w:sz w:val="24"/>
          <w:szCs w:val="24"/>
        </w:rPr>
        <w:t xml:space="preserve">auditas </w:t>
      </w:r>
      <w:r w:rsidR="3BCB38DD" w:rsidRPr="003A236E">
        <w:rPr>
          <w:rFonts w:ascii="Times New Roman" w:hAnsi="Times New Roman" w:cs="Times New Roman"/>
          <w:sz w:val="24"/>
          <w:szCs w:val="24"/>
        </w:rPr>
        <w:t>(Trijų linijų modelio schema p</w:t>
      </w:r>
      <w:r w:rsidR="3E811E9D" w:rsidRPr="003A236E">
        <w:rPr>
          <w:rFonts w:ascii="Times New Roman" w:hAnsi="Times New Roman" w:cs="Times New Roman"/>
          <w:sz w:val="24"/>
          <w:szCs w:val="24"/>
        </w:rPr>
        <w:t xml:space="preserve">ateikta </w:t>
      </w:r>
      <w:r w:rsidR="72BC1A44" w:rsidRPr="003A236E">
        <w:rPr>
          <w:rFonts w:ascii="Times New Roman" w:hAnsi="Times New Roman" w:cs="Times New Roman"/>
          <w:sz w:val="24"/>
          <w:szCs w:val="24"/>
        </w:rPr>
        <w:t xml:space="preserve">šios Politikos </w:t>
      </w:r>
      <w:r w:rsidR="3E811E9D" w:rsidRPr="003A236E">
        <w:rPr>
          <w:rFonts w:ascii="Times New Roman" w:hAnsi="Times New Roman" w:cs="Times New Roman"/>
          <w:sz w:val="24"/>
          <w:szCs w:val="24"/>
        </w:rPr>
        <w:t>priede)</w:t>
      </w:r>
      <w:r w:rsidR="03BED3EB" w:rsidRPr="003A236E">
        <w:rPr>
          <w:rFonts w:ascii="Times New Roman" w:hAnsi="Times New Roman" w:cs="Times New Roman"/>
          <w:sz w:val="24"/>
          <w:szCs w:val="24"/>
        </w:rPr>
        <w:t>.</w:t>
      </w:r>
    </w:p>
    <w:p w14:paraId="27E067A5" w14:textId="77777777" w:rsidR="005E06FC" w:rsidRPr="003A236E" w:rsidRDefault="17B4E4D2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11.</w:t>
      </w:r>
      <w:r w:rsidR="281E73CF" w:rsidRPr="003A236E">
        <w:rPr>
          <w:rFonts w:ascii="Times New Roman" w:hAnsi="Times New Roman" w:cs="Times New Roman"/>
          <w:sz w:val="24"/>
          <w:szCs w:val="24"/>
        </w:rPr>
        <w:t xml:space="preserve"> </w:t>
      </w:r>
      <w:r w:rsidR="281E73CF" w:rsidRPr="003A236E">
        <w:rPr>
          <w:rFonts w:ascii="Times New Roman" w:hAnsi="Times New Roman" w:cs="Times New Roman"/>
          <w:b/>
          <w:sz w:val="24"/>
          <w:szCs w:val="24"/>
        </w:rPr>
        <w:t>Valdyba</w:t>
      </w:r>
      <w:r w:rsidR="7AF5B85B" w:rsidRPr="003A236E">
        <w:rPr>
          <w:rFonts w:ascii="Times New Roman" w:hAnsi="Times New Roman" w:cs="Times New Roman"/>
          <w:b/>
          <w:sz w:val="24"/>
          <w:szCs w:val="24"/>
        </w:rPr>
        <w:t>:</w:t>
      </w:r>
      <w:r w:rsidR="281E73CF" w:rsidRPr="003A23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F4FE2E" w14:textId="77777777" w:rsidR="005E06FC" w:rsidRPr="003A236E" w:rsidRDefault="0074020A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A236E">
        <w:rPr>
          <w:rFonts w:ascii="Times New Roman" w:hAnsi="Times New Roman" w:cs="Times New Roman"/>
          <w:sz w:val="24"/>
          <w:szCs w:val="24"/>
        </w:rPr>
        <w:t xml:space="preserve">11.1. tvirtina </w:t>
      </w:r>
      <w:r w:rsidRPr="003A2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Vidaus kontrolės politik</w:t>
      </w:r>
      <w:r w:rsidR="000565BF" w:rsidRPr="003A2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ą</w:t>
      </w:r>
      <w:r w:rsidR="00CE2090" w:rsidRPr="003A2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5FC8115C" w14:textId="4B6FBF6A" w:rsidR="0074020A" w:rsidRPr="003A236E" w:rsidRDefault="03AF3D9D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11.2. </w:t>
      </w:r>
      <w:r w:rsidR="0F3C2B3F" w:rsidRPr="003A2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vykdo </w:t>
      </w:r>
      <w:r w:rsidR="03FA7471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vidaus kontrolės įgyvendinim</w:t>
      </w:r>
      <w:r w:rsidR="75E11EB2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3FA7471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Turto banke</w:t>
      </w:r>
      <w:r w:rsidR="1CC32BB3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stebėseną</w:t>
      </w:r>
      <w:r w:rsidR="03FA7471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94EF0C8" w14:textId="77777777" w:rsidR="008E539E" w:rsidRPr="003A236E" w:rsidRDefault="008E539E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11.3.</w:t>
      </w:r>
      <w:r w:rsidR="003B65C9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teikia siūlymus dėl vidaus kontrolės sistemos Turto banke tobulinimo</w:t>
      </w:r>
      <w:r w:rsidR="00381B70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477F3E3" w14:textId="1C8B8F92" w:rsidR="0063465A" w:rsidRPr="003A236E" w:rsidRDefault="00381B70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12.</w:t>
      </w:r>
      <w:r w:rsidR="007206B5" w:rsidRPr="003A236E">
        <w:rPr>
          <w:rFonts w:ascii="Times New Roman" w:hAnsi="Times New Roman" w:cs="Times New Roman"/>
          <w:sz w:val="24"/>
          <w:szCs w:val="24"/>
        </w:rPr>
        <w:t xml:space="preserve"> </w:t>
      </w:r>
      <w:r w:rsidR="007206B5" w:rsidRPr="003A236E">
        <w:rPr>
          <w:rFonts w:ascii="Times New Roman" w:hAnsi="Times New Roman" w:cs="Times New Roman"/>
          <w:b/>
          <w:sz w:val="24"/>
          <w:szCs w:val="24"/>
        </w:rPr>
        <w:t>Turto banko generalinis direktorius</w:t>
      </w:r>
      <w:r w:rsidR="00080D29" w:rsidRPr="003A236E">
        <w:rPr>
          <w:rFonts w:ascii="Times New Roman" w:hAnsi="Times New Roman" w:cs="Times New Roman"/>
          <w:sz w:val="24"/>
          <w:szCs w:val="24"/>
        </w:rPr>
        <w:t xml:space="preserve"> </w:t>
      </w:r>
      <w:r w:rsidR="0088268C" w:rsidRPr="003A236E">
        <w:rPr>
          <w:rFonts w:ascii="Times New Roman" w:hAnsi="Times New Roman" w:cs="Times New Roman"/>
          <w:sz w:val="24"/>
          <w:szCs w:val="24"/>
        </w:rPr>
        <w:t>(</w:t>
      </w:r>
      <w:r w:rsidR="6CD7D75D" w:rsidRPr="003A236E">
        <w:rPr>
          <w:rFonts w:ascii="Times New Roman" w:hAnsi="Times New Roman" w:cs="Times New Roman"/>
          <w:sz w:val="24"/>
          <w:szCs w:val="24"/>
        </w:rPr>
        <w:t>priežiūros funkcija</w:t>
      </w:r>
      <w:r w:rsidR="00F219E6" w:rsidRPr="003A236E">
        <w:rPr>
          <w:rFonts w:ascii="Times New Roman" w:hAnsi="Times New Roman" w:cs="Times New Roman"/>
          <w:sz w:val="24"/>
          <w:szCs w:val="24"/>
        </w:rPr>
        <w:t xml:space="preserve">, vadovaujantis </w:t>
      </w:r>
      <w:r w:rsidR="007A3866" w:rsidRPr="003A236E">
        <w:rPr>
          <w:rFonts w:ascii="Times New Roman" w:hAnsi="Times New Roman" w:cs="Times New Roman"/>
          <w:sz w:val="24"/>
          <w:szCs w:val="24"/>
        </w:rPr>
        <w:t>Trijų linijų modeliu</w:t>
      </w:r>
      <w:r w:rsidR="6CD7D75D" w:rsidRPr="003A236E">
        <w:rPr>
          <w:rFonts w:ascii="Times New Roman" w:hAnsi="Times New Roman" w:cs="Times New Roman"/>
          <w:sz w:val="24"/>
          <w:szCs w:val="24"/>
        </w:rPr>
        <w:t>)</w:t>
      </w:r>
      <w:r w:rsidR="0063465A" w:rsidRPr="003A236E">
        <w:rPr>
          <w:rFonts w:ascii="Times New Roman" w:hAnsi="Times New Roman" w:cs="Times New Roman"/>
          <w:sz w:val="24"/>
          <w:szCs w:val="24"/>
        </w:rPr>
        <w:t>:</w:t>
      </w:r>
    </w:p>
    <w:p w14:paraId="08D40D08" w14:textId="77777777" w:rsidR="003D331A" w:rsidRPr="003A236E" w:rsidRDefault="007B681A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</w:t>
      </w:r>
      <w:r w:rsidR="00381B70" w:rsidRPr="003A236E">
        <w:rPr>
          <w:rFonts w:ascii="Times New Roman" w:hAnsi="Times New Roman" w:cs="Times New Roman"/>
          <w:sz w:val="24"/>
          <w:szCs w:val="24"/>
        </w:rPr>
        <w:t>2</w:t>
      </w:r>
      <w:r w:rsidRPr="003A236E">
        <w:rPr>
          <w:rFonts w:ascii="Times New Roman" w:hAnsi="Times New Roman" w:cs="Times New Roman"/>
          <w:sz w:val="24"/>
          <w:szCs w:val="24"/>
        </w:rPr>
        <w:t>.1.</w:t>
      </w:r>
      <w:r w:rsidR="5A945A44" w:rsidRPr="003A236E">
        <w:rPr>
          <w:rFonts w:ascii="Times New Roman" w:hAnsi="Times New Roman" w:cs="Times New Roman"/>
          <w:sz w:val="24"/>
          <w:szCs w:val="24"/>
        </w:rPr>
        <w:t xml:space="preserve"> </w:t>
      </w:r>
      <w:r w:rsidR="22499E9F" w:rsidRPr="003A236E">
        <w:rPr>
          <w:rFonts w:ascii="Times New Roman" w:hAnsi="Times New Roman" w:cs="Times New Roman"/>
          <w:sz w:val="24"/>
          <w:szCs w:val="24"/>
        </w:rPr>
        <w:t>organizuoja</w:t>
      </w:r>
      <w:r w:rsidR="007206B5" w:rsidRPr="003A236E">
        <w:rPr>
          <w:rFonts w:ascii="Times New Roman" w:hAnsi="Times New Roman" w:cs="Times New Roman"/>
          <w:sz w:val="24"/>
          <w:szCs w:val="24"/>
        </w:rPr>
        <w:t xml:space="preserve"> </w:t>
      </w:r>
      <w:r w:rsidR="00230212" w:rsidRPr="003A236E">
        <w:rPr>
          <w:rFonts w:ascii="Times New Roman" w:eastAsia="Times New Roman" w:hAnsi="Times New Roman" w:cs="Times New Roman"/>
          <w:sz w:val="24"/>
          <w:szCs w:val="24"/>
        </w:rPr>
        <w:t xml:space="preserve">vidaus kontrolės </w:t>
      </w:r>
      <w:r w:rsidR="3CB49193" w:rsidRPr="003A236E">
        <w:rPr>
          <w:rFonts w:ascii="Times New Roman" w:eastAsia="Times New Roman" w:hAnsi="Times New Roman" w:cs="Times New Roman"/>
          <w:sz w:val="24"/>
          <w:szCs w:val="24"/>
        </w:rPr>
        <w:t xml:space="preserve">sistemos </w:t>
      </w:r>
      <w:r w:rsidR="00230212" w:rsidRPr="003A236E">
        <w:rPr>
          <w:rFonts w:ascii="Times New Roman" w:eastAsia="Times New Roman" w:hAnsi="Times New Roman" w:cs="Times New Roman"/>
          <w:sz w:val="24"/>
          <w:szCs w:val="24"/>
        </w:rPr>
        <w:t>sukūrimą Turto banke,</w:t>
      </w:r>
      <w:r w:rsidR="007206B5" w:rsidRPr="003A236E">
        <w:rPr>
          <w:rFonts w:ascii="Times New Roman" w:hAnsi="Times New Roman" w:cs="Times New Roman"/>
          <w:sz w:val="24"/>
          <w:szCs w:val="24"/>
        </w:rPr>
        <w:t xml:space="preserve"> </w:t>
      </w:r>
      <w:r w:rsidR="00A95C7F" w:rsidRPr="003A236E">
        <w:rPr>
          <w:rFonts w:ascii="Times New Roman" w:hAnsi="Times New Roman" w:cs="Times New Roman"/>
          <w:sz w:val="24"/>
          <w:szCs w:val="24"/>
        </w:rPr>
        <w:t>jos</w:t>
      </w:r>
      <w:r w:rsidR="00F93FAA" w:rsidRPr="003A236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206B5" w:rsidRPr="003A236E">
        <w:rPr>
          <w:rFonts w:ascii="Times New Roman" w:hAnsi="Times New Roman" w:cs="Times New Roman"/>
          <w:sz w:val="24"/>
          <w:szCs w:val="24"/>
        </w:rPr>
        <w:t>įgyvendinimą ir</w:t>
      </w:r>
      <w:r w:rsidR="007206B5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06B5" w:rsidRPr="003A236E">
        <w:rPr>
          <w:rFonts w:ascii="Times New Roman" w:hAnsi="Times New Roman" w:cs="Times New Roman"/>
          <w:sz w:val="24"/>
          <w:szCs w:val="24"/>
        </w:rPr>
        <w:t>tobulinimą</w:t>
      </w:r>
      <w:r w:rsidR="003D331A" w:rsidRPr="003A236E">
        <w:rPr>
          <w:rFonts w:ascii="Times New Roman" w:hAnsi="Times New Roman" w:cs="Times New Roman"/>
          <w:sz w:val="24"/>
          <w:szCs w:val="24"/>
        </w:rPr>
        <w:t>;</w:t>
      </w:r>
    </w:p>
    <w:p w14:paraId="32E38CCA" w14:textId="77777777" w:rsidR="001E0688" w:rsidRDefault="20F62F44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12.2.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 xml:space="preserve"> palaiko vidaus kontrolę, padeda įgyvendinti vidaus kontrolės tikslus;</w:t>
      </w:r>
    </w:p>
    <w:p w14:paraId="4A049CE9" w14:textId="39B6BFA9" w:rsidR="00562119" w:rsidRPr="003A236E" w:rsidRDefault="00256DF7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81B70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562119" w:rsidRPr="003A236E">
        <w:rPr>
          <w:rFonts w:ascii="Times New Roman" w:eastAsia="Times New Roman" w:hAnsi="Times New Roman" w:cs="Times New Roman"/>
          <w:sz w:val="24"/>
          <w:szCs w:val="24"/>
        </w:rPr>
        <w:t xml:space="preserve">skiria vidaus kontrolės įgyvendinimo priežiūrą </w:t>
      </w:r>
      <w:r w:rsidR="3EE50C1F" w:rsidRPr="003A236E">
        <w:rPr>
          <w:rFonts w:ascii="Times New Roman" w:eastAsia="Times New Roman" w:hAnsi="Times New Roman" w:cs="Times New Roman"/>
          <w:sz w:val="24"/>
          <w:szCs w:val="24"/>
        </w:rPr>
        <w:t>atliekan</w:t>
      </w:r>
      <w:r w:rsidR="5FB2B0E7" w:rsidRPr="003A236E">
        <w:rPr>
          <w:rFonts w:ascii="Times New Roman" w:eastAsia="Times New Roman" w:hAnsi="Times New Roman" w:cs="Times New Roman"/>
          <w:sz w:val="24"/>
          <w:szCs w:val="24"/>
        </w:rPr>
        <w:t>tį</w:t>
      </w:r>
      <w:r w:rsidR="324FFF5F" w:rsidRPr="003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119" w:rsidRPr="003A236E">
        <w:rPr>
          <w:rFonts w:ascii="Times New Roman" w:eastAsia="Times New Roman" w:hAnsi="Times New Roman" w:cs="Times New Roman"/>
          <w:sz w:val="24"/>
          <w:szCs w:val="24"/>
        </w:rPr>
        <w:t>atsakingą</w:t>
      </w:r>
      <w:r w:rsidR="00855211" w:rsidRPr="003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B67C6B1" w:rsidRPr="003A236E">
        <w:rPr>
          <w:rFonts w:ascii="Times New Roman" w:eastAsia="Times New Roman" w:hAnsi="Times New Roman" w:cs="Times New Roman"/>
          <w:sz w:val="24"/>
          <w:szCs w:val="24"/>
        </w:rPr>
        <w:t>darbuotoj</w:t>
      </w:r>
      <w:r w:rsidR="00855211" w:rsidRPr="003A236E">
        <w:rPr>
          <w:rFonts w:ascii="Times New Roman" w:eastAsia="Times New Roman" w:hAnsi="Times New Roman" w:cs="Times New Roman"/>
          <w:sz w:val="24"/>
          <w:szCs w:val="24"/>
        </w:rPr>
        <w:t>ą</w:t>
      </w:r>
      <w:r w:rsidR="00182E0C" w:rsidRPr="003A236E">
        <w:rPr>
          <w:rFonts w:ascii="Times New Roman" w:eastAsia="Times New Roman" w:hAnsi="Times New Roman" w:cs="Times New Roman"/>
          <w:sz w:val="24"/>
          <w:szCs w:val="24"/>
        </w:rPr>
        <w:t>;</w:t>
      </w:r>
      <w:r w:rsidR="1A079750" w:rsidRPr="003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04688B" w14:textId="486BA1CB" w:rsidR="00115C04" w:rsidRPr="003A236E" w:rsidRDefault="00115C04" w:rsidP="00C20A3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1B70" w:rsidRPr="003A236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66A9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>. užtikrina, kad būtų atliekama vidaus kontrolės analizė</w:t>
      </w:r>
      <w:r w:rsidR="00337955" w:rsidRPr="003A236E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="03D4B7BF" w:rsidRPr="003A236E">
        <w:rPr>
          <w:rFonts w:ascii="Times New Roman" w:eastAsia="Times New Roman" w:hAnsi="Times New Roman" w:cs="Times New Roman"/>
          <w:sz w:val="24"/>
          <w:szCs w:val="24"/>
        </w:rPr>
        <w:t>/ar</w:t>
      </w:r>
      <w:r w:rsidR="00337955" w:rsidRPr="003A236E">
        <w:rPr>
          <w:rFonts w:ascii="Times New Roman" w:eastAsia="Times New Roman" w:hAnsi="Times New Roman" w:cs="Times New Roman"/>
          <w:sz w:val="24"/>
          <w:szCs w:val="24"/>
        </w:rPr>
        <w:t xml:space="preserve"> vertinimas</w:t>
      </w:r>
      <w:r w:rsidR="008D05F2" w:rsidRPr="003A23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5F2" w:rsidRPr="003A236E">
        <w:rPr>
          <w:rFonts w:ascii="Times New Roman" w:hAnsi="Times New Roman" w:cs="Times New Roman"/>
          <w:sz w:val="24"/>
          <w:szCs w:val="24"/>
          <w:lang w:eastAsia="lt-LT"/>
        </w:rPr>
        <w:t>atsižvelgiant į vidaus kontrolės stebėsenos rezultatus</w:t>
      </w:r>
      <w:r w:rsidR="00AB3A25" w:rsidRPr="003A23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2B646D" w14:textId="58F614F6" w:rsidR="00167E88" w:rsidRPr="003A236E" w:rsidRDefault="3F8A4C7C" w:rsidP="00C20A3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>1</w:t>
      </w:r>
      <w:r w:rsidR="15C3EFEF" w:rsidRPr="003A236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66A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7CBAAA0A" w:rsidRPr="003A236E">
        <w:rPr>
          <w:rFonts w:ascii="Times New Roman" w:hAnsi="Times New Roman" w:cs="Times New Roman"/>
          <w:sz w:val="24"/>
          <w:szCs w:val="24"/>
          <w:lang w:eastAsia="lt-LT"/>
        </w:rPr>
        <w:t>užtikrina, kad būtų pašalinti už vidaus kontrolės įgyvendinimo priežiūrą atsakingo darbuotojo, vidaus auditorių ir kitų Turto banko audito vykdytojų nustatyti vidaus kontrolės trūkumai ir jų atsiradimą lemiantys veiksniai</w:t>
      </w:r>
      <w:r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CBF189A" w14:textId="44B4FB60" w:rsidR="276145F1" w:rsidRPr="003A236E" w:rsidRDefault="00562119" w:rsidP="00C20A3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81B70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36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753B89FD" w:rsidRPr="003A236E">
        <w:rPr>
          <w:rFonts w:ascii="Times New Roman" w:eastAsia="Times New Roman" w:hAnsi="Times New Roman" w:cs="Times New Roman"/>
          <w:sz w:val="24"/>
          <w:szCs w:val="24"/>
        </w:rPr>
        <w:t>puoselėja įmonės kultūrą, skatinančią etišką elgesį, atskaitomybę</w:t>
      </w:r>
      <w:r w:rsidR="542AC4EB" w:rsidRPr="003A23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1FBAC4" w14:textId="74EFE44C" w:rsidR="276145F1" w:rsidRPr="003A236E" w:rsidRDefault="753B89FD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2366A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54FE" w:rsidRPr="003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742FFED" w:rsidRPr="003A236E">
        <w:rPr>
          <w:rFonts w:ascii="Times New Roman" w:eastAsia="Times New Roman" w:hAnsi="Times New Roman" w:cs="Times New Roman"/>
          <w:sz w:val="24"/>
          <w:szCs w:val="24"/>
        </w:rPr>
        <w:t>kuria</w:t>
      </w:r>
      <w:r w:rsidR="495CD97C" w:rsidRPr="003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4E71562" w:rsidRPr="003A236E">
        <w:rPr>
          <w:rFonts w:ascii="Times New Roman" w:eastAsia="Times New Roman" w:hAnsi="Times New Roman" w:cs="Times New Roman"/>
          <w:sz w:val="24"/>
          <w:szCs w:val="24"/>
        </w:rPr>
        <w:t>efektyvią</w:t>
      </w:r>
      <w:r w:rsidR="5D25642F" w:rsidRPr="003A236E">
        <w:rPr>
          <w:rFonts w:ascii="Times New Roman" w:eastAsia="Times New Roman" w:hAnsi="Times New Roman" w:cs="Times New Roman"/>
          <w:sz w:val="24"/>
          <w:szCs w:val="24"/>
        </w:rPr>
        <w:t xml:space="preserve"> įmonės valdymo struktūrą</w:t>
      </w:r>
      <w:r w:rsidR="2B5D3BDC" w:rsidRPr="003A23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8217D21" w:rsidRPr="003A236E">
        <w:rPr>
          <w:rFonts w:ascii="Times New Roman" w:eastAsia="Times New Roman" w:hAnsi="Times New Roman" w:cs="Times New Roman"/>
          <w:sz w:val="24"/>
          <w:szCs w:val="24"/>
        </w:rPr>
        <w:t xml:space="preserve">užtikrinančią </w:t>
      </w:r>
      <w:r w:rsidR="1571EC17" w:rsidRPr="003A236E">
        <w:rPr>
          <w:rFonts w:ascii="Times New Roman" w:eastAsia="Times New Roman" w:hAnsi="Times New Roman" w:cs="Times New Roman"/>
          <w:sz w:val="24"/>
          <w:szCs w:val="24"/>
        </w:rPr>
        <w:t xml:space="preserve">tinkamą </w:t>
      </w:r>
      <w:r w:rsidR="014BDAE4" w:rsidRPr="003A236E">
        <w:rPr>
          <w:rFonts w:ascii="Times New Roman" w:eastAsia="Times New Roman" w:hAnsi="Times New Roman" w:cs="Times New Roman"/>
          <w:sz w:val="24"/>
          <w:szCs w:val="24"/>
        </w:rPr>
        <w:t>Turto banko veiklos</w:t>
      </w:r>
      <w:r w:rsidR="573A7BDB" w:rsidRPr="003A236E">
        <w:rPr>
          <w:rFonts w:ascii="Times New Roman" w:eastAsia="Times New Roman" w:hAnsi="Times New Roman" w:cs="Times New Roman"/>
          <w:sz w:val="24"/>
          <w:szCs w:val="24"/>
        </w:rPr>
        <w:t xml:space="preserve"> vykdymą;</w:t>
      </w:r>
    </w:p>
    <w:p w14:paraId="1E4CBD7C" w14:textId="16EF94C4" w:rsidR="276145F1" w:rsidRPr="003A236E" w:rsidRDefault="276145F1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2366A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>.</w:t>
      </w:r>
      <w:r w:rsidR="753B89FD" w:rsidRPr="003A236E">
        <w:rPr>
          <w:rFonts w:ascii="Times New Roman" w:eastAsia="Times New Roman" w:hAnsi="Times New Roman" w:cs="Times New Roman"/>
          <w:sz w:val="24"/>
          <w:szCs w:val="24"/>
        </w:rPr>
        <w:t xml:space="preserve"> užtikrina vykdomos veiklos atitiktį teisės aktų reikalavimams</w:t>
      </w:r>
      <w:r w:rsidR="63DFB033" w:rsidRPr="003A236E">
        <w:rPr>
          <w:rFonts w:ascii="Times New Roman" w:eastAsia="Times New Roman" w:hAnsi="Times New Roman" w:cs="Times New Roman"/>
          <w:sz w:val="24"/>
          <w:szCs w:val="24"/>
        </w:rPr>
        <w:t>, gerosios valdysenos principa</w:t>
      </w:r>
      <w:r w:rsidR="769EFBF0" w:rsidRPr="003A236E">
        <w:rPr>
          <w:rFonts w:ascii="Times New Roman" w:eastAsia="Times New Roman" w:hAnsi="Times New Roman" w:cs="Times New Roman"/>
          <w:sz w:val="24"/>
          <w:szCs w:val="24"/>
        </w:rPr>
        <w:t>m</w:t>
      </w:r>
      <w:r w:rsidR="63DFB033" w:rsidRPr="003A236E">
        <w:rPr>
          <w:rFonts w:ascii="Times New Roman" w:eastAsia="Times New Roman" w:hAnsi="Times New Roman" w:cs="Times New Roman"/>
          <w:sz w:val="24"/>
          <w:szCs w:val="24"/>
        </w:rPr>
        <w:t>s, rizikų valdymo principa</w:t>
      </w:r>
      <w:r w:rsidR="31AD5994" w:rsidRPr="003A236E">
        <w:rPr>
          <w:rFonts w:ascii="Times New Roman" w:eastAsia="Times New Roman" w:hAnsi="Times New Roman" w:cs="Times New Roman"/>
          <w:sz w:val="24"/>
          <w:szCs w:val="24"/>
        </w:rPr>
        <w:t>m</w:t>
      </w:r>
      <w:r w:rsidR="63DFB033" w:rsidRPr="003A236E">
        <w:rPr>
          <w:rFonts w:ascii="Times New Roman" w:eastAsia="Times New Roman" w:hAnsi="Times New Roman" w:cs="Times New Roman"/>
          <w:sz w:val="24"/>
          <w:szCs w:val="24"/>
        </w:rPr>
        <w:t>s</w:t>
      </w:r>
      <w:r w:rsidR="753B89FD" w:rsidRPr="003A23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0DEE15" w14:textId="05584FF3" w:rsidR="7888744B" w:rsidRPr="003A236E" w:rsidRDefault="1A879923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2366A9">
        <w:rPr>
          <w:rFonts w:ascii="Times New Roman" w:eastAsia="Times New Roman" w:hAnsi="Times New Roman" w:cs="Times New Roman"/>
          <w:sz w:val="24"/>
          <w:szCs w:val="24"/>
        </w:rPr>
        <w:t>9</w:t>
      </w:r>
      <w:r w:rsidR="2AD7B2BE" w:rsidRPr="003A23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54FE" w:rsidRPr="003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53B89FD" w:rsidRPr="003A236E">
        <w:rPr>
          <w:rFonts w:ascii="Times New Roman" w:eastAsia="Times New Roman" w:hAnsi="Times New Roman" w:cs="Times New Roman"/>
          <w:sz w:val="24"/>
          <w:szCs w:val="24"/>
        </w:rPr>
        <w:t>įkuria ir prižiūri nepriklausomą, objektyvią ir kompetentingą vidaus audito funkciją.</w:t>
      </w:r>
    </w:p>
    <w:p w14:paraId="756A161D" w14:textId="77777777" w:rsidR="00080D29" w:rsidRPr="003A236E" w:rsidRDefault="1EDCBF15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</w:t>
      </w:r>
      <w:r w:rsidR="15C3EFEF" w:rsidRPr="003A236E">
        <w:rPr>
          <w:rFonts w:ascii="Times New Roman" w:hAnsi="Times New Roman" w:cs="Times New Roman"/>
          <w:sz w:val="24"/>
          <w:szCs w:val="24"/>
        </w:rPr>
        <w:t>3</w:t>
      </w:r>
      <w:r w:rsidRPr="003A236E">
        <w:rPr>
          <w:rFonts w:ascii="Times New Roman" w:hAnsi="Times New Roman" w:cs="Times New Roman"/>
          <w:sz w:val="24"/>
          <w:szCs w:val="24"/>
        </w:rPr>
        <w:t xml:space="preserve">. </w:t>
      </w:r>
      <w:r w:rsidR="5846D0E6" w:rsidRPr="003A236E">
        <w:rPr>
          <w:rFonts w:ascii="Times New Roman" w:hAnsi="Times New Roman" w:cs="Times New Roman"/>
          <w:b/>
          <w:bCs/>
          <w:sz w:val="24"/>
          <w:szCs w:val="24"/>
        </w:rPr>
        <w:t>Turto banko s</w:t>
      </w:r>
      <w:r w:rsidR="6905FDE5" w:rsidRPr="003A236E">
        <w:rPr>
          <w:rFonts w:ascii="Times New Roman" w:hAnsi="Times New Roman" w:cs="Times New Roman"/>
          <w:b/>
          <w:bCs/>
          <w:sz w:val="24"/>
          <w:szCs w:val="24"/>
        </w:rPr>
        <w:t xml:space="preserve">truktūrinių padalinių vadovai, </w:t>
      </w:r>
      <w:bookmarkStart w:id="0" w:name="_Hlk122002112"/>
      <w:r w:rsidR="6905FDE5" w:rsidRPr="003A236E">
        <w:rPr>
          <w:rFonts w:ascii="Times New Roman" w:hAnsi="Times New Roman" w:cs="Times New Roman"/>
          <w:b/>
          <w:bCs/>
          <w:sz w:val="24"/>
          <w:szCs w:val="24"/>
        </w:rPr>
        <w:t>funkciniai vadovai, procesų vadovai, Turto banko generalinio direktoriaus įsakymu sudarytų nuolat veiki</w:t>
      </w:r>
      <w:r w:rsidR="33B77D56" w:rsidRPr="003A236E">
        <w:rPr>
          <w:rFonts w:ascii="Times New Roman" w:hAnsi="Times New Roman" w:cs="Times New Roman"/>
          <w:b/>
          <w:bCs/>
          <w:sz w:val="24"/>
          <w:szCs w:val="24"/>
        </w:rPr>
        <w:t>ančių</w:t>
      </w:r>
      <w:r w:rsidR="6905FDE5" w:rsidRPr="003A236E">
        <w:rPr>
          <w:rFonts w:ascii="Times New Roman" w:hAnsi="Times New Roman" w:cs="Times New Roman"/>
          <w:b/>
          <w:bCs/>
          <w:sz w:val="24"/>
          <w:szCs w:val="24"/>
        </w:rPr>
        <w:t xml:space="preserve"> komitetų, komisijų, darbo grupių pirmininkai</w:t>
      </w:r>
      <w:bookmarkEnd w:id="0"/>
      <w:r w:rsidR="3BCB38DD" w:rsidRPr="003A236E">
        <w:rPr>
          <w:rFonts w:ascii="Times New Roman" w:hAnsi="Times New Roman" w:cs="Times New Roman"/>
          <w:sz w:val="24"/>
          <w:szCs w:val="24"/>
        </w:rPr>
        <w:t xml:space="preserve"> (I </w:t>
      </w:r>
      <w:r w:rsidR="63E2C7D3" w:rsidRPr="003A236E">
        <w:rPr>
          <w:rFonts w:ascii="Times New Roman" w:hAnsi="Times New Roman" w:cs="Times New Roman"/>
          <w:sz w:val="24"/>
          <w:szCs w:val="24"/>
        </w:rPr>
        <w:t xml:space="preserve">arba II </w:t>
      </w:r>
      <w:r w:rsidR="3BCB38DD" w:rsidRPr="003A236E">
        <w:rPr>
          <w:rFonts w:ascii="Times New Roman" w:hAnsi="Times New Roman" w:cs="Times New Roman"/>
          <w:sz w:val="24"/>
          <w:szCs w:val="24"/>
        </w:rPr>
        <w:t>lygis, vadovaujantis Trijų linijų modeliu</w:t>
      </w:r>
      <w:r w:rsidR="63E2C7D3" w:rsidRPr="003A236E">
        <w:rPr>
          <w:rFonts w:ascii="Times New Roman" w:hAnsi="Times New Roman" w:cs="Times New Roman"/>
          <w:sz w:val="24"/>
          <w:szCs w:val="24"/>
        </w:rPr>
        <w:t xml:space="preserve"> </w:t>
      </w:r>
      <w:r w:rsidR="3BCB38DD" w:rsidRPr="003A236E">
        <w:rPr>
          <w:rFonts w:ascii="Times New Roman" w:hAnsi="Times New Roman" w:cs="Times New Roman"/>
          <w:sz w:val="24"/>
          <w:szCs w:val="24"/>
        </w:rPr>
        <w:t>):</w:t>
      </w:r>
    </w:p>
    <w:p w14:paraId="01DF4565" w14:textId="6E1C6D36" w:rsidR="00080D29" w:rsidRPr="003A236E" w:rsidRDefault="00080D29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</w:t>
      </w:r>
      <w:r w:rsidR="00381B70" w:rsidRPr="003A236E">
        <w:rPr>
          <w:rFonts w:ascii="Times New Roman" w:hAnsi="Times New Roman" w:cs="Times New Roman"/>
          <w:sz w:val="24"/>
          <w:szCs w:val="24"/>
        </w:rPr>
        <w:t>3</w:t>
      </w:r>
      <w:r w:rsidRPr="003A236E">
        <w:rPr>
          <w:rFonts w:ascii="Times New Roman" w:hAnsi="Times New Roman" w:cs="Times New Roman"/>
          <w:sz w:val="24"/>
          <w:szCs w:val="24"/>
        </w:rPr>
        <w:t xml:space="preserve">.1. </w:t>
      </w:r>
      <w:r w:rsidR="008C1B34" w:rsidRPr="003A236E">
        <w:rPr>
          <w:rFonts w:ascii="Times New Roman" w:hAnsi="Times New Roman" w:cs="Times New Roman"/>
          <w:sz w:val="24"/>
          <w:szCs w:val="24"/>
        </w:rPr>
        <w:t>atsako už</w:t>
      </w:r>
      <w:r w:rsidR="008C1B34" w:rsidRPr="003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F3B" w:rsidRPr="003A236E">
        <w:rPr>
          <w:rFonts w:ascii="Times New Roman" w:eastAsia="Times New Roman" w:hAnsi="Times New Roman" w:cs="Times New Roman"/>
          <w:sz w:val="24"/>
          <w:szCs w:val="24"/>
        </w:rPr>
        <w:t xml:space="preserve">vidaus </w:t>
      </w:r>
      <w:r w:rsidR="008C1B34" w:rsidRPr="003A236E">
        <w:rPr>
          <w:rFonts w:ascii="Times New Roman" w:eastAsia="Times New Roman" w:hAnsi="Times New Roman" w:cs="Times New Roman"/>
          <w:sz w:val="24"/>
          <w:szCs w:val="24"/>
        </w:rPr>
        <w:t xml:space="preserve">kontrolės </w:t>
      </w:r>
      <w:r w:rsidR="4DC06CB0" w:rsidRPr="003A236E">
        <w:rPr>
          <w:rFonts w:ascii="Times New Roman" w:eastAsia="Times New Roman" w:hAnsi="Times New Roman" w:cs="Times New Roman"/>
          <w:sz w:val="24"/>
          <w:szCs w:val="24"/>
        </w:rPr>
        <w:t>priemonių</w:t>
      </w:r>
      <w:r w:rsidR="008C1B34" w:rsidRPr="003A236E">
        <w:rPr>
          <w:rFonts w:ascii="Times New Roman" w:eastAsia="Times New Roman" w:hAnsi="Times New Roman" w:cs="Times New Roman"/>
          <w:sz w:val="24"/>
          <w:szCs w:val="24"/>
        </w:rPr>
        <w:t xml:space="preserve"> tinkamą parinkimą ir jų vykdymą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75F04E" w14:textId="77777777" w:rsidR="00080D29" w:rsidRPr="003A236E" w:rsidRDefault="00080D29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1B70" w:rsidRPr="003A236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1C4E4A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nustato ir vykdo tokias vidaus kontrolės </w:t>
      </w:r>
      <w:r w:rsidR="0B3D8BB9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priemones</w:t>
      </w:r>
      <w:r w:rsidR="001C4E4A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kurios padėtų siekti </w:t>
      </w:r>
      <w:r w:rsidR="004E2452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tam struktūriniam </w:t>
      </w:r>
      <w:r w:rsidR="001C4E4A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padalini</w:t>
      </w:r>
      <w:r w:rsidR="004E2452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ui, komitetui, komisijai, darbo grupei</w:t>
      </w:r>
      <w:r w:rsidR="00F03CE0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nustatytų</w:t>
      </w:r>
      <w:r w:rsidR="001C4E4A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veiklos </w:t>
      </w:r>
      <w:r w:rsidR="001C4E4A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tikslų bei užtikrintų veiklos skaidrumą ir efektyvumą</w:t>
      </w:r>
      <w:r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090DE84" w14:textId="53969A91" w:rsidR="00080D29" w:rsidRPr="003A236E" w:rsidRDefault="3BCB38DD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15C3EFEF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5CD9DAD8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vykdydami savo veiklą, </w:t>
      </w:r>
      <w:r w:rsidR="0CC19471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atlieka</w:t>
      </w:r>
      <w:r w:rsidR="45B6AB0D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0D6408F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vidaus kontrolės </w:t>
      </w:r>
      <w:r w:rsidR="3F5014A9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ir jos įgyvendinimo </w:t>
      </w:r>
      <w:r w:rsidR="20D6408F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priemonių </w:t>
      </w:r>
      <w:r w:rsidR="62BC3F1A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efektyvumo </w:t>
      </w:r>
      <w:r w:rsidR="2D459CCF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nuolatinę </w:t>
      </w:r>
      <w:r w:rsidR="62BC3F1A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stebėseną </w:t>
      </w:r>
      <w:r w:rsidR="53B4A76A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bei</w:t>
      </w:r>
      <w:r w:rsidR="7CBFEC91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vertinimą</w:t>
      </w:r>
      <w:r w:rsidR="62BC3F1A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CC19471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="6A8E4E2C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95C298D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bendradarbiauja su </w:t>
      </w:r>
      <w:r w:rsidR="4FC96484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už </w:t>
      </w:r>
      <w:r w:rsidR="595C298D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vidaus kontrolės priežiūrą</w:t>
      </w:r>
      <w:r w:rsidR="35826D81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CBE718B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atsakingu </w:t>
      </w:r>
      <w:r w:rsidR="35826D81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darbuotoju </w:t>
      </w:r>
      <w:r w:rsidR="372A78C0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dėl</w:t>
      </w:r>
      <w:r w:rsidR="737A1845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vidaus kontrolės </w:t>
      </w:r>
      <w:r w:rsidR="15802531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priemonių </w:t>
      </w:r>
      <w:r w:rsidR="3B64D1C3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efektyvinimo</w:t>
      </w:r>
      <w:r w:rsidR="135DB32C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0B55A60" w14:textId="77777777" w:rsidR="00080D29" w:rsidRPr="003A236E" w:rsidRDefault="00080D29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81B70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</w:t>
      </w:r>
      <w:r w:rsidR="001C4E4A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užtikrina </w:t>
      </w:r>
      <w:r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vykdomų </w:t>
      </w:r>
      <w:r w:rsidR="00915F1C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vidaus kontrolės </w:t>
      </w:r>
      <w:r w:rsidR="3E1B0760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priemonių </w:t>
      </w:r>
      <w:r w:rsidR="001C4E4A"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atitiktį Politikai ir kitiems įmonės vidaus teisės aktams</w:t>
      </w:r>
      <w:r w:rsidRPr="003A2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858E859" w14:textId="77777777" w:rsidR="38218B58" w:rsidRPr="003A236E" w:rsidRDefault="38218B58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>13.</w:t>
      </w:r>
      <w:r w:rsidR="584A1504" w:rsidRPr="003A236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C6C" w:rsidRPr="003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BB4B494" w:rsidRPr="003A236E">
        <w:rPr>
          <w:rFonts w:ascii="Times New Roman" w:eastAsia="Times New Roman" w:hAnsi="Times New Roman" w:cs="Times New Roman"/>
          <w:sz w:val="24"/>
          <w:szCs w:val="24"/>
        </w:rPr>
        <w:t>užtikrina teis</w:t>
      </w:r>
      <w:r w:rsidR="003D2C97" w:rsidRPr="003A236E">
        <w:rPr>
          <w:rFonts w:ascii="Times New Roman" w:eastAsia="Times New Roman" w:hAnsi="Times New Roman" w:cs="Times New Roman"/>
          <w:sz w:val="24"/>
          <w:szCs w:val="24"/>
        </w:rPr>
        <w:t>ė</w:t>
      </w:r>
      <w:r w:rsidR="008315FB" w:rsidRPr="003A236E">
        <w:rPr>
          <w:rFonts w:ascii="Times New Roman" w:eastAsia="Times New Roman" w:hAnsi="Times New Roman" w:cs="Times New Roman"/>
          <w:sz w:val="24"/>
          <w:szCs w:val="24"/>
        </w:rPr>
        <w:t>s</w:t>
      </w:r>
      <w:r w:rsidR="6BB4B494" w:rsidRPr="003A236E">
        <w:rPr>
          <w:rFonts w:ascii="Times New Roman" w:eastAsia="Times New Roman" w:hAnsi="Times New Roman" w:cs="Times New Roman"/>
          <w:sz w:val="24"/>
          <w:szCs w:val="24"/>
        </w:rPr>
        <w:t xml:space="preserve"> aktų ir etinių lūkesčių laikymąsi;</w:t>
      </w:r>
    </w:p>
    <w:p w14:paraId="45D65F25" w14:textId="77777777" w:rsidR="23525410" w:rsidRPr="003A236E" w:rsidRDefault="23525410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t>13.</w:t>
      </w:r>
      <w:r w:rsidR="1B9A6A06" w:rsidRPr="003A236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C6C" w:rsidRPr="003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BB4B494" w:rsidRPr="003A236E">
        <w:rPr>
          <w:rFonts w:ascii="Times New Roman" w:eastAsia="Times New Roman" w:hAnsi="Times New Roman" w:cs="Times New Roman"/>
          <w:sz w:val="24"/>
          <w:szCs w:val="24"/>
        </w:rPr>
        <w:t>vertina procesų rizikas, numato galimus nepriimtinos rizikos valdymo veiksmus (priemones)</w:t>
      </w:r>
      <w:r w:rsidR="26328A45" w:rsidRPr="003A23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E73BF1" w14:textId="77777777" w:rsidR="00E6457C" w:rsidRPr="003A236E" w:rsidRDefault="52CC8ADE" w:rsidP="00C20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</w:t>
      </w:r>
      <w:r w:rsidR="0BCBBC69" w:rsidRPr="003A236E">
        <w:rPr>
          <w:rFonts w:ascii="Times New Roman" w:hAnsi="Times New Roman" w:cs="Times New Roman"/>
          <w:sz w:val="24"/>
          <w:szCs w:val="24"/>
        </w:rPr>
        <w:t>4</w:t>
      </w:r>
      <w:r w:rsidRPr="003A236E">
        <w:rPr>
          <w:rFonts w:ascii="Times New Roman" w:hAnsi="Times New Roman" w:cs="Times New Roman"/>
          <w:sz w:val="24"/>
          <w:szCs w:val="24"/>
        </w:rPr>
        <w:t>.</w:t>
      </w:r>
      <w:r w:rsidR="02AA046D" w:rsidRPr="003A236E">
        <w:rPr>
          <w:rFonts w:ascii="Times New Roman" w:hAnsi="Times New Roman" w:cs="Times New Roman"/>
          <w:sz w:val="24"/>
          <w:szCs w:val="24"/>
        </w:rPr>
        <w:t xml:space="preserve"> </w:t>
      </w:r>
      <w:r w:rsidR="5F628B8B" w:rsidRPr="003A236E">
        <w:rPr>
          <w:rFonts w:ascii="Times New Roman" w:hAnsi="Times New Roman" w:cs="Times New Roman"/>
          <w:b/>
          <w:bCs/>
          <w:sz w:val="24"/>
          <w:szCs w:val="24"/>
        </w:rPr>
        <w:t xml:space="preserve">Turto banko </w:t>
      </w:r>
      <w:r w:rsidR="55674244" w:rsidRPr="003A236E">
        <w:rPr>
          <w:rFonts w:ascii="Times New Roman" w:hAnsi="Times New Roman" w:cs="Times New Roman"/>
          <w:b/>
          <w:bCs/>
          <w:sz w:val="24"/>
          <w:szCs w:val="24"/>
        </w:rPr>
        <w:t>generalini</w:t>
      </w:r>
      <w:r w:rsidR="14D3A06E" w:rsidRPr="003A236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55674244" w:rsidRPr="003A236E">
        <w:rPr>
          <w:rFonts w:ascii="Times New Roman" w:hAnsi="Times New Roman" w:cs="Times New Roman"/>
          <w:b/>
          <w:bCs/>
          <w:sz w:val="24"/>
          <w:szCs w:val="24"/>
        </w:rPr>
        <w:t xml:space="preserve"> direktori</w:t>
      </w:r>
      <w:r w:rsidR="6C5E104C" w:rsidRPr="003A236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55674244" w:rsidRPr="003A236E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="7AEB05D9" w:rsidRPr="003A236E">
        <w:rPr>
          <w:rFonts w:ascii="Times New Roman" w:hAnsi="Times New Roman" w:cs="Times New Roman"/>
          <w:b/>
          <w:bCs/>
          <w:sz w:val="24"/>
          <w:szCs w:val="24"/>
        </w:rPr>
        <w:t xml:space="preserve"> paskir</w:t>
      </w:r>
      <w:r w:rsidR="6C5E104C" w:rsidRPr="003A236E">
        <w:rPr>
          <w:rFonts w:ascii="Times New Roman" w:hAnsi="Times New Roman" w:cs="Times New Roman"/>
          <w:b/>
          <w:bCs/>
          <w:sz w:val="24"/>
          <w:szCs w:val="24"/>
        </w:rPr>
        <w:t>tas</w:t>
      </w:r>
      <w:r w:rsidR="12D0BA11" w:rsidRPr="003A2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FCED9B0" w:rsidRPr="003A236E">
        <w:rPr>
          <w:rFonts w:ascii="Times New Roman" w:hAnsi="Times New Roman" w:cs="Times New Roman"/>
          <w:b/>
          <w:bCs/>
          <w:sz w:val="24"/>
          <w:szCs w:val="24"/>
        </w:rPr>
        <w:t xml:space="preserve">už vidaus kontrolės įgyvendinimo priežiūrą </w:t>
      </w:r>
      <w:r w:rsidR="3CFBCE68" w:rsidRPr="003A236E">
        <w:rPr>
          <w:rFonts w:ascii="Times New Roman" w:hAnsi="Times New Roman" w:cs="Times New Roman"/>
          <w:b/>
          <w:bCs/>
          <w:sz w:val="24"/>
          <w:szCs w:val="24"/>
        </w:rPr>
        <w:t>atsaking</w:t>
      </w:r>
      <w:r w:rsidR="2CF57CFC" w:rsidRPr="003A236E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3CFBCE68" w:rsidRPr="003A236E">
        <w:rPr>
          <w:rFonts w:ascii="Times New Roman" w:hAnsi="Times New Roman" w:cs="Times New Roman"/>
          <w:b/>
          <w:bCs/>
          <w:sz w:val="24"/>
          <w:szCs w:val="24"/>
        </w:rPr>
        <w:t xml:space="preserve"> darbuotoj</w:t>
      </w:r>
      <w:r w:rsidR="2CF57CFC" w:rsidRPr="003A236E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3BCB38DD" w:rsidRPr="003A236E">
        <w:rPr>
          <w:rFonts w:ascii="Times New Roman" w:hAnsi="Times New Roman" w:cs="Times New Roman"/>
          <w:sz w:val="24"/>
          <w:szCs w:val="24"/>
        </w:rPr>
        <w:t xml:space="preserve"> (II lygis, vadovaujantis Trijų linijų modeliu)</w:t>
      </w:r>
      <w:r w:rsidR="3CFBCE68" w:rsidRPr="003A236E">
        <w:rPr>
          <w:rFonts w:ascii="Times New Roman" w:hAnsi="Times New Roman" w:cs="Times New Roman"/>
          <w:sz w:val="24"/>
          <w:szCs w:val="24"/>
        </w:rPr>
        <w:t>:</w:t>
      </w:r>
    </w:p>
    <w:p w14:paraId="0FF350BD" w14:textId="77777777" w:rsidR="00E6457C" w:rsidRPr="003A236E" w:rsidRDefault="3CFBCE68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</w:t>
      </w:r>
      <w:r w:rsidR="2A03655C" w:rsidRPr="003A236E">
        <w:rPr>
          <w:rFonts w:ascii="Times New Roman" w:hAnsi="Times New Roman" w:cs="Times New Roman"/>
          <w:sz w:val="24"/>
          <w:szCs w:val="24"/>
        </w:rPr>
        <w:t>4</w:t>
      </w:r>
      <w:r w:rsidRPr="003A236E">
        <w:rPr>
          <w:rFonts w:ascii="Times New Roman" w:hAnsi="Times New Roman" w:cs="Times New Roman"/>
          <w:sz w:val="24"/>
          <w:szCs w:val="24"/>
        </w:rPr>
        <w:t>.</w:t>
      </w:r>
      <w:r w:rsidR="1D4D8617" w:rsidRPr="003A236E">
        <w:rPr>
          <w:rFonts w:ascii="Times New Roman" w:hAnsi="Times New Roman" w:cs="Times New Roman"/>
          <w:sz w:val="24"/>
          <w:szCs w:val="24"/>
        </w:rPr>
        <w:t>1</w:t>
      </w:r>
      <w:r w:rsidRPr="003A236E">
        <w:rPr>
          <w:rFonts w:ascii="Times New Roman" w:hAnsi="Times New Roman" w:cs="Times New Roman"/>
          <w:sz w:val="24"/>
          <w:szCs w:val="24"/>
        </w:rPr>
        <w:t xml:space="preserve">. </w:t>
      </w:r>
      <w:r w:rsidR="0D3803CC" w:rsidRPr="003A236E">
        <w:rPr>
          <w:rFonts w:ascii="Times New Roman" w:hAnsi="Times New Roman" w:cs="Times New Roman"/>
          <w:sz w:val="24"/>
          <w:szCs w:val="24"/>
        </w:rPr>
        <w:t>prižiūri vidaus kontrolės įgyvendinimą Turto banke ir jos atitiktį Politikai</w:t>
      </w:r>
      <w:r w:rsidR="5846D0E6" w:rsidRPr="003A236E">
        <w:rPr>
          <w:rFonts w:ascii="Times New Roman" w:hAnsi="Times New Roman" w:cs="Times New Roman"/>
          <w:sz w:val="24"/>
          <w:szCs w:val="24"/>
        </w:rPr>
        <w:t xml:space="preserve">, </w:t>
      </w:r>
      <w:r w:rsidR="5846D0E6" w:rsidRPr="003A236E">
        <w:rPr>
          <w:rFonts w:ascii="Times New Roman" w:hAnsi="Times New Roman" w:cs="Times New Roman"/>
          <w:sz w:val="24"/>
          <w:szCs w:val="24"/>
          <w:lang w:eastAsia="lt-LT"/>
        </w:rPr>
        <w:t>atlikdam</w:t>
      </w:r>
      <w:r w:rsidR="3BFCADC5" w:rsidRPr="003A236E">
        <w:rPr>
          <w:rFonts w:ascii="Times New Roman" w:hAnsi="Times New Roman" w:cs="Times New Roman"/>
          <w:sz w:val="24"/>
          <w:szCs w:val="24"/>
          <w:lang w:eastAsia="lt-LT"/>
        </w:rPr>
        <w:t>as</w:t>
      </w:r>
      <w:r w:rsidR="5846D0E6" w:rsidRPr="003A236E">
        <w:rPr>
          <w:rFonts w:ascii="Times New Roman" w:hAnsi="Times New Roman" w:cs="Times New Roman"/>
          <w:sz w:val="24"/>
          <w:szCs w:val="24"/>
          <w:lang w:eastAsia="lt-LT"/>
        </w:rPr>
        <w:t xml:space="preserve"> nuolatinę stebėseną, apimančią kiekvieną vidaus kontrolės elementą</w:t>
      </w:r>
      <w:r w:rsidR="55674244" w:rsidRPr="003A236E">
        <w:rPr>
          <w:rFonts w:ascii="Times New Roman" w:hAnsi="Times New Roman" w:cs="Times New Roman"/>
          <w:sz w:val="24"/>
          <w:szCs w:val="24"/>
        </w:rPr>
        <w:t>;</w:t>
      </w:r>
    </w:p>
    <w:p w14:paraId="046D2161" w14:textId="77777777" w:rsidR="002F3092" w:rsidRPr="003A236E" w:rsidRDefault="002F3092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</w:t>
      </w:r>
      <w:r w:rsidR="00205B02" w:rsidRPr="003A236E">
        <w:rPr>
          <w:rFonts w:ascii="Times New Roman" w:hAnsi="Times New Roman" w:cs="Times New Roman"/>
          <w:sz w:val="24"/>
          <w:szCs w:val="24"/>
        </w:rPr>
        <w:t>4</w:t>
      </w:r>
      <w:r w:rsidRPr="003A236E">
        <w:rPr>
          <w:rFonts w:ascii="Times New Roman" w:hAnsi="Times New Roman" w:cs="Times New Roman"/>
          <w:sz w:val="24"/>
          <w:szCs w:val="24"/>
        </w:rPr>
        <w:t>.2.</w:t>
      </w:r>
      <w:r w:rsidR="00D56053" w:rsidRPr="003A236E">
        <w:rPr>
          <w:rFonts w:ascii="Times New Roman" w:hAnsi="Times New Roman" w:cs="Times New Roman"/>
          <w:sz w:val="24"/>
          <w:szCs w:val="24"/>
        </w:rPr>
        <w:t xml:space="preserve"> teikia</w:t>
      </w:r>
      <w:r w:rsidR="00D56053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6053" w:rsidRPr="003A236E">
        <w:rPr>
          <w:rFonts w:ascii="Times New Roman" w:hAnsi="Times New Roman" w:cs="Times New Roman"/>
          <w:sz w:val="24"/>
          <w:szCs w:val="24"/>
        </w:rPr>
        <w:t>Turto banko</w:t>
      </w:r>
      <w:r w:rsidR="00D56053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6053" w:rsidRPr="003A236E">
        <w:rPr>
          <w:rFonts w:ascii="Times New Roman" w:hAnsi="Times New Roman" w:cs="Times New Roman"/>
          <w:sz w:val="24"/>
          <w:szCs w:val="24"/>
        </w:rPr>
        <w:t>struktūriniams</w:t>
      </w:r>
      <w:r w:rsidR="00D56053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6053" w:rsidRPr="003A236E">
        <w:rPr>
          <w:rFonts w:ascii="Times New Roman" w:hAnsi="Times New Roman" w:cs="Times New Roman"/>
          <w:sz w:val="24"/>
          <w:szCs w:val="24"/>
        </w:rPr>
        <w:t>padaliniams</w:t>
      </w:r>
      <w:r w:rsidR="00D56053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6053" w:rsidRPr="003A236E">
        <w:rPr>
          <w:rFonts w:ascii="Times New Roman" w:hAnsi="Times New Roman" w:cs="Times New Roman"/>
          <w:sz w:val="24"/>
          <w:szCs w:val="24"/>
        </w:rPr>
        <w:t>metodinę</w:t>
      </w:r>
      <w:r w:rsidR="00D56053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6053" w:rsidRPr="003A236E">
        <w:rPr>
          <w:rFonts w:ascii="Times New Roman" w:hAnsi="Times New Roman" w:cs="Times New Roman"/>
          <w:sz w:val="24"/>
          <w:szCs w:val="24"/>
        </w:rPr>
        <w:t>ir</w:t>
      </w:r>
      <w:r w:rsidR="00D56053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6053" w:rsidRPr="003A236E">
        <w:rPr>
          <w:rFonts w:ascii="Times New Roman" w:hAnsi="Times New Roman" w:cs="Times New Roman"/>
          <w:sz w:val="24"/>
          <w:szCs w:val="24"/>
        </w:rPr>
        <w:t>praktinę</w:t>
      </w:r>
      <w:r w:rsidR="00D56053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6053" w:rsidRPr="003A236E">
        <w:rPr>
          <w:rFonts w:ascii="Times New Roman" w:hAnsi="Times New Roman" w:cs="Times New Roman"/>
          <w:sz w:val="24"/>
          <w:szCs w:val="24"/>
        </w:rPr>
        <w:t>pagalbą</w:t>
      </w:r>
      <w:r w:rsidR="00D56053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6053" w:rsidRPr="003A236E">
        <w:rPr>
          <w:rFonts w:ascii="Times New Roman" w:hAnsi="Times New Roman" w:cs="Times New Roman"/>
          <w:sz w:val="24"/>
          <w:szCs w:val="24"/>
        </w:rPr>
        <w:t>dėl</w:t>
      </w:r>
      <w:r w:rsidR="00D56053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6053" w:rsidRPr="003A236E">
        <w:rPr>
          <w:rFonts w:ascii="Times New Roman" w:hAnsi="Times New Roman" w:cs="Times New Roman"/>
          <w:sz w:val="24"/>
          <w:szCs w:val="24"/>
        </w:rPr>
        <w:t>vidaus</w:t>
      </w:r>
      <w:r w:rsidR="00D56053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6053" w:rsidRPr="003A236E">
        <w:rPr>
          <w:rFonts w:ascii="Times New Roman" w:hAnsi="Times New Roman" w:cs="Times New Roman"/>
          <w:sz w:val="24"/>
          <w:szCs w:val="24"/>
        </w:rPr>
        <w:t>kontrolės</w:t>
      </w:r>
      <w:r w:rsidR="00D56053" w:rsidRPr="003A23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B6BEB" w:rsidRPr="003A236E">
        <w:rPr>
          <w:rFonts w:ascii="Times New Roman" w:hAnsi="Times New Roman" w:cs="Times New Roman"/>
          <w:spacing w:val="2"/>
          <w:sz w:val="24"/>
          <w:szCs w:val="24"/>
        </w:rPr>
        <w:t xml:space="preserve">priemonių </w:t>
      </w:r>
      <w:r w:rsidR="00D56053" w:rsidRPr="003A236E">
        <w:rPr>
          <w:rFonts w:ascii="Times New Roman" w:hAnsi="Times New Roman" w:cs="Times New Roman"/>
          <w:sz w:val="24"/>
          <w:szCs w:val="24"/>
        </w:rPr>
        <w:t>įgyvendinimo;</w:t>
      </w:r>
    </w:p>
    <w:p w14:paraId="69A63AFC" w14:textId="06D8208D" w:rsidR="008D05F2" w:rsidRPr="003A236E" w:rsidRDefault="3CFBCE68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</w:t>
      </w:r>
      <w:r w:rsidR="4DE669CD" w:rsidRPr="003A236E">
        <w:rPr>
          <w:rFonts w:ascii="Times New Roman" w:hAnsi="Times New Roman" w:cs="Times New Roman"/>
          <w:sz w:val="24"/>
          <w:szCs w:val="24"/>
        </w:rPr>
        <w:t>4</w:t>
      </w:r>
      <w:r w:rsidRPr="003A236E">
        <w:rPr>
          <w:rFonts w:ascii="Times New Roman" w:hAnsi="Times New Roman" w:cs="Times New Roman"/>
          <w:sz w:val="24"/>
          <w:szCs w:val="24"/>
        </w:rPr>
        <w:t>.</w:t>
      </w:r>
      <w:r w:rsidR="02455F5D" w:rsidRPr="003A236E">
        <w:rPr>
          <w:rFonts w:ascii="Times New Roman" w:hAnsi="Times New Roman" w:cs="Times New Roman"/>
          <w:sz w:val="24"/>
          <w:szCs w:val="24"/>
        </w:rPr>
        <w:t>3</w:t>
      </w:r>
      <w:r w:rsidR="6DF43B77" w:rsidRPr="003A236E">
        <w:rPr>
          <w:rFonts w:ascii="Times New Roman" w:hAnsi="Times New Roman" w:cs="Times New Roman"/>
          <w:sz w:val="24"/>
          <w:szCs w:val="24"/>
        </w:rPr>
        <w:t>.</w:t>
      </w:r>
      <w:r w:rsidR="55674244" w:rsidRPr="003A236E">
        <w:rPr>
          <w:rFonts w:ascii="Times New Roman" w:hAnsi="Times New Roman" w:cs="Times New Roman"/>
          <w:sz w:val="24"/>
          <w:szCs w:val="24"/>
        </w:rPr>
        <w:t xml:space="preserve"> </w:t>
      </w:r>
      <w:r w:rsidR="3BF38BB4" w:rsidRPr="003A236E">
        <w:rPr>
          <w:rFonts w:ascii="Times New Roman" w:hAnsi="Times New Roman" w:cs="Times New Roman"/>
          <w:sz w:val="24"/>
          <w:szCs w:val="24"/>
        </w:rPr>
        <w:t xml:space="preserve">atlieka </w:t>
      </w:r>
      <w:r w:rsidR="00DC70CA">
        <w:rPr>
          <w:rFonts w:ascii="Times New Roman" w:hAnsi="Times New Roman" w:cs="Times New Roman"/>
          <w:sz w:val="24"/>
          <w:szCs w:val="24"/>
        </w:rPr>
        <w:t xml:space="preserve">kasmetinę </w:t>
      </w:r>
      <w:r w:rsidR="55674244" w:rsidRPr="003A236E">
        <w:rPr>
          <w:rFonts w:ascii="Times New Roman" w:hAnsi="Times New Roman" w:cs="Times New Roman"/>
          <w:sz w:val="24"/>
          <w:szCs w:val="24"/>
        </w:rPr>
        <w:t>Turto banko vidaus kontrolės analizę, teikia</w:t>
      </w:r>
      <w:r w:rsidR="55674244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55674244" w:rsidRPr="003A236E">
        <w:rPr>
          <w:rFonts w:ascii="Times New Roman" w:hAnsi="Times New Roman" w:cs="Times New Roman"/>
          <w:sz w:val="24"/>
          <w:szCs w:val="24"/>
        </w:rPr>
        <w:t>Turto banko</w:t>
      </w:r>
      <w:r w:rsidR="55674244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7572612E" w:rsidRPr="003A236E">
        <w:rPr>
          <w:rFonts w:ascii="Times New Roman" w:hAnsi="Times New Roman" w:cs="Times New Roman"/>
          <w:spacing w:val="1"/>
          <w:sz w:val="24"/>
          <w:szCs w:val="24"/>
        </w:rPr>
        <w:t>generaliniam direktoriui</w:t>
      </w:r>
      <w:r w:rsidR="7A32E1B5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5846D0E6" w:rsidRPr="003A236E">
        <w:rPr>
          <w:rFonts w:ascii="Times New Roman" w:hAnsi="Times New Roman" w:cs="Times New Roman"/>
          <w:sz w:val="24"/>
          <w:szCs w:val="24"/>
          <w:lang w:eastAsia="lt-LT"/>
        </w:rPr>
        <w:t xml:space="preserve">informaciją apie vidaus kontrolės, </w:t>
      </w:r>
      <w:r w:rsidR="00A55720" w:rsidRPr="003A236E"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="5846D0E6" w:rsidRPr="003A236E">
        <w:rPr>
          <w:rFonts w:ascii="Times New Roman" w:hAnsi="Times New Roman" w:cs="Times New Roman"/>
          <w:sz w:val="24"/>
          <w:szCs w:val="24"/>
          <w:lang w:eastAsia="lt-LT"/>
        </w:rPr>
        <w:t>olitikos įgyvendinimo trūkumus ir rizikos veiksnius</w:t>
      </w:r>
      <w:r w:rsidR="5846D0E6" w:rsidRPr="003A236E">
        <w:rPr>
          <w:rFonts w:ascii="Times New Roman" w:hAnsi="Times New Roman" w:cs="Times New Roman"/>
          <w:sz w:val="24"/>
          <w:szCs w:val="24"/>
        </w:rPr>
        <w:t xml:space="preserve">, pasiūlymus </w:t>
      </w:r>
      <w:r w:rsidR="55674244" w:rsidRPr="003A236E">
        <w:rPr>
          <w:rFonts w:ascii="Times New Roman" w:hAnsi="Times New Roman" w:cs="Times New Roman"/>
          <w:sz w:val="24"/>
          <w:szCs w:val="24"/>
        </w:rPr>
        <w:t>dėl</w:t>
      </w:r>
      <w:r w:rsidR="55674244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55674244" w:rsidRPr="003A236E">
        <w:rPr>
          <w:rFonts w:ascii="Times New Roman" w:hAnsi="Times New Roman" w:cs="Times New Roman"/>
          <w:sz w:val="24"/>
          <w:szCs w:val="24"/>
        </w:rPr>
        <w:t>vidaus</w:t>
      </w:r>
      <w:r w:rsidR="55674244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55674244" w:rsidRPr="003A236E">
        <w:rPr>
          <w:rFonts w:ascii="Times New Roman" w:hAnsi="Times New Roman" w:cs="Times New Roman"/>
          <w:sz w:val="24"/>
          <w:szCs w:val="24"/>
        </w:rPr>
        <w:t>kontrolės</w:t>
      </w:r>
      <w:r w:rsidR="55674244" w:rsidRPr="003A23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55674244" w:rsidRPr="003A236E">
        <w:rPr>
          <w:rFonts w:ascii="Times New Roman" w:hAnsi="Times New Roman" w:cs="Times New Roman"/>
          <w:sz w:val="24"/>
          <w:szCs w:val="24"/>
        </w:rPr>
        <w:t>priemonių taikymo</w:t>
      </w:r>
      <w:r w:rsidR="7CBAAA0A" w:rsidRPr="003A236E">
        <w:rPr>
          <w:rFonts w:ascii="Times New Roman" w:hAnsi="Times New Roman" w:cs="Times New Roman"/>
          <w:sz w:val="24"/>
          <w:szCs w:val="24"/>
        </w:rPr>
        <w:t>;</w:t>
      </w:r>
    </w:p>
    <w:p w14:paraId="2931D0F5" w14:textId="77777777" w:rsidR="00BC4516" w:rsidRPr="003A236E" w:rsidRDefault="008D05F2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14.4. turi teisę naudotis visa Turto banko informacija, gauti iš visų Turto banko struktūrinių padalinių vadovų ir darbuotojų vidaus kontrolės įgyvendinimo priežiūros vykdymui reikalingus rašytinius ir žodinius paaiškinimus</w:t>
      </w:r>
      <w:r w:rsidR="176B21D5" w:rsidRPr="003A236E">
        <w:rPr>
          <w:rFonts w:ascii="Times New Roman" w:hAnsi="Times New Roman" w:cs="Times New Roman"/>
          <w:sz w:val="24"/>
          <w:szCs w:val="24"/>
        </w:rPr>
        <w:t>.</w:t>
      </w:r>
    </w:p>
    <w:p w14:paraId="772A00B2" w14:textId="77777777" w:rsidR="00F80C62" w:rsidRPr="003A236E" w:rsidRDefault="00246EF1" w:rsidP="00C20A34">
      <w:pPr>
        <w:pStyle w:val="Betarp"/>
        <w:ind w:firstLine="851"/>
        <w:jc w:val="both"/>
        <w:rPr>
          <w:rFonts w:ascii="Times New Roman" w:hAnsi="Times New Roman" w:cs="Times New Roman"/>
          <w:color w:val="1B1E29"/>
          <w:spacing w:val="4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</w:t>
      </w:r>
      <w:r w:rsidR="00A24E96" w:rsidRPr="003A236E">
        <w:rPr>
          <w:rFonts w:ascii="Times New Roman" w:hAnsi="Times New Roman" w:cs="Times New Roman"/>
          <w:sz w:val="24"/>
          <w:szCs w:val="24"/>
        </w:rPr>
        <w:t>5</w:t>
      </w:r>
      <w:r w:rsidRPr="003A236E">
        <w:rPr>
          <w:rFonts w:ascii="Times New Roman" w:hAnsi="Times New Roman" w:cs="Times New Roman"/>
          <w:sz w:val="24"/>
          <w:szCs w:val="24"/>
        </w:rPr>
        <w:t xml:space="preserve">. </w:t>
      </w:r>
      <w:r w:rsidR="00F83088" w:rsidRPr="003A236E">
        <w:rPr>
          <w:rFonts w:ascii="Times New Roman" w:hAnsi="Times New Roman" w:cs="Times New Roman"/>
          <w:spacing w:val="-1"/>
          <w:sz w:val="24"/>
          <w:szCs w:val="24"/>
        </w:rPr>
        <w:t>Vidaus</w:t>
      </w:r>
      <w:r w:rsidR="00F83088" w:rsidRPr="003A23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pacing w:val="-1"/>
          <w:sz w:val="24"/>
          <w:szCs w:val="24"/>
        </w:rPr>
        <w:t>auditoriai,</w:t>
      </w:r>
      <w:r w:rsidR="00F83088" w:rsidRPr="003A23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>atlikdami</w:t>
      </w:r>
      <w:r w:rsidR="00F83088" w:rsidRPr="003A23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>vidaus</w:t>
      </w:r>
      <w:r w:rsidR="00F83088" w:rsidRPr="003A23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>auditą,</w:t>
      </w:r>
      <w:r w:rsidR="00F83088" w:rsidRPr="003A23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>tiria</w:t>
      </w:r>
      <w:r w:rsidR="00F83088" w:rsidRPr="003A23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>ir</w:t>
      </w:r>
      <w:r w:rsidR="00F83088" w:rsidRPr="003A236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>vertina</w:t>
      </w:r>
      <w:r w:rsidR="00F83088" w:rsidRPr="003A236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>vidaus</w:t>
      </w:r>
      <w:r w:rsidR="00F83088" w:rsidRPr="003A236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>kontrolę</w:t>
      </w:r>
      <w:r w:rsidR="00F83088" w:rsidRPr="003A236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 xml:space="preserve">Turto banke ir teikia Turto banko </w:t>
      </w:r>
      <w:r w:rsidRPr="003A236E">
        <w:rPr>
          <w:rFonts w:ascii="Times New Roman" w:hAnsi="Times New Roman" w:cs="Times New Roman"/>
          <w:sz w:val="24"/>
          <w:szCs w:val="24"/>
        </w:rPr>
        <w:t>generaliniam direktoriui</w:t>
      </w:r>
      <w:r w:rsidR="00F83088" w:rsidRPr="003A236E">
        <w:rPr>
          <w:rFonts w:ascii="Times New Roman" w:hAnsi="Times New Roman" w:cs="Times New Roman"/>
          <w:sz w:val="24"/>
          <w:szCs w:val="24"/>
        </w:rPr>
        <w:t xml:space="preserve"> </w:t>
      </w:r>
      <w:r w:rsidR="00256DF7" w:rsidRPr="003A236E">
        <w:rPr>
          <w:rFonts w:ascii="Times New Roman" w:hAnsi="Times New Roman" w:cs="Times New Roman"/>
          <w:sz w:val="24"/>
          <w:szCs w:val="24"/>
        </w:rPr>
        <w:t xml:space="preserve">rekomendacijas dėl </w:t>
      </w:r>
      <w:r w:rsidR="00F83088" w:rsidRPr="003A236E">
        <w:rPr>
          <w:rFonts w:ascii="Times New Roman" w:hAnsi="Times New Roman" w:cs="Times New Roman"/>
          <w:sz w:val="24"/>
          <w:szCs w:val="24"/>
        </w:rPr>
        <w:t>vidaus kontrolės tobulinimo, konsultuoja</w:t>
      </w:r>
      <w:r w:rsidR="00F83088" w:rsidRPr="003A2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>Turto banko</w:t>
      </w:r>
      <w:r w:rsidR="00F83088" w:rsidRPr="003A236E">
        <w:rPr>
          <w:rFonts w:ascii="Times New Roman" w:hAnsi="Times New Roman" w:cs="Times New Roman"/>
          <w:spacing w:val="-1"/>
          <w:sz w:val="24"/>
          <w:szCs w:val="24"/>
        </w:rPr>
        <w:t xml:space="preserve"> generalinį direktorių</w:t>
      </w:r>
      <w:r w:rsidR="00F83088" w:rsidRPr="003A236E">
        <w:rPr>
          <w:rFonts w:ascii="Times New Roman" w:hAnsi="Times New Roman" w:cs="Times New Roman"/>
          <w:sz w:val="24"/>
          <w:szCs w:val="24"/>
        </w:rPr>
        <w:t>,</w:t>
      </w:r>
      <w:r w:rsidR="00F83088" w:rsidRPr="003A23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>Turto banko</w:t>
      </w:r>
      <w:r w:rsidR="00F83088" w:rsidRPr="003A23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>struktūrinių</w:t>
      </w:r>
      <w:r w:rsidR="00F83088" w:rsidRPr="003A236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>padalinių</w:t>
      </w:r>
      <w:r w:rsidR="00F83088" w:rsidRPr="003A236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>vadovus</w:t>
      </w:r>
      <w:r w:rsidR="00F83088" w:rsidRPr="003A23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>vidaus kontrolės</w:t>
      </w:r>
      <w:r w:rsidR="00F83088" w:rsidRPr="003A23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83088" w:rsidRPr="003A236E">
        <w:rPr>
          <w:rFonts w:ascii="Times New Roman" w:hAnsi="Times New Roman" w:cs="Times New Roman"/>
          <w:sz w:val="24"/>
          <w:szCs w:val="24"/>
        </w:rPr>
        <w:t>klausimais</w:t>
      </w:r>
      <w:r w:rsidR="00341A03" w:rsidRPr="003A236E">
        <w:rPr>
          <w:rFonts w:ascii="Times New Roman" w:hAnsi="Times New Roman" w:cs="Times New Roman"/>
          <w:sz w:val="24"/>
          <w:szCs w:val="24"/>
        </w:rPr>
        <w:t xml:space="preserve">. </w:t>
      </w:r>
      <w:r w:rsidR="00FD7080" w:rsidRPr="003A236E">
        <w:rPr>
          <w:rFonts w:ascii="Times New Roman" w:hAnsi="Times New Roman" w:cs="Times New Roman"/>
          <w:sz w:val="24"/>
          <w:szCs w:val="24"/>
        </w:rPr>
        <w:t xml:space="preserve">Vidaus auditorių kompetencija </w:t>
      </w:r>
      <w:r w:rsidR="00DF400C" w:rsidRPr="003A236E">
        <w:rPr>
          <w:rFonts w:ascii="Times New Roman" w:hAnsi="Times New Roman" w:cs="Times New Roman"/>
          <w:sz w:val="24"/>
          <w:szCs w:val="24"/>
        </w:rPr>
        <w:t xml:space="preserve">vidaus kontrolės srityje </w:t>
      </w:r>
      <w:r w:rsidR="00F80C62" w:rsidRPr="003A236E">
        <w:rPr>
          <w:rFonts w:ascii="Times New Roman" w:hAnsi="Times New Roman" w:cs="Times New Roman"/>
          <w:color w:val="1B1E29"/>
          <w:spacing w:val="4"/>
          <w:sz w:val="24"/>
          <w:szCs w:val="24"/>
        </w:rPr>
        <w:t xml:space="preserve">nustatyta </w:t>
      </w:r>
      <w:r w:rsidR="00DF400C" w:rsidRPr="003A236E">
        <w:rPr>
          <w:rFonts w:ascii="Times New Roman" w:hAnsi="Times New Roman" w:cs="Times New Roman"/>
          <w:color w:val="1B1E29"/>
          <w:spacing w:val="4"/>
          <w:sz w:val="24"/>
          <w:szCs w:val="24"/>
        </w:rPr>
        <w:t>Lietuvos Respublikos vidaus kontrolės ir audito įstatyme</w:t>
      </w:r>
      <w:r w:rsidR="00080D29" w:rsidRPr="003A236E">
        <w:rPr>
          <w:rFonts w:ascii="Times New Roman" w:hAnsi="Times New Roman" w:cs="Times New Roman"/>
          <w:color w:val="1B1E29"/>
          <w:spacing w:val="4"/>
          <w:sz w:val="24"/>
          <w:szCs w:val="24"/>
        </w:rPr>
        <w:t xml:space="preserve"> </w:t>
      </w:r>
      <w:r w:rsidR="00080D29" w:rsidRPr="003A236E">
        <w:rPr>
          <w:rFonts w:ascii="Times New Roman" w:hAnsi="Times New Roman" w:cs="Times New Roman"/>
          <w:sz w:val="24"/>
          <w:szCs w:val="24"/>
        </w:rPr>
        <w:t>(III lygis, vadovaujantis Trijų linijų modeliu)</w:t>
      </w:r>
      <w:r w:rsidR="00DF400C" w:rsidRPr="003A236E">
        <w:rPr>
          <w:rFonts w:ascii="Times New Roman" w:hAnsi="Times New Roman" w:cs="Times New Roman"/>
          <w:color w:val="1B1E29"/>
          <w:spacing w:val="4"/>
          <w:sz w:val="24"/>
          <w:szCs w:val="24"/>
        </w:rPr>
        <w:t>.</w:t>
      </w:r>
    </w:p>
    <w:p w14:paraId="2169A7A0" w14:textId="5A4B89A5" w:rsidR="00022109" w:rsidRPr="003A236E" w:rsidRDefault="239CCEF8" w:rsidP="00C20A34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eastAsia="Times New Roman" w:hAnsi="Times New Roman" w:cs="Times New Roman"/>
          <w:sz w:val="24"/>
          <w:szCs w:val="24"/>
        </w:rPr>
        <w:lastRenderedPageBreak/>
        <w:t>16. Kit</w:t>
      </w:r>
      <w:r w:rsidR="1100D0CF" w:rsidRPr="003A236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17BA261" w:rsidRPr="003A236E">
        <w:rPr>
          <w:rFonts w:ascii="Times New Roman" w:eastAsia="Times New Roman" w:hAnsi="Times New Roman" w:cs="Times New Roman"/>
          <w:sz w:val="24"/>
          <w:szCs w:val="24"/>
        </w:rPr>
        <w:t>Politikos 1</w:t>
      </w:r>
      <w:r w:rsidR="32019424" w:rsidRPr="003A236E">
        <w:rPr>
          <w:rFonts w:ascii="Times New Roman" w:eastAsia="Times New Roman" w:hAnsi="Times New Roman" w:cs="Times New Roman"/>
          <w:sz w:val="24"/>
          <w:szCs w:val="24"/>
        </w:rPr>
        <w:t>1</w:t>
      </w:r>
      <w:r w:rsidR="317BA261" w:rsidRPr="003A236E">
        <w:rPr>
          <w:rFonts w:ascii="Times New Roman" w:eastAsia="Times New Roman" w:hAnsi="Times New Roman" w:cs="Times New Roman"/>
          <w:sz w:val="24"/>
          <w:szCs w:val="24"/>
        </w:rPr>
        <w:t>-15 punktuose nepaminėti</w:t>
      </w:r>
      <w:r w:rsidR="1100D0CF" w:rsidRPr="003A236E">
        <w:rPr>
          <w:rFonts w:ascii="Times New Roman" w:eastAsia="Times New Roman" w:hAnsi="Times New Roman" w:cs="Times New Roman"/>
          <w:sz w:val="24"/>
          <w:szCs w:val="24"/>
        </w:rPr>
        <w:t xml:space="preserve"> Turto banko darbuotojai </w:t>
      </w:r>
      <w:r w:rsidR="3BCB38DD" w:rsidRPr="003A236E">
        <w:rPr>
          <w:rFonts w:ascii="Times New Roman" w:hAnsi="Times New Roman" w:cs="Times New Roman"/>
          <w:sz w:val="24"/>
          <w:szCs w:val="24"/>
        </w:rPr>
        <w:t xml:space="preserve">(I lygis, vadovaujantis Trijų linijų modeliu) </w:t>
      </w:r>
      <w:r w:rsidR="1100D0CF" w:rsidRPr="003A236E">
        <w:rPr>
          <w:rFonts w:ascii="Times New Roman" w:eastAsia="Times New Roman" w:hAnsi="Times New Roman" w:cs="Times New Roman"/>
          <w:sz w:val="24"/>
          <w:szCs w:val="24"/>
        </w:rPr>
        <w:t>pagal savo kompetenciją, atlikdami savo tiesiogines darbines funkcijas, kartu įgyvendina ir vidaus kontrolę, todėl yra atsakingi už jiems priklausančių vidaus kontrolės veiksmų atlikimą, įskaitant tinkamą savikontrolę</w:t>
      </w:r>
      <w:r w:rsidR="0EA9BD89" w:rsidRPr="003A23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8432725" w:rsidRPr="003A236E">
        <w:rPr>
          <w:rFonts w:ascii="Times New Roman" w:eastAsia="Times New Roman" w:hAnsi="Times New Roman" w:cs="Times New Roman"/>
          <w:sz w:val="24"/>
          <w:szCs w:val="24"/>
        </w:rPr>
        <w:t xml:space="preserve">Pasireiškus </w:t>
      </w:r>
      <w:r w:rsidR="1100D0CF" w:rsidRPr="003A236E">
        <w:rPr>
          <w:rFonts w:ascii="Times New Roman" w:eastAsia="Times New Roman" w:hAnsi="Times New Roman" w:cs="Times New Roman"/>
          <w:sz w:val="24"/>
          <w:szCs w:val="24"/>
        </w:rPr>
        <w:t>rizikos veiksni</w:t>
      </w:r>
      <w:r w:rsidR="43BBDDB1" w:rsidRPr="003A236E">
        <w:rPr>
          <w:rFonts w:ascii="Times New Roman" w:eastAsia="Times New Roman" w:hAnsi="Times New Roman" w:cs="Times New Roman"/>
          <w:sz w:val="24"/>
          <w:szCs w:val="24"/>
        </w:rPr>
        <w:t>ams</w:t>
      </w:r>
      <w:r w:rsidR="1100D0CF" w:rsidRPr="003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80EA1E4" w:rsidRPr="003A236E">
        <w:rPr>
          <w:rFonts w:ascii="Times New Roman" w:eastAsia="Times New Roman" w:hAnsi="Times New Roman" w:cs="Times New Roman"/>
          <w:sz w:val="24"/>
          <w:szCs w:val="24"/>
        </w:rPr>
        <w:t>ar neatitikti</w:t>
      </w:r>
      <w:r w:rsidR="0C199463" w:rsidRPr="003A236E">
        <w:rPr>
          <w:rFonts w:ascii="Times New Roman" w:eastAsia="Times New Roman" w:hAnsi="Times New Roman" w:cs="Times New Roman"/>
          <w:sz w:val="24"/>
          <w:szCs w:val="24"/>
        </w:rPr>
        <w:t>m</w:t>
      </w:r>
      <w:r w:rsidR="080EA1E4" w:rsidRPr="003A236E">
        <w:rPr>
          <w:rFonts w:ascii="Times New Roman" w:eastAsia="Times New Roman" w:hAnsi="Times New Roman" w:cs="Times New Roman"/>
          <w:sz w:val="24"/>
          <w:szCs w:val="24"/>
        </w:rPr>
        <w:t>s vidaus kontrolės srityje</w:t>
      </w:r>
      <w:r w:rsidR="593A9A52" w:rsidRPr="003A236E">
        <w:rPr>
          <w:rFonts w:ascii="Times New Roman" w:eastAsia="Times New Roman" w:hAnsi="Times New Roman" w:cs="Times New Roman"/>
          <w:sz w:val="24"/>
          <w:szCs w:val="24"/>
        </w:rPr>
        <w:t>,</w:t>
      </w:r>
      <w:r w:rsidR="080EA1E4" w:rsidRPr="003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100D0CF" w:rsidRPr="003A236E">
        <w:rPr>
          <w:rFonts w:ascii="Times New Roman" w:eastAsia="Times New Roman" w:hAnsi="Times New Roman" w:cs="Times New Roman"/>
          <w:sz w:val="24"/>
          <w:szCs w:val="24"/>
        </w:rPr>
        <w:t xml:space="preserve">privalo informuoti savo tiesioginius vadovus ir/ar atsakingą už vidaus kontrolės įgyvendinimo priežiūrą darbuotoją. </w:t>
      </w:r>
    </w:p>
    <w:p w14:paraId="6D505B72" w14:textId="513E9A3C" w:rsidR="00B06117" w:rsidRDefault="00B06117" w:rsidP="00C20A34">
      <w:pPr>
        <w:pStyle w:val="Betarp"/>
        <w:jc w:val="both"/>
        <w:rPr>
          <w:rFonts w:ascii="Times New Roman" w:hAnsi="Times New Roman" w:cs="Times New Roman"/>
          <w:color w:val="1B1E29"/>
          <w:spacing w:val="4"/>
          <w:sz w:val="24"/>
          <w:szCs w:val="24"/>
        </w:rPr>
      </w:pPr>
    </w:p>
    <w:p w14:paraId="3ED118B4" w14:textId="77777777" w:rsidR="00F80C62" w:rsidRPr="003A236E" w:rsidRDefault="00F80C62" w:rsidP="00BD5A9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color w:val="1B1E29"/>
          <w:spacing w:val="4"/>
        </w:rPr>
      </w:pPr>
      <w:r w:rsidRPr="003A236E">
        <w:rPr>
          <w:rStyle w:val="Grietas"/>
          <w:color w:val="1B1E29"/>
          <w:spacing w:val="4"/>
          <w:bdr w:val="none" w:sz="0" w:space="0" w:color="auto" w:frame="1"/>
        </w:rPr>
        <w:t>V</w:t>
      </w:r>
      <w:r w:rsidR="00A355D2" w:rsidRPr="003A236E">
        <w:rPr>
          <w:rStyle w:val="Grietas"/>
          <w:color w:val="1B1E29"/>
          <w:spacing w:val="4"/>
          <w:bdr w:val="none" w:sz="0" w:space="0" w:color="auto" w:frame="1"/>
        </w:rPr>
        <w:t>I</w:t>
      </w:r>
      <w:r w:rsidRPr="003A236E">
        <w:rPr>
          <w:rStyle w:val="Grietas"/>
          <w:color w:val="1B1E29"/>
          <w:spacing w:val="4"/>
          <w:bdr w:val="none" w:sz="0" w:space="0" w:color="auto" w:frame="1"/>
        </w:rPr>
        <w:t xml:space="preserve"> SKYRIUS</w:t>
      </w:r>
    </w:p>
    <w:p w14:paraId="76AD87A1" w14:textId="14723C8F" w:rsidR="00F80C62" w:rsidRPr="003A236E" w:rsidRDefault="00F80C62" w:rsidP="00BD5A9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color w:val="1B1E29"/>
          <w:spacing w:val="4"/>
          <w:bdr w:val="none" w:sz="0" w:space="0" w:color="auto" w:frame="1"/>
        </w:rPr>
      </w:pPr>
      <w:r w:rsidRPr="003A236E">
        <w:rPr>
          <w:rStyle w:val="Grietas"/>
          <w:color w:val="1B1E29"/>
          <w:spacing w:val="4"/>
          <w:bdr w:val="none" w:sz="0" w:space="0" w:color="auto" w:frame="1"/>
        </w:rPr>
        <w:t xml:space="preserve">VIDAUS KONTROLĖS </w:t>
      </w:r>
      <w:r w:rsidR="001C7BDC">
        <w:rPr>
          <w:rStyle w:val="Grietas"/>
          <w:color w:val="1B1E29"/>
          <w:spacing w:val="4"/>
          <w:bdr w:val="none" w:sz="0" w:space="0" w:color="auto" w:frame="1"/>
        </w:rPr>
        <w:t>STE</w:t>
      </w:r>
      <w:r w:rsidR="00B14571">
        <w:rPr>
          <w:rStyle w:val="Grietas"/>
          <w:color w:val="1B1E29"/>
          <w:spacing w:val="4"/>
          <w:bdr w:val="none" w:sz="0" w:space="0" w:color="auto" w:frame="1"/>
        </w:rPr>
        <w:t>BĖSENA</w:t>
      </w:r>
    </w:p>
    <w:p w14:paraId="7A392E4F" w14:textId="77777777" w:rsidR="00A355D2" w:rsidRPr="00554A27" w:rsidRDefault="00A355D2" w:rsidP="00BD5A9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color w:val="1B1E29"/>
          <w:spacing w:val="4"/>
        </w:rPr>
      </w:pPr>
    </w:p>
    <w:p w14:paraId="7EB29298" w14:textId="32467A0C" w:rsidR="00A355D2" w:rsidRPr="00F35683" w:rsidRDefault="587353AB" w:rsidP="00BD5A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54A27">
        <w:rPr>
          <w:rFonts w:ascii="Times New Roman" w:hAnsi="Times New Roman" w:cs="Times New Roman"/>
          <w:sz w:val="24"/>
          <w:szCs w:val="24"/>
        </w:rPr>
        <w:t>1</w:t>
      </w:r>
      <w:r w:rsidR="7BC7AF99" w:rsidRPr="00554A27">
        <w:rPr>
          <w:rFonts w:ascii="Times New Roman" w:hAnsi="Times New Roman" w:cs="Times New Roman"/>
          <w:sz w:val="24"/>
          <w:szCs w:val="24"/>
        </w:rPr>
        <w:t>7</w:t>
      </w:r>
      <w:r w:rsidRPr="00554A27">
        <w:rPr>
          <w:rFonts w:ascii="Times New Roman" w:hAnsi="Times New Roman" w:cs="Times New Roman"/>
          <w:sz w:val="24"/>
          <w:szCs w:val="24"/>
        </w:rPr>
        <w:t xml:space="preserve">. </w:t>
      </w:r>
      <w:r w:rsidR="6B8C8750" w:rsidRPr="00554A27">
        <w:rPr>
          <w:rFonts w:ascii="Times New Roman" w:hAnsi="Times New Roman" w:cs="Times New Roman"/>
          <w:sz w:val="24"/>
          <w:szCs w:val="24"/>
        </w:rPr>
        <w:t xml:space="preserve">Turto banko </w:t>
      </w:r>
      <w:r w:rsidR="60F898F0" w:rsidRPr="00554A27">
        <w:rPr>
          <w:rFonts w:ascii="Times New Roman" w:hAnsi="Times New Roman" w:cs="Times New Roman"/>
          <w:sz w:val="24"/>
          <w:szCs w:val="24"/>
        </w:rPr>
        <w:t xml:space="preserve">generalinis direktorius </w:t>
      </w:r>
      <w:r w:rsidR="6B8C8750" w:rsidRPr="00554A27">
        <w:rPr>
          <w:rFonts w:ascii="Times New Roman" w:hAnsi="Times New Roman" w:cs="Times New Roman"/>
          <w:color w:val="1B1E29"/>
          <w:spacing w:val="4"/>
          <w:sz w:val="24"/>
          <w:szCs w:val="24"/>
        </w:rPr>
        <w:t xml:space="preserve">užtikrina, kad </w:t>
      </w:r>
      <w:r w:rsidR="00200882">
        <w:rPr>
          <w:rFonts w:ascii="Times New Roman" w:hAnsi="Times New Roman" w:cs="Times New Roman"/>
          <w:color w:val="1B1E29"/>
          <w:spacing w:val="4"/>
          <w:sz w:val="24"/>
          <w:szCs w:val="24"/>
        </w:rPr>
        <w:t>kasmet</w:t>
      </w:r>
      <w:r w:rsidR="007E050F">
        <w:rPr>
          <w:rFonts w:ascii="Times New Roman" w:hAnsi="Times New Roman" w:cs="Times New Roman"/>
          <w:color w:val="1B1E29"/>
          <w:spacing w:val="4"/>
          <w:sz w:val="24"/>
          <w:szCs w:val="24"/>
        </w:rPr>
        <w:t xml:space="preserve"> būtų atliekama vidaus kontrolės analizė</w:t>
      </w:r>
      <w:r w:rsidR="2E689475" w:rsidRPr="00F35683">
        <w:rPr>
          <w:rFonts w:ascii="Times New Roman" w:hAnsi="Times New Roman" w:cs="Times New Roman"/>
          <w:color w:val="1B1E29"/>
          <w:spacing w:val="4"/>
          <w:sz w:val="24"/>
          <w:szCs w:val="24"/>
        </w:rPr>
        <w:t xml:space="preserve">, </w:t>
      </w:r>
      <w:r w:rsidR="6B8C8750" w:rsidRPr="00F35683">
        <w:rPr>
          <w:rFonts w:ascii="Times New Roman" w:hAnsi="Times New Roman" w:cs="Times New Roman"/>
          <w:color w:val="1B1E29"/>
          <w:spacing w:val="4"/>
          <w:sz w:val="24"/>
          <w:szCs w:val="24"/>
        </w:rPr>
        <w:t>apimanti visus vidaus kontrolės elementus</w:t>
      </w:r>
      <w:r w:rsidR="00F35683" w:rsidRPr="00F35683">
        <w:rPr>
          <w:rFonts w:ascii="Times New Roman" w:hAnsi="Times New Roman" w:cs="Times New Roman"/>
          <w:sz w:val="24"/>
          <w:szCs w:val="24"/>
          <w:lang w:eastAsia="lt-LT"/>
        </w:rPr>
        <w:t xml:space="preserve">, kurios metu būtų įvertinami </w:t>
      </w:r>
      <w:r w:rsidR="0045339A">
        <w:rPr>
          <w:rFonts w:ascii="Times New Roman" w:hAnsi="Times New Roman" w:cs="Times New Roman"/>
          <w:sz w:val="24"/>
          <w:szCs w:val="24"/>
          <w:lang w:eastAsia="lt-LT"/>
        </w:rPr>
        <w:t>Turto banko</w:t>
      </w:r>
      <w:r w:rsidR="00F35683" w:rsidRPr="00F35683">
        <w:rPr>
          <w:rFonts w:ascii="Times New Roman" w:hAnsi="Times New Roman" w:cs="Times New Roman"/>
          <w:sz w:val="24"/>
          <w:szCs w:val="24"/>
          <w:lang w:eastAsia="lt-LT"/>
        </w:rPr>
        <w:t xml:space="preserve"> veiklos trūkumai, pokyčiai, atitiktis nustatytiems reikalavimams (ar vidaus kontrolė </w:t>
      </w:r>
      <w:r w:rsidR="0045339A">
        <w:rPr>
          <w:rFonts w:ascii="Times New Roman" w:hAnsi="Times New Roman" w:cs="Times New Roman"/>
          <w:sz w:val="24"/>
          <w:szCs w:val="24"/>
          <w:lang w:eastAsia="lt-LT"/>
        </w:rPr>
        <w:t>Turto banke</w:t>
      </w:r>
      <w:r w:rsidR="00F35683" w:rsidRPr="00F35683">
        <w:rPr>
          <w:rFonts w:ascii="Times New Roman" w:hAnsi="Times New Roman" w:cs="Times New Roman"/>
          <w:sz w:val="24"/>
          <w:szCs w:val="24"/>
          <w:lang w:eastAsia="lt-LT"/>
        </w:rPr>
        <w:t xml:space="preserve"> įgyvendinama pagal </w:t>
      </w:r>
      <w:r w:rsidR="001E73E2"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="00F35683" w:rsidRPr="00F35683">
        <w:rPr>
          <w:rFonts w:ascii="Times New Roman" w:hAnsi="Times New Roman" w:cs="Times New Roman"/>
          <w:sz w:val="24"/>
          <w:szCs w:val="24"/>
          <w:lang w:eastAsia="lt-LT"/>
        </w:rPr>
        <w:t xml:space="preserve">olitiką ir ar ji atitinka pasikeitusias veiklos sąlygas), </w:t>
      </w:r>
      <w:r w:rsidR="001E73E2">
        <w:rPr>
          <w:rFonts w:ascii="Times New Roman" w:hAnsi="Times New Roman" w:cs="Times New Roman"/>
          <w:sz w:val="24"/>
          <w:szCs w:val="24"/>
          <w:lang w:eastAsia="lt-LT"/>
        </w:rPr>
        <w:t xml:space="preserve">už </w:t>
      </w:r>
      <w:r w:rsidR="00F35683" w:rsidRPr="00F35683">
        <w:rPr>
          <w:rFonts w:ascii="Times New Roman" w:hAnsi="Times New Roman" w:cs="Times New Roman"/>
          <w:sz w:val="24"/>
          <w:szCs w:val="24"/>
          <w:lang w:eastAsia="lt-LT"/>
        </w:rPr>
        <w:t xml:space="preserve">vidaus kontrolės įgyvendinimo priežiūrą </w:t>
      </w:r>
      <w:r w:rsidR="001E73E2">
        <w:rPr>
          <w:rFonts w:ascii="Times New Roman" w:hAnsi="Times New Roman" w:cs="Times New Roman"/>
          <w:sz w:val="24"/>
          <w:szCs w:val="24"/>
          <w:lang w:eastAsia="lt-LT"/>
        </w:rPr>
        <w:t>atsakingo</w:t>
      </w:r>
      <w:r w:rsidR="00F35683" w:rsidRPr="00F35683">
        <w:rPr>
          <w:rFonts w:ascii="Times New Roman" w:hAnsi="Times New Roman" w:cs="Times New Roman"/>
          <w:sz w:val="24"/>
          <w:szCs w:val="24"/>
          <w:lang w:eastAsia="lt-LT"/>
        </w:rPr>
        <w:t xml:space="preserve"> darbuotoj</w:t>
      </w:r>
      <w:r w:rsidR="001E73E2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F35683" w:rsidRPr="00F35683">
        <w:rPr>
          <w:rFonts w:ascii="Times New Roman" w:hAnsi="Times New Roman" w:cs="Times New Roman"/>
          <w:sz w:val="24"/>
          <w:szCs w:val="24"/>
          <w:lang w:eastAsia="lt-LT"/>
        </w:rPr>
        <w:t xml:space="preserve"> pateikta informacija, vidaus ir kitų auditų rezultatai ir numatomos vidaus kontrolės tobulinimo priemonės.</w:t>
      </w:r>
    </w:p>
    <w:p w14:paraId="23AEC1D7" w14:textId="77777777" w:rsidR="00A355D2" w:rsidRPr="003A236E" w:rsidRDefault="003261F2" w:rsidP="0090759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</w:t>
      </w:r>
      <w:r w:rsidR="00840295" w:rsidRPr="003A236E">
        <w:rPr>
          <w:rFonts w:ascii="Times New Roman" w:hAnsi="Times New Roman" w:cs="Times New Roman"/>
          <w:sz w:val="24"/>
          <w:szCs w:val="24"/>
        </w:rPr>
        <w:t>8</w:t>
      </w:r>
      <w:r w:rsidR="00A355D2" w:rsidRPr="003A236E">
        <w:rPr>
          <w:rFonts w:ascii="Times New Roman" w:hAnsi="Times New Roman" w:cs="Times New Roman"/>
          <w:sz w:val="24"/>
          <w:szCs w:val="24"/>
        </w:rPr>
        <w:t xml:space="preserve">. </w:t>
      </w:r>
      <w:r w:rsidR="00B62E08" w:rsidRPr="003A236E">
        <w:rPr>
          <w:rFonts w:ascii="Times New Roman" w:hAnsi="Times New Roman" w:cs="Times New Roman"/>
          <w:sz w:val="24"/>
          <w:szCs w:val="24"/>
        </w:rPr>
        <w:t xml:space="preserve">Atlikus vidaus kontrolės analizę, pagal jos rezultatus yra įvertinama </w:t>
      </w:r>
      <w:r w:rsidR="00A355D2" w:rsidRPr="003A236E">
        <w:rPr>
          <w:rFonts w:ascii="Times New Roman" w:hAnsi="Times New Roman" w:cs="Times New Roman"/>
          <w:sz w:val="24"/>
          <w:szCs w:val="24"/>
        </w:rPr>
        <w:t>Turto banko vidaus kontrolė</w:t>
      </w:r>
      <w:r w:rsidR="00B21A3F" w:rsidRPr="003A236E">
        <w:rPr>
          <w:rFonts w:ascii="Times New Roman" w:hAnsi="Times New Roman" w:cs="Times New Roman"/>
          <w:sz w:val="24"/>
          <w:szCs w:val="24"/>
        </w:rPr>
        <w:t>:</w:t>
      </w:r>
    </w:p>
    <w:p w14:paraId="024F08E3" w14:textId="77777777" w:rsidR="00255ABE" w:rsidRPr="003A236E" w:rsidRDefault="00255ABE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</w:t>
      </w:r>
      <w:r w:rsidR="00840295" w:rsidRPr="003A236E">
        <w:rPr>
          <w:rFonts w:ascii="Times New Roman" w:hAnsi="Times New Roman" w:cs="Times New Roman"/>
          <w:sz w:val="24"/>
          <w:szCs w:val="24"/>
        </w:rPr>
        <w:t>8</w:t>
      </w:r>
      <w:r w:rsidRPr="003A236E">
        <w:rPr>
          <w:rFonts w:ascii="Times New Roman" w:hAnsi="Times New Roman" w:cs="Times New Roman"/>
          <w:sz w:val="24"/>
          <w:szCs w:val="24"/>
        </w:rPr>
        <w:t>.1. labai gerai (4 balai iš 4) — jei visa rizika yra nustatyta ir valdoma, vidaus kontrolės trūkumų nerasta;</w:t>
      </w:r>
    </w:p>
    <w:p w14:paraId="2D148D49" w14:textId="77777777" w:rsidR="00255ABE" w:rsidRPr="003A236E" w:rsidRDefault="00255ABE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</w:t>
      </w:r>
      <w:r w:rsidR="00840295" w:rsidRPr="003A236E">
        <w:rPr>
          <w:rFonts w:ascii="Times New Roman" w:hAnsi="Times New Roman" w:cs="Times New Roman"/>
          <w:sz w:val="24"/>
          <w:szCs w:val="24"/>
        </w:rPr>
        <w:t>8</w:t>
      </w:r>
      <w:r w:rsidRPr="003A236E">
        <w:rPr>
          <w:rFonts w:ascii="Times New Roman" w:hAnsi="Times New Roman" w:cs="Times New Roman"/>
          <w:sz w:val="24"/>
          <w:szCs w:val="24"/>
        </w:rPr>
        <w:t>.2. gerai (3 balai iš 4)— jei visa rizika yra nustatyta ir valdoma, bet yra vidaus kontrolės trūkumų, neturinčių neigiamos įtakos Turto banko veiklos rezultatams;</w:t>
      </w:r>
    </w:p>
    <w:p w14:paraId="087CF26E" w14:textId="77777777" w:rsidR="00255ABE" w:rsidRPr="003A236E" w:rsidRDefault="00255ABE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</w:t>
      </w:r>
      <w:r w:rsidR="00840295" w:rsidRPr="003A236E">
        <w:rPr>
          <w:rFonts w:ascii="Times New Roman" w:hAnsi="Times New Roman" w:cs="Times New Roman"/>
          <w:sz w:val="24"/>
          <w:szCs w:val="24"/>
        </w:rPr>
        <w:t>8</w:t>
      </w:r>
      <w:r w:rsidRPr="003A236E">
        <w:rPr>
          <w:rFonts w:ascii="Times New Roman" w:hAnsi="Times New Roman" w:cs="Times New Roman"/>
          <w:sz w:val="24"/>
          <w:szCs w:val="24"/>
        </w:rPr>
        <w:t>.3. patenkinamai (2 balai iš 4) — jei visa rizika yra nustatyta, tačiau dėl netinkamo rizikos valdymo yra vidaus kontrolės trūkumų, kurie gali turėti neigiamą įtaką Turto banko veiklos rezultatams;</w:t>
      </w:r>
    </w:p>
    <w:p w14:paraId="3C6D2653" w14:textId="0563AFD9" w:rsidR="00255ABE" w:rsidRPr="003A236E" w:rsidRDefault="00255ABE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</w:t>
      </w:r>
      <w:r w:rsidR="00840295" w:rsidRPr="003A236E">
        <w:rPr>
          <w:rFonts w:ascii="Times New Roman" w:hAnsi="Times New Roman" w:cs="Times New Roman"/>
          <w:sz w:val="24"/>
          <w:szCs w:val="24"/>
        </w:rPr>
        <w:t>8</w:t>
      </w:r>
      <w:r w:rsidRPr="003A236E">
        <w:rPr>
          <w:rFonts w:ascii="Times New Roman" w:hAnsi="Times New Roman" w:cs="Times New Roman"/>
          <w:sz w:val="24"/>
          <w:szCs w:val="24"/>
        </w:rPr>
        <w:t>.4. silpnai (1 iš 4)— jei ne visa rizika yra nustatyta, nevykdomas rizikos valdymas ir vidaus kontrolės trūkumai daro neigiamą įtaką Turto banko veiklos rezultatams.</w:t>
      </w:r>
    </w:p>
    <w:p w14:paraId="4264191E" w14:textId="33C3F8E0" w:rsidR="00CC3122" w:rsidRPr="003A236E" w:rsidRDefault="7A2507A2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1</w:t>
      </w:r>
      <w:r w:rsidR="7BC7AF99" w:rsidRPr="003A236E">
        <w:rPr>
          <w:rFonts w:ascii="Times New Roman" w:hAnsi="Times New Roman" w:cs="Times New Roman"/>
          <w:sz w:val="24"/>
          <w:szCs w:val="24"/>
        </w:rPr>
        <w:t>9</w:t>
      </w:r>
      <w:r w:rsidR="587353AB" w:rsidRPr="003A236E">
        <w:rPr>
          <w:rFonts w:ascii="Times New Roman" w:hAnsi="Times New Roman" w:cs="Times New Roman"/>
          <w:sz w:val="24"/>
          <w:szCs w:val="24"/>
        </w:rPr>
        <w:t>.</w:t>
      </w:r>
      <w:r w:rsidR="587353AB" w:rsidRPr="003A236E">
        <w:t xml:space="preserve"> </w:t>
      </w:r>
      <w:r w:rsidR="1CC7D401" w:rsidRPr="003A236E">
        <w:rPr>
          <w:rFonts w:ascii="Times New Roman" w:hAnsi="Times New Roman" w:cs="Times New Roman"/>
          <w:sz w:val="24"/>
          <w:szCs w:val="24"/>
        </w:rPr>
        <w:t xml:space="preserve">Turto banko generalinio direktoriaus </w:t>
      </w:r>
      <w:r w:rsidR="587353AB" w:rsidRPr="003A236E">
        <w:rPr>
          <w:rFonts w:ascii="Times New Roman" w:hAnsi="Times New Roman" w:cs="Times New Roman"/>
          <w:sz w:val="24"/>
          <w:szCs w:val="24"/>
        </w:rPr>
        <w:t xml:space="preserve">paskirtas </w:t>
      </w:r>
      <w:r w:rsidR="0FEABE97" w:rsidRPr="003A236E">
        <w:rPr>
          <w:rFonts w:ascii="Times New Roman" w:hAnsi="Times New Roman" w:cs="Times New Roman"/>
          <w:sz w:val="24"/>
          <w:szCs w:val="24"/>
        </w:rPr>
        <w:t xml:space="preserve">už vidaus kontrolės įgyvendinimo priežiūrą atsakingas </w:t>
      </w:r>
      <w:r w:rsidR="587353AB" w:rsidRPr="003A236E">
        <w:rPr>
          <w:rFonts w:ascii="Times New Roman" w:hAnsi="Times New Roman" w:cs="Times New Roman"/>
          <w:sz w:val="24"/>
          <w:szCs w:val="24"/>
        </w:rPr>
        <w:t xml:space="preserve">darbuotojas, </w:t>
      </w:r>
      <w:r w:rsidR="426AEAF7" w:rsidRPr="003A236E">
        <w:rPr>
          <w:rFonts w:ascii="Times New Roman" w:hAnsi="Times New Roman" w:cs="Times New Roman"/>
          <w:sz w:val="24"/>
          <w:szCs w:val="24"/>
        </w:rPr>
        <w:t>atlikęs</w:t>
      </w:r>
      <w:r w:rsidR="587353AB" w:rsidRPr="003A236E">
        <w:rPr>
          <w:rFonts w:ascii="Times New Roman" w:hAnsi="Times New Roman" w:cs="Times New Roman"/>
          <w:sz w:val="24"/>
          <w:szCs w:val="24"/>
        </w:rPr>
        <w:t xml:space="preserve"> vidaus kontrolės analizę, pristato jos rezultatus Turto banko generaliniam direktoriui</w:t>
      </w:r>
      <w:r w:rsidR="2ECA1F2F" w:rsidRPr="003A236E">
        <w:rPr>
          <w:rFonts w:ascii="Times New Roman" w:hAnsi="Times New Roman" w:cs="Times New Roman"/>
          <w:sz w:val="24"/>
          <w:szCs w:val="24"/>
        </w:rPr>
        <w:t>.</w:t>
      </w:r>
    </w:p>
    <w:p w14:paraId="1DD3BB9E" w14:textId="77777777" w:rsidR="005366EB" w:rsidRPr="003A236E" w:rsidRDefault="00840295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20</w:t>
      </w:r>
      <w:r w:rsidR="004F58D3" w:rsidRPr="003A236E">
        <w:rPr>
          <w:rFonts w:ascii="Times New Roman" w:hAnsi="Times New Roman" w:cs="Times New Roman"/>
          <w:sz w:val="24"/>
          <w:szCs w:val="24"/>
        </w:rPr>
        <w:t xml:space="preserve">. </w:t>
      </w:r>
      <w:r w:rsidR="005366EB" w:rsidRPr="003A236E">
        <w:rPr>
          <w:rFonts w:ascii="Times New Roman" w:hAnsi="Times New Roman" w:cs="Times New Roman"/>
          <w:sz w:val="24"/>
          <w:szCs w:val="24"/>
        </w:rPr>
        <w:t>Pagal atliktos vidaus kontrolės analizės rezultatus Turto banko generalinis direktorius gali siūlyti Vidaus audito skyriui atlikti tam tikrų Turto banko veiklos sričių vidaus auditą.</w:t>
      </w:r>
    </w:p>
    <w:p w14:paraId="15245B02" w14:textId="372F60B1" w:rsidR="00CC3122" w:rsidRPr="003A236E" w:rsidRDefault="005366EB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 xml:space="preserve">21. </w:t>
      </w:r>
      <w:r w:rsidR="00CC3122" w:rsidRPr="003A236E">
        <w:rPr>
          <w:rFonts w:ascii="Times New Roman" w:hAnsi="Times New Roman" w:cs="Times New Roman"/>
          <w:sz w:val="24"/>
          <w:szCs w:val="24"/>
        </w:rPr>
        <w:t>Vidaus kontrolė Turto banke nuolat tobulinama, atsižvelgiant į vidaus kontrolės analizės ir vertinimo rezultatus.</w:t>
      </w:r>
    </w:p>
    <w:p w14:paraId="50BCBF68" w14:textId="77777777" w:rsidR="00307687" w:rsidRPr="003A236E" w:rsidRDefault="00307687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BDFB599" w14:textId="77777777" w:rsidR="00F80C62" w:rsidRPr="003A236E" w:rsidRDefault="00F80C62" w:rsidP="00BD5A9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color w:val="1B1E29"/>
          <w:spacing w:val="4"/>
        </w:rPr>
      </w:pPr>
      <w:r w:rsidRPr="003A236E">
        <w:rPr>
          <w:rStyle w:val="Grietas"/>
          <w:color w:val="1B1E29"/>
          <w:spacing w:val="4"/>
          <w:bdr w:val="none" w:sz="0" w:space="0" w:color="auto" w:frame="1"/>
        </w:rPr>
        <w:t>V</w:t>
      </w:r>
      <w:r w:rsidR="00E42755" w:rsidRPr="003A236E">
        <w:rPr>
          <w:rStyle w:val="Grietas"/>
          <w:color w:val="1B1E29"/>
          <w:spacing w:val="4"/>
          <w:bdr w:val="none" w:sz="0" w:space="0" w:color="auto" w:frame="1"/>
        </w:rPr>
        <w:t>II</w:t>
      </w:r>
      <w:r w:rsidRPr="003A236E">
        <w:rPr>
          <w:rStyle w:val="Grietas"/>
          <w:color w:val="1B1E29"/>
          <w:spacing w:val="4"/>
          <w:bdr w:val="none" w:sz="0" w:space="0" w:color="auto" w:frame="1"/>
        </w:rPr>
        <w:t xml:space="preserve"> SKYRIUS</w:t>
      </w:r>
    </w:p>
    <w:p w14:paraId="60469EBF" w14:textId="77777777" w:rsidR="00FA0315" w:rsidRPr="003A236E" w:rsidRDefault="00916493" w:rsidP="00BD5A9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color w:val="1B1E29"/>
          <w:spacing w:val="4"/>
          <w:bdr w:val="none" w:sz="0" w:space="0" w:color="auto" w:frame="1"/>
        </w:rPr>
      </w:pPr>
      <w:r w:rsidRPr="003A236E">
        <w:rPr>
          <w:rStyle w:val="Grietas"/>
          <w:color w:val="1B1E29"/>
          <w:spacing w:val="4"/>
          <w:bdr w:val="none" w:sz="0" w:space="0" w:color="auto" w:frame="1"/>
        </w:rPr>
        <w:t>BAIGIAMOSIOS NUOSTATOS</w:t>
      </w:r>
    </w:p>
    <w:p w14:paraId="1045025F" w14:textId="77777777" w:rsidR="00255ABE" w:rsidRPr="003A236E" w:rsidRDefault="00255ABE" w:rsidP="00BD5A9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color w:val="1B1E29"/>
          <w:spacing w:val="4"/>
          <w:bdr w:val="none" w:sz="0" w:space="0" w:color="auto" w:frame="1"/>
        </w:rPr>
      </w:pPr>
    </w:p>
    <w:p w14:paraId="4278A917" w14:textId="77777777" w:rsidR="00377BA9" w:rsidRPr="003A236E" w:rsidRDefault="00840295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22</w:t>
      </w:r>
      <w:r w:rsidR="00FA0315" w:rsidRPr="003A236E">
        <w:rPr>
          <w:rFonts w:ascii="Times New Roman" w:hAnsi="Times New Roman" w:cs="Times New Roman"/>
          <w:sz w:val="24"/>
          <w:szCs w:val="24"/>
        </w:rPr>
        <w:t>.</w:t>
      </w:r>
      <w:r w:rsidR="009711EC" w:rsidRPr="003A236E">
        <w:rPr>
          <w:rFonts w:ascii="Times New Roman" w:hAnsi="Times New Roman" w:cs="Times New Roman"/>
          <w:sz w:val="24"/>
          <w:szCs w:val="24"/>
        </w:rPr>
        <w:t xml:space="preserve"> </w:t>
      </w:r>
      <w:r w:rsidR="00FA0315" w:rsidRPr="003A236E">
        <w:rPr>
          <w:rFonts w:ascii="Times New Roman" w:hAnsi="Times New Roman" w:cs="Times New Roman"/>
          <w:sz w:val="24"/>
          <w:szCs w:val="24"/>
        </w:rPr>
        <w:t xml:space="preserve">Politika </w:t>
      </w:r>
      <w:r w:rsidR="002C13B6" w:rsidRPr="003A236E">
        <w:rPr>
          <w:rFonts w:ascii="Times New Roman" w:hAnsi="Times New Roman" w:cs="Times New Roman"/>
          <w:sz w:val="24"/>
          <w:szCs w:val="24"/>
        </w:rPr>
        <w:t xml:space="preserve">ne rečiau kaip kartą per </w:t>
      </w:r>
      <w:r w:rsidR="0009731B" w:rsidRPr="003A236E">
        <w:rPr>
          <w:rFonts w:ascii="Times New Roman" w:hAnsi="Times New Roman" w:cs="Times New Roman"/>
          <w:sz w:val="24"/>
          <w:szCs w:val="24"/>
        </w:rPr>
        <w:t>trejus</w:t>
      </w:r>
      <w:r w:rsidR="002C13B6" w:rsidRPr="003A236E">
        <w:rPr>
          <w:rFonts w:ascii="Times New Roman" w:hAnsi="Times New Roman" w:cs="Times New Roman"/>
          <w:sz w:val="24"/>
          <w:szCs w:val="24"/>
        </w:rPr>
        <w:t xml:space="preserve"> metus turi būti </w:t>
      </w:r>
      <w:r w:rsidR="00FA0315" w:rsidRPr="003A236E">
        <w:rPr>
          <w:rFonts w:ascii="Times New Roman" w:hAnsi="Times New Roman" w:cs="Times New Roman"/>
          <w:sz w:val="24"/>
          <w:szCs w:val="24"/>
        </w:rPr>
        <w:t xml:space="preserve">peržiūrima, ir </w:t>
      </w:r>
      <w:r w:rsidR="009607FE" w:rsidRPr="003A236E">
        <w:rPr>
          <w:rFonts w:ascii="Times New Roman" w:hAnsi="Times New Roman" w:cs="Times New Roman"/>
          <w:sz w:val="24"/>
          <w:szCs w:val="24"/>
        </w:rPr>
        <w:t xml:space="preserve">esant poreikiui </w:t>
      </w:r>
      <w:r w:rsidR="00FA0315" w:rsidRPr="003A236E">
        <w:rPr>
          <w:rFonts w:ascii="Times New Roman" w:hAnsi="Times New Roman" w:cs="Times New Roman"/>
          <w:sz w:val="24"/>
          <w:szCs w:val="24"/>
        </w:rPr>
        <w:t>atnaujinama, siekiant užtikrinti dokumento aktualumą</w:t>
      </w:r>
      <w:r w:rsidR="00DB4309" w:rsidRPr="003A236E">
        <w:rPr>
          <w:rFonts w:ascii="Times New Roman" w:hAnsi="Times New Roman" w:cs="Times New Roman"/>
          <w:sz w:val="24"/>
          <w:szCs w:val="24"/>
        </w:rPr>
        <w:t>.</w:t>
      </w:r>
    </w:p>
    <w:p w14:paraId="6B945020" w14:textId="2377BDEC" w:rsidR="00861373" w:rsidRPr="003A236E" w:rsidRDefault="00617587" w:rsidP="00EE202C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6E">
        <w:rPr>
          <w:rFonts w:ascii="Times New Roman" w:hAnsi="Times New Roman" w:cs="Times New Roman"/>
          <w:sz w:val="24"/>
          <w:szCs w:val="24"/>
        </w:rPr>
        <w:t>2</w:t>
      </w:r>
      <w:r w:rsidR="00840295" w:rsidRPr="003A236E">
        <w:rPr>
          <w:rFonts w:ascii="Times New Roman" w:hAnsi="Times New Roman" w:cs="Times New Roman"/>
          <w:sz w:val="24"/>
          <w:szCs w:val="24"/>
        </w:rPr>
        <w:t>3</w:t>
      </w:r>
      <w:r w:rsidRPr="003A236E">
        <w:rPr>
          <w:rFonts w:ascii="Times New Roman" w:hAnsi="Times New Roman" w:cs="Times New Roman"/>
          <w:sz w:val="24"/>
          <w:szCs w:val="24"/>
        </w:rPr>
        <w:t xml:space="preserve">. </w:t>
      </w:r>
      <w:r w:rsidR="009A7D41" w:rsidRPr="003A236E">
        <w:rPr>
          <w:rFonts w:ascii="Times New Roman" w:hAnsi="Times New Roman" w:cs="Times New Roman"/>
          <w:sz w:val="24"/>
          <w:szCs w:val="24"/>
        </w:rPr>
        <w:t>Politikos peržiūrą ir (arba) pakeitimus gali inicijuoti</w:t>
      </w:r>
      <w:r w:rsidR="00131AC1" w:rsidRPr="003A236E">
        <w:rPr>
          <w:rFonts w:ascii="Times New Roman" w:hAnsi="Times New Roman" w:cs="Times New Roman"/>
          <w:sz w:val="24"/>
          <w:szCs w:val="24"/>
        </w:rPr>
        <w:t xml:space="preserve"> </w:t>
      </w:r>
      <w:r w:rsidR="009A7D41" w:rsidRPr="003A236E">
        <w:rPr>
          <w:rFonts w:ascii="Times New Roman" w:hAnsi="Times New Roman" w:cs="Times New Roman"/>
          <w:sz w:val="24"/>
          <w:szCs w:val="24"/>
        </w:rPr>
        <w:t xml:space="preserve">Valdyba, </w:t>
      </w:r>
      <w:r w:rsidR="00B5240F">
        <w:rPr>
          <w:rFonts w:ascii="Times New Roman" w:hAnsi="Times New Roman" w:cs="Times New Roman"/>
          <w:sz w:val="24"/>
          <w:szCs w:val="24"/>
        </w:rPr>
        <w:t xml:space="preserve">Turto banko </w:t>
      </w:r>
      <w:r w:rsidR="009A7D41" w:rsidRPr="003A236E">
        <w:rPr>
          <w:rFonts w:ascii="Times New Roman" w:hAnsi="Times New Roman" w:cs="Times New Roman"/>
          <w:sz w:val="24"/>
          <w:szCs w:val="24"/>
        </w:rPr>
        <w:t>generalinis direktorius, struktūrinių padalinių vadovai bet kuriuo metu, kai yra nustatomi esminiai vidaus kontrolės sistemos trūkumai ar reikšmingi įvykiai, kurie gali neigiamai paveikti įmonės veiklą.</w:t>
      </w:r>
    </w:p>
    <w:p w14:paraId="54385AE2" w14:textId="110361B4" w:rsidR="00E43670" w:rsidRDefault="00E43670" w:rsidP="00C20A3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489A5DE" w14:textId="77777777" w:rsidR="00140E69" w:rsidRDefault="00140E69" w:rsidP="00140E6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FACDFD4" w14:textId="77777777" w:rsidR="00140E69" w:rsidRPr="003A236E" w:rsidRDefault="00140E69" w:rsidP="00140E6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140E69" w:rsidRPr="003A236E" w:rsidSect="000A2E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2613D256" w14:textId="77777777" w:rsidR="00140E69" w:rsidRPr="003A236E" w:rsidRDefault="00140E69" w:rsidP="00140E69">
      <w:pPr>
        <w:pStyle w:val="paragraph"/>
        <w:tabs>
          <w:tab w:val="left" w:pos="12885"/>
        </w:tabs>
        <w:spacing w:before="0" w:beforeAutospacing="0" w:after="0" w:afterAutospacing="0"/>
        <w:ind w:left="7990"/>
        <w:textAlignment w:val="baseline"/>
        <w:rPr>
          <w:color w:val="1B1E29"/>
          <w:spacing w:val="4"/>
        </w:rPr>
      </w:pPr>
      <w:r w:rsidRPr="003A236E">
        <w:rPr>
          <w:color w:val="1B1E29"/>
          <w:spacing w:val="4"/>
        </w:rPr>
        <w:lastRenderedPageBreak/>
        <w:t>Valstybės įmonės Turto banko vidaus kontrolės politikos</w:t>
      </w:r>
    </w:p>
    <w:p w14:paraId="6178ECB4" w14:textId="77777777" w:rsidR="00140E69" w:rsidRPr="003A236E" w:rsidRDefault="00140E69" w:rsidP="00140E69">
      <w:pPr>
        <w:pStyle w:val="paragraph"/>
        <w:tabs>
          <w:tab w:val="left" w:pos="12885"/>
        </w:tabs>
        <w:spacing w:before="0" w:beforeAutospacing="0" w:after="0" w:afterAutospacing="0"/>
        <w:ind w:left="7990"/>
        <w:textAlignment w:val="baseline"/>
        <w:rPr>
          <w:color w:val="1B1E29"/>
          <w:spacing w:val="4"/>
        </w:rPr>
      </w:pPr>
      <w:r w:rsidRPr="003A236E">
        <w:rPr>
          <w:color w:val="1B1E29"/>
          <w:spacing w:val="4"/>
        </w:rPr>
        <w:t>Patvirtintos valstybės įmonės Turto banko valdybos</w:t>
      </w:r>
    </w:p>
    <w:p w14:paraId="771DAFD2" w14:textId="7FAC711E" w:rsidR="00140E69" w:rsidRPr="003A236E" w:rsidRDefault="00140E69" w:rsidP="00140E69">
      <w:pPr>
        <w:pStyle w:val="paragraph"/>
        <w:tabs>
          <w:tab w:val="left" w:pos="12885"/>
        </w:tabs>
        <w:spacing w:before="0" w:beforeAutospacing="0" w:after="0" w:afterAutospacing="0"/>
        <w:ind w:left="7990"/>
        <w:textAlignment w:val="baseline"/>
        <w:rPr>
          <w:color w:val="1B1E29"/>
          <w:spacing w:val="4"/>
        </w:rPr>
      </w:pPr>
      <w:r w:rsidRPr="003A236E">
        <w:rPr>
          <w:color w:val="1B1E29"/>
          <w:spacing w:val="4"/>
        </w:rPr>
        <w:t xml:space="preserve">2023 m. </w:t>
      </w:r>
      <w:r w:rsidR="00BF222A">
        <w:rPr>
          <w:color w:val="1B1E29"/>
          <w:spacing w:val="4"/>
        </w:rPr>
        <w:t>balandžio</w:t>
      </w:r>
      <w:r w:rsidR="009376CF">
        <w:rPr>
          <w:color w:val="1B1E29"/>
          <w:spacing w:val="4"/>
        </w:rPr>
        <w:t xml:space="preserve"> </w:t>
      </w:r>
      <w:r w:rsidR="009376CF">
        <w:rPr>
          <w:color w:val="1B1E29"/>
          <w:spacing w:val="4"/>
          <w:lang w:val="en-US"/>
        </w:rPr>
        <w:t>13</w:t>
      </w:r>
      <w:r w:rsidRPr="003A236E">
        <w:rPr>
          <w:color w:val="1B1E29"/>
          <w:spacing w:val="4"/>
        </w:rPr>
        <w:t xml:space="preserve"> d. nutarimu Nr. ..... </w:t>
      </w:r>
    </w:p>
    <w:p w14:paraId="48EF03D9" w14:textId="77777777" w:rsidR="00140E69" w:rsidRPr="003A236E" w:rsidRDefault="00140E69" w:rsidP="00140E69">
      <w:pPr>
        <w:pStyle w:val="paragraph"/>
        <w:tabs>
          <w:tab w:val="left" w:pos="12885"/>
        </w:tabs>
        <w:spacing w:before="0" w:beforeAutospacing="0" w:after="0" w:afterAutospacing="0"/>
        <w:ind w:left="7990"/>
        <w:textAlignment w:val="baseline"/>
        <w:rPr>
          <w:color w:val="1B1E29"/>
          <w:spacing w:val="4"/>
        </w:rPr>
      </w:pPr>
      <w:r w:rsidRPr="003A236E">
        <w:rPr>
          <w:color w:val="1B1E29"/>
          <w:spacing w:val="4"/>
        </w:rPr>
        <w:t>Priedas</w:t>
      </w:r>
    </w:p>
    <w:p w14:paraId="14737FB7" w14:textId="77777777" w:rsidR="00140E69" w:rsidRPr="003A236E" w:rsidRDefault="00140E69" w:rsidP="00140E69">
      <w:pPr>
        <w:pStyle w:val="paragraph"/>
        <w:spacing w:before="0" w:beforeAutospacing="0" w:after="0" w:afterAutospacing="0"/>
        <w:ind w:left="3432"/>
        <w:textAlignment w:val="baseline"/>
        <w:rPr>
          <w:rFonts w:ascii="Fira Sans" w:hAnsi="Fira Sans"/>
          <w:color w:val="1B1E29"/>
          <w:spacing w:val="4"/>
        </w:rPr>
      </w:pPr>
    </w:p>
    <w:p w14:paraId="2DF747D4" w14:textId="77777777" w:rsidR="00140E69" w:rsidRPr="003A236E" w:rsidRDefault="00140E69" w:rsidP="00140E69">
      <w:pPr>
        <w:pStyle w:val="paragraph"/>
        <w:spacing w:before="0" w:beforeAutospacing="0" w:after="0" w:afterAutospacing="0"/>
        <w:ind w:left="3432"/>
        <w:textAlignment w:val="baseline"/>
        <w:rPr>
          <w:rFonts w:ascii="Fira Sans" w:hAnsi="Fira Sans"/>
          <w:color w:val="1B1E29"/>
          <w:spacing w:val="4"/>
        </w:rPr>
      </w:pPr>
    </w:p>
    <w:p w14:paraId="028B5A46" w14:textId="7D75F5E2" w:rsidR="00140E69" w:rsidRPr="003A236E" w:rsidRDefault="00140E69" w:rsidP="00140E69">
      <w:pPr>
        <w:pStyle w:val="paragraph"/>
        <w:spacing w:before="0" w:beforeAutospacing="0" w:after="0" w:afterAutospacing="0"/>
        <w:ind w:left="3432"/>
        <w:textAlignment w:val="baseline"/>
        <w:rPr>
          <w:rFonts w:ascii="Segoe UI" w:hAnsi="Segoe UI" w:cs="Segoe UI"/>
          <w:sz w:val="36"/>
          <w:szCs w:val="36"/>
        </w:rPr>
      </w:pPr>
      <w:r w:rsidRPr="003A236E">
        <w:rPr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D60530A" wp14:editId="530D1F99">
                <wp:simplePos x="0" y="0"/>
                <wp:positionH relativeFrom="column">
                  <wp:posOffset>467360</wp:posOffset>
                </wp:positionH>
                <wp:positionV relativeFrom="paragraph">
                  <wp:posOffset>-153035</wp:posOffset>
                </wp:positionV>
                <wp:extent cx="8737600" cy="563245"/>
                <wp:effectExtent l="0" t="0" r="25400" b="27305"/>
                <wp:wrapNone/>
                <wp:docPr id="3" name="Stačiakampis: suapvalinti kampa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0" cy="563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7E864" w14:textId="77777777" w:rsidR="00140E69" w:rsidRPr="003E2EEA" w:rsidRDefault="00140E69" w:rsidP="00140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2E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TURTO BANKO VALDYBA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60530A" id="Stačiakampis: suapvalinti kampai 3" o:spid="_x0000_s1026" style="position:absolute;left:0;text-align:left;margin-left:36.8pt;margin-top:-12.05pt;width:688pt;height:44.35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" fillcolor="white [3201]" strokecolor="#4472c4 [3204]" strokeweight="1pt">
                <v:stroke joinstyle="miter"/>
                <v:textbox>
                  <w:txbxContent>
                    <w:p w14:paraId="1197E864" w14:textId="77777777" w:rsidR="00140E69" w:rsidRPr="003E2EEA" w:rsidRDefault="00140E69" w:rsidP="00140E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3E2EE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TURTO BANKO VALDYBA</w:t>
                      </w:r>
                    </w:p>
                  </w:txbxContent>
                </v:textbox>
              </v:roundrect>
            </w:pict>
          </mc:Fallback>
        </mc:AlternateContent>
      </w:r>
      <w:r w:rsidRPr="003A236E">
        <w:rPr>
          <w:rStyle w:val="normaltextrun"/>
          <w:color w:val="000000"/>
          <w:sz w:val="36"/>
          <w:szCs w:val="36"/>
        </w:rPr>
        <w:t>URTO BANKO VALDYBA</w:t>
      </w:r>
    </w:p>
    <w:p w14:paraId="3712E322" w14:textId="741144DA" w:rsidR="00140E69" w:rsidRPr="003A236E" w:rsidRDefault="00B50B9B" w:rsidP="00140E69">
      <w:pPr>
        <w:rPr>
          <w:noProof/>
        </w:rPr>
      </w:pPr>
      <w:r w:rsidRPr="003A236E"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7E15CC2" wp14:editId="0E30F484">
                <wp:simplePos x="0" y="0"/>
                <wp:positionH relativeFrom="page">
                  <wp:posOffset>5320460</wp:posOffset>
                </wp:positionH>
                <wp:positionV relativeFrom="paragraph">
                  <wp:posOffset>243006</wp:posOffset>
                </wp:positionV>
                <wp:extent cx="45719" cy="327912"/>
                <wp:effectExtent l="38100" t="38100" r="50165" b="1524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2791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1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" o:spid="_x0000_s1026" type="#_x0000_t32" style="position:absolute;margin-left:418.95pt;margin-top:19.15pt;width:3.6pt;height:25.8pt;flip:y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" strokecolor="windowText" strokeweight="1pt">
                <v:stroke endarrow="block" joinstyle="miter"/>
                <w10:wrap anchorx="page"/>
              </v:shape>
            </w:pict>
          </mc:Fallback>
        </mc:AlternateContent>
      </w:r>
      <w:r w:rsidR="006D69DA" w:rsidRPr="003A236E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253A57D" wp14:editId="124B2304">
                <wp:simplePos x="0" y="0"/>
                <wp:positionH relativeFrom="margin">
                  <wp:posOffset>3961324</wp:posOffset>
                </wp:positionH>
                <wp:positionV relativeFrom="paragraph">
                  <wp:posOffset>167435</wp:posOffset>
                </wp:positionV>
                <wp:extent cx="45719" cy="407765"/>
                <wp:effectExtent l="38100" t="38100" r="50165" b="49530"/>
                <wp:wrapNone/>
                <wp:docPr id="1" name="Tiesioji rodyklės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77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0EEF" id="Tiesioji rodyklės jungtis 1" o:spid="_x0000_s1026" type="#_x0000_t32" style="position:absolute;margin-left:311.9pt;margin-top:13.2pt;width:3.6pt;height:32.1pt;flip:x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" strokecolor="windowText" strokeweight="1pt">
                <v:stroke startarrow="block" endarrow="block" joinstyle="miter"/>
                <w10:wrap anchorx="margin"/>
              </v:shape>
            </w:pict>
          </mc:Fallback>
        </mc:AlternateContent>
      </w:r>
      <w:r w:rsidR="0014753E" w:rsidRPr="003A236E"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F97E6DA" wp14:editId="247A7AF3">
                <wp:simplePos x="0" y="0"/>
                <wp:positionH relativeFrom="column">
                  <wp:posOffset>6791593</wp:posOffset>
                </wp:positionH>
                <wp:positionV relativeFrom="paragraph">
                  <wp:posOffset>167119</wp:posOffset>
                </wp:positionV>
                <wp:extent cx="75942" cy="1473573"/>
                <wp:effectExtent l="76200" t="38100" r="19685" b="12700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942" cy="14735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85D1" id="Tiesioji rodyklės jungtis 9" o:spid="_x0000_s1026" type="#_x0000_t32" style="position:absolute;margin-left:534.75pt;margin-top:13.15pt;width:6pt;height:116.05pt;flip:x y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" strokecolor="black [3200]" strokeweight="1.5pt">
                <v:stroke endarrow="block" joinstyle="miter"/>
              </v:shape>
            </w:pict>
          </mc:Fallback>
        </mc:AlternateContent>
      </w:r>
      <w:r w:rsidR="0014753E" w:rsidRPr="003A236E">
        <w:rPr>
          <w:noProof/>
        </w:rPr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735D082F" wp14:editId="7239FC65">
                <wp:simplePos x="0" y="0"/>
                <wp:positionH relativeFrom="column">
                  <wp:posOffset>7222343</wp:posOffset>
                </wp:positionH>
                <wp:positionV relativeFrom="paragraph">
                  <wp:posOffset>136892</wp:posOffset>
                </wp:positionV>
                <wp:extent cx="45972" cy="1514475"/>
                <wp:effectExtent l="76200" t="38100" r="68580" b="47625"/>
                <wp:wrapNone/>
                <wp:docPr id="11" name="Tiesioji rodyklės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2" cy="1514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E9C4" id="Tiesioji rodyklės jungtis 11" o:spid="_x0000_s1026" type="#_x0000_t32" style="position:absolute;margin-left:568.7pt;margin-top:10.8pt;width:3.6pt;height:119.25pt;z-index:251660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" strokecolor="black [3200]" strokeweight="1.5pt">
                <v:stroke startarrow="block" endarrow="block" joinstyle="miter"/>
              </v:shape>
            </w:pict>
          </mc:Fallback>
        </mc:AlternateContent>
      </w:r>
      <w:r w:rsidR="00140E69" w:rsidRPr="003A236E">
        <w:rPr>
          <w:noProof/>
        </w:rPr>
        <w:t xml:space="preserve"> </w:t>
      </w:r>
    </w:p>
    <w:p w14:paraId="6AA04F91" w14:textId="44AA6982" w:rsidR="00140E69" w:rsidRPr="003A236E" w:rsidRDefault="00140E69" w:rsidP="00140E69"/>
    <w:p w14:paraId="231951B5" w14:textId="4E7E903C" w:rsidR="00140E69" w:rsidRPr="003A236E" w:rsidRDefault="00BF222A" w:rsidP="00140E69">
      <w:r w:rsidRPr="003A236E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B8332D4" wp14:editId="12C3B462">
                <wp:simplePos x="0" y="0"/>
                <wp:positionH relativeFrom="column">
                  <wp:posOffset>8131810</wp:posOffset>
                </wp:positionH>
                <wp:positionV relativeFrom="paragraph">
                  <wp:posOffset>80009</wp:posOffset>
                </wp:positionV>
                <wp:extent cx="234950" cy="45719"/>
                <wp:effectExtent l="19050" t="57150" r="12700" b="88265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9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094D" id="Tiesioji rodyklės jungtis 5" o:spid="_x0000_s1026" type="#_x0000_t32" style="position:absolute;margin-left:640.3pt;margin-top:6.3pt;width:18.5pt;height:3.6pt;flip:x y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" strokecolor="black [3200]" strokeweight=".5pt">
                <v:stroke startarrow="block" endarrow="block" joinstyle="miter"/>
              </v:shape>
            </w:pict>
          </mc:Fallback>
        </mc:AlternateContent>
      </w:r>
      <w:r w:rsidR="00140E69" w:rsidRPr="003A236E"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92E895F" wp14:editId="302DE76A">
                <wp:simplePos x="0" y="0"/>
                <wp:positionH relativeFrom="column">
                  <wp:posOffset>3886200</wp:posOffset>
                </wp:positionH>
                <wp:positionV relativeFrom="paragraph">
                  <wp:posOffset>4041775</wp:posOffset>
                </wp:positionV>
                <wp:extent cx="0" cy="504825"/>
                <wp:effectExtent l="76200" t="38100" r="57150" b="9525"/>
                <wp:wrapNone/>
                <wp:docPr id="38" name="Tiesioji rodyklės jungt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BF19BB8" id="Tiesioji rodyklės jungtis 38" o:spid="_x0000_s1026" type="#_x0000_t32" style="position:absolute;margin-left:306pt;margin-top:318.25pt;width:0;height:39.75p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140E69" w:rsidRPr="003A236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6503EE8" wp14:editId="6F8A01BA">
                <wp:simplePos x="0" y="0"/>
                <wp:positionH relativeFrom="page">
                  <wp:posOffset>5175250</wp:posOffset>
                </wp:positionH>
                <wp:positionV relativeFrom="paragraph">
                  <wp:posOffset>4006850</wp:posOffset>
                </wp:positionV>
                <wp:extent cx="1092200" cy="654050"/>
                <wp:effectExtent l="0" t="0" r="0" b="0"/>
                <wp:wrapNone/>
                <wp:docPr id="35" name="Stačiakampis: suapvalinti kampa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6540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621F1" w14:textId="77777777" w:rsidR="00140E69" w:rsidRPr="00961BB1" w:rsidRDefault="00140E69" w:rsidP="00140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1B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Atskaitomybė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03EE8" id="Stačiakampis: suapvalinti kampai 35" o:spid="_x0000_s1027" style="position:absolute;margin-left:407.5pt;margin-top:315.5pt;width:86pt;height:51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" fillcolor="white [3201]" stroked="f" strokeweight="1pt">
                <v:stroke joinstyle="miter"/>
                <v:textbox>
                  <w:txbxContent>
                    <w:p w14:paraId="1F9621F1" w14:textId="77777777" w:rsidR="00140E69" w:rsidRPr="00961BB1" w:rsidRDefault="00140E69" w:rsidP="00140E6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1B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Atskaitomybė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40E69" w:rsidRPr="003A236E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C71264C" wp14:editId="3BD6F07A">
                <wp:simplePos x="0" y="0"/>
                <wp:positionH relativeFrom="column">
                  <wp:posOffset>5702300</wp:posOffset>
                </wp:positionH>
                <wp:positionV relativeFrom="paragraph">
                  <wp:posOffset>4092575</wp:posOffset>
                </wp:positionV>
                <wp:extent cx="0" cy="476250"/>
                <wp:effectExtent l="76200" t="0" r="57150" b="57150"/>
                <wp:wrapNone/>
                <wp:docPr id="37" name="Tiesioji rodyklės jungt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B85615C" id="Tiesioji rodyklės jungtis 37" o:spid="_x0000_s1026" type="#_x0000_t32" style="position:absolute;margin-left:449pt;margin-top:322.25pt;width:0;height: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" strokecolor="black [3200]" strokeweight="1.5pt">
                <v:stroke endarrow="block" joinstyle="miter"/>
              </v:shape>
            </w:pict>
          </mc:Fallback>
        </mc:AlternateContent>
      </w:r>
      <w:r w:rsidR="00140E69" w:rsidRPr="003A236E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35EC26" wp14:editId="2D02EBC8">
                <wp:simplePos x="0" y="0"/>
                <wp:positionH relativeFrom="column">
                  <wp:posOffset>7870190</wp:posOffset>
                </wp:positionH>
                <wp:positionV relativeFrom="paragraph">
                  <wp:posOffset>3978275</wp:posOffset>
                </wp:positionV>
                <wp:extent cx="0" cy="561975"/>
                <wp:effectExtent l="76200" t="38100" r="57150" b="47625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D7A2E" id="Tiesioji rodyklės jungtis 34" o:spid="_x0000_s1026" type="#_x0000_t32" style="position:absolute;margin-left:619.7pt;margin-top:313.25pt;width:0;height:44.2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" strokecolor="black [3200]" strokeweight="1.5pt">
                <v:stroke startarrow="block" endarrow="block" joinstyle="miter"/>
              </v:shape>
            </w:pict>
          </mc:Fallback>
        </mc:AlternateContent>
      </w:r>
      <w:r w:rsidR="00140E69" w:rsidRPr="003A236E"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916E86" wp14:editId="2749D888">
                <wp:simplePos x="0" y="0"/>
                <wp:positionH relativeFrom="column">
                  <wp:posOffset>548640</wp:posOffset>
                </wp:positionH>
                <wp:positionV relativeFrom="paragraph">
                  <wp:posOffset>1111885</wp:posOffset>
                </wp:positionV>
                <wp:extent cx="1981200" cy="2619375"/>
                <wp:effectExtent l="0" t="0" r="19050" b="28575"/>
                <wp:wrapNone/>
                <wp:docPr id="13" name="Stačiakampis: suapvalinti kampa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19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D7982" w14:textId="77777777" w:rsidR="00140E69" w:rsidRPr="003D770A" w:rsidRDefault="00140E69" w:rsidP="00140E69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3D77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</w:rPr>
                              <w:t>I linija</w:t>
                            </w:r>
                          </w:p>
                          <w:p w14:paraId="367B2A39" w14:textId="77777777" w:rsidR="00140E69" w:rsidRPr="003D770A" w:rsidRDefault="00140E69" w:rsidP="00140E69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dark1"/>
                              </w:rPr>
                            </w:pPr>
                            <w:r w:rsidRPr="003D770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dark1"/>
                              </w:rPr>
                              <w:t>Visų struktūrinių padalinių vadovai, funkciniai vadovai, komisijų, komitetų pirmininkai ir darbuotojai</w:t>
                            </w:r>
                          </w:p>
                          <w:p w14:paraId="2E0F96D0" w14:textId="77777777" w:rsidR="00140E69" w:rsidRPr="003D770A" w:rsidRDefault="00140E69" w:rsidP="00140E69">
                            <w:pPr>
                              <w:spacing w:line="256" w:lineRule="auto"/>
                              <w:jc w:val="center"/>
                              <w:rPr>
                                <w:color w:val="000000" w:themeColor="dark1"/>
                              </w:rPr>
                            </w:pPr>
                            <w:r w:rsidRPr="003D770A">
                              <w:rPr>
                                <w:b/>
                                <w:bCs/>
                                <w:color w:val="000000" w:themeColor="dark1"/>
                              </w:rPr>
                              <w:t xml:space="preserve">Funkcijos: </w:t>
                            </w:r>
                            <w:r w:rsidRPr="003D770A">
                              <w:rPr>
                                <w:color w:val="000000" w:themeColor="dark1"/>
                              </w:rPr>
                              <w:t>priskirtų funkcijų pagal veiklos sritis vykdymas ir vidaus kontrolės užtikrinimas</w:t>
                            </w:r>
                          </w:p>
                          <w:p w14:paraId="271975B1" w14:textId="77777777" w:rsidR="00140E69" w:rsidRDefault="00140E69" w:rsidP="00140E6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 w:themeColor="dark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 w:themeColor="dark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16E86" id="Stačiakampis: suapvalinti kampai 13" o:spid="_x0000_s1028" style="position:absolute;margin-left:43.2pt;margin-top:87.55pt;width:156pt;height:20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" fillcolor="white [3201]" strokecolor="#4472c4 [3204]" strokeweight="1pt">
                <v:stroke joinstyle="miter"/>
                <v:textbox>
                  <w:txbxContent>
                    <w:p w14:paraId="088D7982" w14:textId="77777777" w:rsidR="00140E69" w:rsidRPr="003D770A" w:rsidRDefault="00140E69" w:rsidP="00140E69">
                      <w:pPr>
                        <w:spacing w:line="25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</w:pPr>
                      <w:r w:rsidRPr="003D770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</w:rPr>
                        <w:t>I linija</w:t>
                      </w:r>
                    </w:p>
                    <w:p w14:paraId="367B2A39" w14:textId="77777777" w:rsidR="00140E69" w:rsidRPr="003D770A" w:rsidRDefault="00140E69" w:rsidP="00140E69">
                      <w:pPr>
                        <w:spacing w:line="256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dark1"/>
                        </w:rPr>
                      </w:pPr>
                      <w:r w:rsidRPr="003D770A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dark1"/>
                        </w:rPr>
                        <w:t>Visų struktūrinių padalinių vadovai, funkciniai vadovai, komisijų, komitetų pirmininkai ir darbuotojai</w:t>
                      </w:r>
                    </w:p>
                    <w:p w14:paraId="2E0F96D0" w14:textId="77777777" w:rsidR="00140E69" w:rsidRPr="003D770A" w:rsidRDefault="00140E69" w:rsidP="00140E69">
                      <w:pPr>
                        <w:spacing w:line="256" w:lineRule="auto"/>
                        <w:jc w:val="center"/>
                        <w:rPr>
                          <w:color w:val="000000" w:themeColor="dark1"/>
                        </w:rPr>
                      </w:pPr>
                      <w:r w:rsidRPr="003D770A">
                        <w:rPr>
                          <w:b/>
                          <w:bCs/>
                          <w:color w:val="000000" w:themeColor="dark1"/>
                        </w:rPr>
                        <w:t xml:space="preserve">Funkcijos: </w:t>
                      </w:r>
                      <w:r w:rsidRPr="003D770A">
                        <w:rPr>
                          <w:color w:val="000000" w:themeColor="dark1"/>
                        </w:rPr>
                        <w:t>priskirtų funkcijų pagal veiklos sritis vykdymas ir vidaus kontrolės užtikrinimas</w:t>
                      </w:r>
                    </w:p>
                    <w:p w14:paraId="271975B1" w14:textId="77777777" w:rsidR="00140E69" w:rsidRDefault="00140E69" w:rsidP="00140E6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 w:themeColor="dark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000000" w:themeColor="dark1"/>
                          <w:lang w:val="en-US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140E69" w:rsidRPr="003A236E"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04A8AE" wp14:editId="68C7FBCB">
                <wp:simplePos x="0" y="0"/>
                <wp:positionH relativeFrom="column">
                  <wp:posOffset>3272790</wp:posOffset>
                </wp:positionH>
                <wp:positionV relativeFrom="paragraph">
                  <wp:posOffset>1121410</wp:posOffset>
                </wp:positionV>
                <wp:extent cx="2012950" cy="2667000"/>
                <wp:effectExtent l="0" t="0" r="25400" b="19050"/>
                <wp:wrapNone/>
                <wp:docPr id="14" name="Stačiakampis: suapvalinti kampa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2667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311C2" w14:textId="77777777" w:rsidR="00140E69" w:rsidRDefault="00140E69" w:rsidP="00140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5D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II linija</w:t>
                            </w:r>
                          </w:p>
                          <w:p w14:paraId="4EACEF81" w14:textId="77777777" w:rsidR="00140E69" w:rsidRDefault="00140E69" w:rsidP="00140E6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TS, ISS, VPS, BRS,SPS,FD, RVK, PPK, asmens duomenų apsaugos pareigūnas, už vidaus kontrolės įgyvendinimo priežiūrą atsakingas darbuotojas</w:t>
                            </w:r>
                          </w:p>
                          <w:p w14:paraId="5B6D1243" w14:textId="77777777" w:rsidR="00140E69" w:rsidRDefault="00140E69" w:rsidP="00140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3D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Funkcijos: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ekspertinės žinios, stebėjimas ir specializuotos kontrolės</w:t>
                            </w:r>
                          </w:p>
                          <w:p w14:paraId="02626B7C" w14:textId="77777777" w:rsidR="00140E69" w:rsidRPr="001F4EB9" w:rsidRDefault="00140E69" w:rsidP="00140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C2310B" w14:textId="77777777" w:rsidR="00140E69" w:rsidRDefault="00140E69" w:rsidP="00140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E020ED" w14:textId="77777777" w:rsidR="00140E69" w:rsidRPr="003B24D7" w:rsidRDefault="00140E69" w:rsidP="00140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95C2234" w14:textId="77777777" w:rsidR="00140E69" w:rsidRDefault="00140E69" w:rsidP="00140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98F357" w14:textId="77777777" w:rsidR="00140E69" w:rsidRPr="00D15D54" w:rsidRDefault="00140E69" w:rsidP="00140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4A8AE" id="Stačiakampis: suapvalinti kampai 14" o:spid="_x0000_s1029" style="position:absolute;margin-left:257.7pt;margin-top:88.3pt;width:158.5pt;height:21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" fillcolor="white [3201]" strokecolor="#4472c4 [3204]" strokeweight="1pt">
                <v:stroke joinstyle="miter"/>
                <v:textbox>
                  <w:txbxContent>
                    <w:p w14:paraId="176311C2" w14:textId="77777777" w:rsidR="00140E69" w:rsidRDefault="00140E69" w:rsidP="00140E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15D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II linija</w:t>
                      </w:r>
                    </w:p>
                    <w:p w14:paraId="4EACEF81" w14:textId="77777777" w:rsidR="00140E69" w:rsidRDefault="00140E69" w:rsidP="00140E6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TS, ISS, VPS, BRS,SPS,FD, RVK, PPK, asmens duomenų apsaugos pareigūnas, už vidaus kontrolės įgyvendinimo priežiūrą atsakingas darbuotojas</w:t>
                      </w:r>
                    </w:p>
                    <w:p w14:paraId="5B6D1243" w14:textId="77777777" w:rsidR="00140E69" w:rsidRDefault="00140E69" w:rsidP="00140E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13DE">
                        <w:rPr>
                          <w:rFonts w:ascii="Times New Roman" w:hAnsi="Times New Roman" w:cs="Times New Roman"/>
                          <w:b/>
                          <w:bCs/>
                        </w:rPr>
                        <w:t>Funkcijos: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ekspertinės žinios, stebėjimas ir specializuotos kontrolės</w:t>
                      </w:r>
                    </w:p>
                    <w:p w14:paraId="02626B7C" w14:textId="77777777" w:rsidR="00140E69" w:rsidRPr="001F4EB9" w:rsidRDefault="00140E69" w:rsidP="00140E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4C2310B" w14:textId="77777777" w:rsidR="00140E69" w:rsidRDefault="00140E69" w:rsidP="00140E6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8E020ED" w14:textId="77777777" w:rsidR="00140E69" w:rsidRPr="003B24D7" w:rsidRDefault="00140E69" w:rsidP="00140E6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95C2234" w14:textId="77777777" w:rsidR="00140E69" w:rsidRDefault="00140E69" w:rsidP="00140E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98F357" w14:textId="77777777" w:rsidR="00140E69" w:rsidRPr="00D15D54" w:rsidRDefault="00140E69" w:rsidP="00140E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0E69" w:rsidRPr="003A236E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B1379C1" wp14:editId="1532C73E">
                <wp:simplePos x="0" y="0"/>
                <wp:positionH relativeFrom="column">
                  <wp:posOffset>8359140</wp:posOffset>
                </wp:positionH>
                <wp:positionV relativeFrom="paragraph">
                  <wp:posOffset>121285</wp:posOffset>
                </wp:positionV>
                <wp:extent cx="914400" cy="3705225"/>
                <wp:effectExtent l="0" t="0" r="19050" b="28575"/>
                <wp:wrapNone/>
                <wp:docPr id="8" name="Stačiakampis: suapvalinti kampa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05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ABD77" w14:textId="77777777" w:rsidR="00140E69" w:rsidRPr="000312E4" w:rsidRDefault="00140E69" w:rsidP="00140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12E4">
                              <w:rPr>
                                <w:rFonts w:ascii="Times New Roman" w:hAnsi="Times New Roman" w:cs="Times New Roman"/>
                              </w:rPr>
                              <w:t>Išorinis finansinis auditas, kitų išorinių institucijų patikrinimai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ir auditai (BDAR ir kt.)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379C1" id="Stačiakampis: suapvalinti kampai 8" o:spid="_x0000_s1030" style="position:absolute;margin-left:658.2pt;margin-top:9.55pt;width:1in;height:291.75pt;z-index:2516582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5ABABD77" w14:textId="77777777" w:rsidR="00140E69" w:rsidRPr="000312E4" w:rsidRDefault="00140E69" w:rsidP="00140E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12E4">
                        <w:rPr>
                          <w:rFonts w:ascii="Times New Roman" w:hAnsi="Times New Roman" w:cs="Times New Roman"/>
                        </w:rPr>
                        <w:t>Išorinis finansinis auditas, kitų išorinių institucijų patikrinimai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ir auditai (BDAR ir kt.)</w:t>
                      </w:r>
                    </w:p>
                  </w:txbxContent>
                </v:textbox>
              </v:roundrect>
            </w:pict>
          </mc:Fallback>
        </mc:AlternateContent>
      </w:r>
      <w:r w:rsidR="00140E69" w:rsidRPr="003A236E"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125F1A" wp14:editId="53D75085">
                <wp:simplePos x="0" y="0"/>
                <wp:positionH relativeFrom="column">
                  <wp:posOffset>6196965</wp:posOffset>
                </wp:positionH>
                <wp:positionV relativeFrom="paragraph">
                  <wp:posOffset>1121410</wp:posOffset>
                </wp:positionV>
                <wp:extent cx="1638300" cy="2695575"/>
                <wp:effectExtent l="0" t="0" r="19050" b="28575"/>
                <wp:wrapNone/>
                <wp:docPr id="15" name="Stačiakampis: suapvalinti kampa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695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955EF" w14:textId="77777777" w:rsidR="00140E69" w:rsidRPr="000D191F" w:rsidRDefault="00140E69" w:rsidP="00140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19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III linija</w:t>
                            </w:r>
                          </w:p>
                          <w:p w14:paraId="32526CA5" w14:textId="77777777" w:rsidR="00140E69" w:rsidRPr="006E231B" w:rsidRDefault="00140E69" w:rsidP="00140E6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31B">
                              <w:rPr>
                                <w:rFonts w:ascii="Times New Roman" w:hAnsi="Times New Roman" w:cs="Times New Roman"/>
                              </w:rPr>
                              <w:t xml:space="preserve">Vidaus auditas </w:t>
                            </w:r>
                          </w:p>
                          <w:p w14:paraId="1F1EBFF9" w14:textId="77777777" w:rsidR="00140E69" w:rsidRPr="00EC25CB" w:rsidRDefault="00140E69" w:rsidP="00140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083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Funkcijos: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C25CB">
                              <w:rPr>
                                <w:rFonts w:ascii="Times New Roman" w:eastAsia="Helvetica Neue Medium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nepriklausomas ir objektyvus užtikrinimas ir konsultacijos</w:t>
                            </w:r>
                            <w:r w:rsidRPr="00EC25CB">
                              <w:rPr>
                                <w:rFonts w:eastAsia="Helvetica Neue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25CB">
                              <w:rPr>
                                <w:rFonts w:ascii="Times New Roman" w:eastAsia="Helvetica Neue Medium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visais klausimais, susijusiais</w:t>
                            </w:r>
                            <w:r w:rsidRPr="00EC25CB">
                              <w:rPr>
                                <w:rFonts w:eastAsia="Helvetica Neue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25CB">
                              <w:rPr>
                                <w:rFonts w:ascii="Times New Roman" w:eastAsia="Helvetica Neue Medium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su įmonės tikslų įgyvendinimu, vidaus kontrole ir rizikų valdymu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25F1A" id="Stačiakampis: suapvalinti kampai 15" o:spid="_x0000_s1031" style="position:absolute;margin-left:487.95pt;margin-top:88.3pt;width:129pt;height:212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" fillcolor="white [3201]" strokecolor="#4472c4 [3204]" strokeweight="1pt">
                <v:stroke joinstyle="miter"/>
                <v:textbox>
                  <w:txbxContent>
                    <w:p w14:paraId="23A955EF" w14:textId="77777777" w:rsidR="00140E69" w:rsidRPr="000D191F" w:rsidRDefault="00140E69" w:rsidP="00140E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D19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III linija</w:t>
                      </w:r>
                    </w:p>
                    <w:p w14:paraId="32526CA5" w14:textId="77777777" w:rsidR="00140E69" w:rsidRPr="006E231B" w:rsidRDefault="00140E69" w:rsidP="00140E6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231B">
                        <w:rPr>
                          <w:rFonts w:ascii="Times New Roman" w:hAnsi="Times New Roman" w:cs="Times New Roman"/>
                        </w:rPr>
                        <w:t xml:space="preserve">Vidaus auditas </w:t>
                      </w:r>
                    </w:p>
                    <w:p w14:paraId="1F1EBFF9" w14:textId="77777777" w:rsidR="00140E69" w:rsidRPr="00EC25CB" w:rsidRDefault="00140E69" w:rsidP="00140E6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0833">
                        <w:rPr>
                          <w:rFonts w:ascii="Times New Roman" w:hAnsi="Times New Roman" w:cs="Times New Roman"/>
                          <w:b/>
                          <w:bCs/>
                        </w:rPr>
                        <w:t>Funkcijos: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C25CB">
                        <w:rPr>
                          <w:rFonts w:ascii="Times New Roman" w:eastAsia="Helvetica Neue Medium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nepriklausomas ir objektyvus užtikrinimas ir konsultacijos</w:t>
                      </w:r>
                      <w:r w:rsidRPr="00EC25CB">
                        <w:rPr>
                          <w:rFonts w:eastAsia="Helvetica Neue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C25CB">
                        <w:rPr>
                          <w:rFonts w:ascii="Times New Roman" w:eastAsia="Helvetica Neue Medium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visais klausimais, susijusiais</w:t>
                      </w:r>
                      <w:r w:rsidRPr="00EC25CB">
                        <w:rPr>
                          <w:rFonts w:eastAsia="Helvetica Neue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C25CB">
                        <w:rPr>
                          <w:rFonts w:ascii="Times New Roman" w:eastAsia="Helvetica Neue Medium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su įmonės tikslų įgyvendinimu, vidaus kontrole ir rizikų valdymu</w:t>
                      </w:r>
                    </w:p>
                  </w:txbxContent>
                </v:textbox>
              </v:roundrect>
            </w:pict>
          </mc:Fallback>
        </mc:AlternateContent>
      </w:r>
      <w:r w:rsidR="00140E69" w:rsidRPr="003A236E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638E3A0" wp14:editId="4F81146A">
                <wp:simplePos x="0" y="0"/>
                <wp:positionH relativeFrom="column">
                  <wp:posOffset>2708275</wp:posOffset>
                </wp:positionH>
                <wp:positionV relativeFrom="paragraph">
                  <wp:posOffset>2396490</wp:posOffset>
                </wp:positionV>
                <wp:extent cx="425450" cy="12700"/>
                <wp:effectExtent l="38100" t="76200" r="0" b="101600"/>
                <wp:wrapNone/>
                <wp:docPr id="20" name="Tiesioji rodyklės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12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4599C0EC" id="Tiesioji rodyklės jungtis 20" o:spid="_x0000_s1026" type="#_x0000_t32" style="position:absolute;margin-left:213.25pt;margin-top:188.7pt;width:33.5pt;height:1pt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" strokecolor="windowText" strokeweight=".5pt">
                <v:stroke startarrow="block" endarrow="block" joinstyle="miter"/>
              </v:shape>
            </w:pict>
          </mc:Fallback>
        </mc:AlternateContent>
      </w:r>
      <w:r w:rsidR="00140E69" w:rsidRPr="003A23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44F13" wp14:editId="7E108297">
                <wp:simplePos x="0" y="0"/>
                <wp:positionH relativeFrom="page">
                  <wp:posOffset>1285875</wp:posOffset>
                </wp:positionH>
                <wp:positionV relativeFrom="paragraph">
                  <wp:posOffset>64135</wp:posOffset>
                </wp:positionV>
                <wp:extent cx="7600950" cy="533400"/>
                <wp:effectExtent l="0" t="0" r="19050" b="19050"/>
                <wp:wrapNone/>
                <wp:docPr id="12" name="Stačiakampis: suapvalinti kampa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B11FA" w14:textId="77777777" w:rsidR="00140E69" w:rsidRPr="003C370E" w:rsidRDefault="00140E69" w:rsidP="00140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3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TURTO BANKO GENERALINIS 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44F13" id="Stačiakampis: suapvalinti kampai 12" o:spid="_x0000_s1032" style="position:absolute;margin-left:101.25pt;margin-top:5.05pt;width:598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" fillcolor="white [3201]" strokecolor="#4472c4 [3204]" strokeweight="1pt">
                <v:stroke joinstyle="miter"/>
                <v:textbox>
                  <w:txbxContent>
                    <w:p w14:paraId="0E9B11FA" w14:textId="77777777" w:rsidR="00140E69" w:rsidRPr="003C370E" w:rsidRDefault="00140E69" w:rsidP="00140E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C3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TURTO BANKO GENERALINIS DIREKTORIUS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40E69" w:rsidRPr="003A236E"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11EC4B6" wp14:editId="522761C3">
                <wp:simplePos x="0" y="0"/>
                <wp:positionH relativeFrom="column">
                  <wp:posOffset>6823710</wp:posOffset>
                </wp:positionH>
                <wp:positionV relativeFrom="paragraph">
                  <wp:posOffset>1520825</wp:posOffset>
                </wp:positionV>
                <wp:extent cx="6350" cy="31750"/>
                <wp:effectExtent l="0" t="0" r="31750" b="2540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164A5D3" id="Tiesioji jungtis 2" o:spid="_x0000_s1026" style="position:absolute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pt,119.75pt" to="537.8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2A708C1D" w14:textId="44055F64" w:rsidR="0088268C" w:rsidRPr="003A236E" w:rsidRDefault="00B50B9B" w:rsidP="00140E69">
      <w:pPr>
        <w:pStyle w:val="Betarp"/>
        <w:jc w:val="center"/>
      </w:pPr>
      <w:r w:rsidRPr="003A236E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9FA16D3" wp14:editId="7DB6697F">
                <wp:simplePos x="0" y="0"/>
                <wp:positionH relativeFrom="column">
                  <wp:posOffset>7947817</wp:posOffset>
                </wp:positionH>
                <wp:positionV relativeFrom="paragraph">
                  <wp:posOffset>2087927</wp:posOffset>
                </wp:positionV>
                <wp:extent cx="305430" cy="45719"/>
                <wp:effectExtent l="38100" t="57150" r="19050" b="88265"/>
                <wp:wrapNone/>
                <wp:docPr id="31" name="Tiesioji rodyklės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43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8ADF" id="Tiesioji rodyklės jungtis 31" o:spid="_x0000_s1026" type="#_x0000_t32" style="position:absolute;margin-left:625.8pt;margin-top:164.4pt;width:24.05pt;height:3.6pt;flip:y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Pr="003A236E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99CCA6" wp14:editId="73ED58E8">
                <wp:simplePos x="0" y="0"/>
                <wp:positionH relativeFrom="column">
                  <wp:posOffset>1686660</wp:posOffset>
                </wp:positionH>
                <wp:positionV relativeFrom="paragraph">
                  <wp:posOffset>391160</wp:posOffset>
                </wp:positionV>
                <wp:extent cx="45719" cy="332509"/>
                <wp:effectExtent l="57150" t="0" r="50165" b="48895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2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ECD9" id="Tiesioji rodyklės jungtis 17" o:spid="_x0000_s1026" type="#_x0000_t32" style="position:absolute;margin-left:132.8pt;margin-top:30.8pt;width:3.6pt;height:26.2pt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" strokecolor="black [3200]" strokeweight="1pt">
                <v:stroke endarrow="block" joinstyle="miter"/>
              </v:shape>
            </w:pict>
          </mc:Fallback>
        </mc:AlternateContent>
      </w:r>
      <w:r w:rsidRPr="003A236E">
        <w:rPr>
          <w:noProof/>
        </w:rPr>
        <mc:AlternateContent>
          <mc:Choice Requires="wps">
            <w:drawing>
              <wp:anchor distT="0" distB="0" distL="114300" distR="114300" simplePos="0" relativeHeight="251662360" behindDoc="0" locked="0" layoutInCell="1" allowOverlap="1" wp14:anchorId="32AA9CDD" wp14:editId="499D6069">
                <wp:simplePos x="0" y="0"/>
                <wp:positionH relativeFrom="column">
                  <wp:posOffset>7475467</wp:posOffset>
                </wp:positionH>
                <wp:positionV relativeFrom="paragraph">
                  <wp:posOffset>391475</wp:posOffset>
                </wp:positionV>
                <wp:extent cx="45719" cy="355023"/>
                <wp:effectExtent l="57150" t="38100" r="50165" b="64135"/>
                <wp:wrapNone/>
                <wp:docPr id="19" name="Tiesioji rodyklės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502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640F" id="Tiesioji rodyklės jungtis 19" o:spid="_x0000_s1026" type="#_x0000_t32" style="position:absolute;margin-left:588.6pt;margin-top:30.8pt;width:3.6pt;height:27.95pt;flip:x;z-index:251662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Pr="003A236E"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5D069EF" wp14:editId="63714D36">
                <wp:simplePos x="0" y="0"/>
                <wp:positionH relativeFrom="column">
                  <wp:posOffset>6489626</wp:posOffset>
                </wp:positionH>
                <wp:positionV relativeFrom="paragraph">
                  <wp:posOffset>353689</wp:posOffset>
                </wp:positionV>
                <wp:extent cx="45719" cy="441377"/>
                <wp:effectExtent l="38100" t="38100" r="50165" b="15875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413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117A" id="Tiesioji rodyklės jungtis 7" o:spid="_x0000_s1026" type="#_x0000_t32" style="position:absolute;margin-left:511pt;margin-top:27.85pt;width:3.6pt;height:34.75pt;flip:x y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" strokecolor="black [3200]" strokeweight="1.5pt">
                <v:stroke endarrow="block" joinstyle="miter"/>
              </v:shape>
            </w:pict>
          </mc:Fallback>
        </mc:AlternateContent>
      </w:r>
      <w:r w:rsidR="00037153" w:rsidRPr="003A236E"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32F7BC9" wp14:editId="2892C961">
                <wp:simplePos x="0" y="0"/>
                <wp:positionH relativeFrom="column">
                  <wp:posOffset>4278902</wp:posOffset>
                </wp:positionH>
                <wp:positionV relativeFrom="paragraph">
                  <wp:posOffset>324269</wp:posOffset>
                </wp:positionV>
                <wp:extent cx="0" cy="504825"/>
                <wp:effectExtent l="76200" t="38100" r="57150" b="9525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34048" id="Tiesioji rodyklės jungtis 18" o:spid="_x0000_s1026" type="#_x0000_t32" style="position:absolute;margin-left:336.9pt;margin-top:25.55pt;width:0;height:39.75pt;flip:y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" strokecolor="windowText" strokeweight="1pt">
                <v:stroke endarrow="block" joinstyle="miter"/>
              </v:shape>
            </w:pict>
          </mc:Fallback>
        </mc:AlternateContent>
      </w:r>
      <w:r w:rsidR="00037153" w:rsidRPr="003A236E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2D596CF" wp14:editId="2339F30F">
                <wp:simplePos x="0" y="0"/>
                <wp:positionH relativeFrom="page">
                  <wp:align>center</wp:align>
                </wp:positionH>
                <wp:positionV relativeFrom="paragraph">
                  <wp:posOffset>355127</wp:posOffset>
                </wp:positionV>
                <wp:extent cx="0" cy="476250"/>
                <wp:effectExtent l="76200" t="0" r="57150" b="57150"/>
                <wp:wrapNone/>
                <wp:docPr id="22" name="Tiesioji rodyklės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572DB" id="Tiesioji rodyklės jungtis 22" o:spid="_x0000_s1026" type="#_x0000_t32" style="position:absolute;margin-left:0;margin-top:27.95pt;width:0;height:37.5pt;z-index:25165824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" strokecolor="windowText" strokeweight="1pt">
                <v:stroke endarrow="block" joinstyle="miter"/>
                <w10:wrap anchorx="page"/>
              </v:shape>
            </w:pict>
          </mc:Fallback>
        </mc:AlternateContent>
      </w:r>
      <w:r w:rsidR="00037153" w:rsidRPr="003A236E"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C921D2F" wp14:editId="2A566030">
                <wp:simplePos x="0" y="0"/>
                <wp:positionH relativeFrom="column">
                  <wp:posOffset>1351810</wp:posOffset>
                </wp:positionH>
                <wp:positionV relativeFrom="paragraph">
                  <wp:posOffset>311596</wp:posOffset>
                </wp:positionV>
                <wp:extent cx="0" cy="504825"/>
                <wp:effectExtent l="76200" t="38100" r="57150" b="9525"/>
                <wp:wrapNone/>
                <wp:docPr id="16" name="Tiesioji rodyklės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F14EA" id="Tiesioji rodyklės jungtis 16" o:spid="_x0000_s1026" type="#_x0000_t32" style="position:absolute;margin-left:106.45pt;margin-top:24.55pt;width:0;height:39.75pt;flip:y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" strokecolor="black [3200]" strokeweight="1pt">
                <v:stroke endarrow="block" joinstyle="miter"/>
              </v:shape>
            </w:pict>
          </mc:Fallback>
        </mc:AlternateContent>
      </w:r>
      <w:r w:rsidR="00C90800" w:rsidRPr="003A236E">
        <w:rPr>
          <w:noProof/>
        </w:rPr>
        <mc:AlternateContent>
          <mc:Choice Requires="wps">
            <w:drawing>
              <wp:anchor distT="0" distB="0" distL="114300" distR="114300" simplePos="0" relativeHeight="251664408" behindDoc="0" locked="0" layoutInCell="1" allowOverlap="1" wp14:anchorId="4BF26F46" wp14:editId="5BECF37D">
                <wp:simplePos x="0" y="0"/>
                <wp:positionH relativeFrom="column">
                  <wp:posOffset>5531742</wp:posOffset>
                </wp:positionH>
                <wp:positionV relativeFrom="paragraph">
                  <wp:posOffset>2214838</wp:posOffset>
                </wp:positionV>
                <wp:extent cx="425450" cy="12700"/>
                <wp:effectExtent l="38100" t="76200" r="0" b="101600"/>
                <wp:wrapNone/>
                <wp:docPr id="21" name="Tiesioji rodyklės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12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2E3E9" id="Tiesioji rodyklės jungtis 21" o:spid="_x0000_s1026" type="#_x0000_t32" style="position:absolute;margin-left:435.55pt;margin-top:174.4pt;width:33.5pt;height:1pt;flip:y;z-index:251664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" strokecolor="windowText" strokeweight=".5pt">
                <v:stroke startarrow="block" endarrow="block" joinstyle="miter"/>
              </v:shape>
            </w:pict>
          </mc:Fallback>
        </mc:AlternateContent>
      </w:r>
      <w:r w:rsidR="00FA1860" w:rsidRPr="003A236E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FD43B02" wp14:editId="709F5B4A">
                <wp:simplePos x="0" y="0"/>
                <wp:positionH relativeFrom="margin">
                  <wp:posOffset>5801297</wp:posOffset>
                </wp:positionH>
                <wp:positionV relativeFrom="paragraph">
                  <wp:posOffset>3801236</wp:posOffset>
                </wp:positionV>
                <wp:extent cx="1514475" cy="619125"/>
                <wp:effectExtent l="0" t="0" r="9525" b="9525"/>
                <wp:wrapNone/>
                <wp:docPr id="36" name="Stačiakampis: suapvalinti kampa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631A0" w14:textId="77777777" w:rsidR="00140E69" w:rsidRPr="00510EA6" w:rsidRDefault="00140E69" w:rsidP="00140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10E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Paskirstymas, vadovavimas, ištekliai, priežiūra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43B02" id="Stačiakampis: suapvalinti kampai 36" o:spid="_x0000_s1033" style="position:absolute;left:0;text-align:left;margin-left:456.8pt;margin-top:299.3pt;width:119.25pt;height:48.7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" fillcolor="window" stroked="f" strokeweight="1pt">
                <v:stroke joinstyle="miter"/>
                <v:textbox>
                  <w:txbxContent>
                    <w:p w14:paraId="7D4631A0" w14:textId="77777777" w:rsidR="00140E69" w:rsidRPr="00510EA6" w:rsidRDefault="00140E69" w:rsidP="00140E6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10E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Paskirstymas, vadovavimas, ištekliai, priežiūra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1860" w:rsidRPr="003A236E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2CA83DA" wp14:editId="060896BE">
                <wp:simplePos x="0" y="0"/>
                <wp:positionH relativeFrom="page">
                  <wp:posOffset>8886232</wp:posOffset>
                </wp:positionH>
                <wp:positionV relativeFrom="paragraph">
                  <wp:posOffset>3624381</wp:posOffset>
                </wp:positionV>
                <wp:extent cx="1371600" cy="762000"/>
                <wp:effectExtent l="0" t="0" r="0" b="0"/>
                <wp:wrapNone/>
                <wp:docPr id="32" name="Stačiakampis: suapvalinti kampa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1FDDE" w14:textId="77777777" w:rsidR="00140E69" w:rsidRDefault="00140E69" w:rsidP="00140E69">
                            <w:pPr>
                              <w:jc w:val="center"/>
                            </w:pPr>
                            <w:r w:rsidRPr="00D701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Derinimas, komunikavimas, bendradarbiavimas, koordinavimas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A83DA" id="Stačiakampis: suapvalinti kampai 32" o:spid="_x0000_s1034" style="position:absolute;left:0;text-align:left;margin-left:699.7pt;margin-top:285.4pt;width:108pt;height:60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" fillcolor="white [3201]" stroked="f" strokeweight="1pt">
                <v:stroke joinstyle="miter"/>
                <v:textbox>
                  <w:txbxContent>
                    <w:p w14:paraId="3101FDDE" w14:textId="77777777" w:rsidR="00140E69" w:rsidRDefault="00140E69" w:rsidP="00140E69">
                      <w:pPr>
                        <w:jc w:val="center"/>
                      </w:pPr>
                      <w:r w:rsidRPr="00D701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Derinimas, komunikavimas, bendradarbiavimas, koordinavimas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88268C" w:rsidRPr="003A236E" w:rsidSect="00642F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0A0B" w14:textId="77777777" w:rsidR="005C5AD7" w:rsidRDefault="005C5AD7" w:rsidP="00586252">
      <w:pPr>
        <w:spacing w:after="0" w:line="240" w:lineRule="auto"/>
      </w:pPr>
      <w:r>
        <w:separator/>
      </w:r>
    </w:p>
  </w:endnote>
  <w:endnote w:type="continuationSeparator" w:id="0">
    <w:p w14:paraId="5DAA861F" w14:textId="77777777" w:rsidR="005C5AD7" w:rsidRDefault="005C5AD7" w:rsidP="00586252">
      <w:pPr>
        <w:spacing w:after="0" w:line="240" w:lineRule="auto"/>
      </w:pPr>
      <w:r>
        <w:continuationSeparator/>
      </w:r>
    </w:p>
  </w:endnote>
  <w:endnote w:type="continuationNotice" w:id="1">
    <w:p w14:paraId="7273377C" w14:textId="77777777" w:rsidR="005C5AD7" w:rsidRDefault="005C5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Helvetica Neue Medium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4FC4" w14:textId="77777777" w:rsidR="00140E69" w:rsidRDefault="00140E6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74616"/>
      <w:docPartObj>
        <w:docPartGallery w:val="Page Numbers (Bottom of Page)"/>
        <w:docPartUnique/>
      </w:docPartObj>
    </w:sdtPr>
    <w:sdtEndPr/>
    <w:sdtContent>
      <w:p w14:paraId="627A38BA" w14:textId="77777777" w:rsidR="00140E69" w:rsidRDefault="00140E69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DF1EE6" w14:textId="77777777" w:rsidR="00140E69" w:rsidRDefault="00140E69" w:rsidP="008C238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32D8" w14:textId="77777777" w:rsidR="00140E69" w:rsidRDefault="00140E69">
    <w:pPr>
      <w:pStyle w:val="Por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B6AA" w14:textId="77777777" w:rsidR="00FA26F0" w:rsidRDefault="00FA26F0">
    <w:pPr>
      <w:pStyle w:val="Por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79EF" w14:textId="77777777" w:rsidR="7CC4313A" w:rsidRDefault="7CC4313A" w:rsidP="008C238D">
    <w:pPr>
      <w:pStyle w:val="Por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7693" w14:textId="77777777" w:rsidR="00FA26F0" w:rsidRDefault="00FA26F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F18F" w14:textId="77777777" w:rsidR="005C5AD7" w:rsidRDefault="005C5AD7" w:rsidP="00586252">
      <w:pPr>
        <w:spacing w:after="0" w:line="240" w:lineRule="auto"/>
      </w:pPr>
      <w:r>
        <w:separator/>
      </w:r>
    </w:p>
  </w:footnote>
  <w:footnote w:type="continuationSeparator" w:id="0">
    <w:p w14:paraId="1AF568B6" w14:textId="77777777" w:rsidR="005C5AD7" w:rsidRDefault="005C5AD7" w:rsidP="00586252">
      <w:pPr>
        <w:spacing w:after="0" w:line="240" w:lineRule="auto"/>
      </w:pPr>
      <w:r>
        <w:continuationSeparator/>
      </w:r>
    </w:p>
  </w:footnote>
  <w:footnote w:type="continuationNotice" w:id="1">
    <w:p w14:paraId="578E9BF8" w14:textId="77777777" w:rsidR="005C5AD7" w:rsidRDefault="005C5A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A029" w14:textId="77777777" w:rsidR="00140E69" w:rsidRDefault="00140E6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DFB9" w14:textId="77777777" w:rsidR="00140E69" w:rsidRDefault="00140E6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31A3" w14:textId="77777777" w:rsidR="00140E69" w:rsidRDefault="00140E69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2141" w14:textId="77777777" w:rsidR="00FA26F0" w:rsidRDefault="00FA26F0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9A3D" w14:textId="77777777" w:rsidR="7CC4313A" w:rsidRDefault="7CC4313A" w:rsidP="008C238D">
    <w:pPr>
      <w:pStyle w:val="Antrats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2118" w14:textId="77777777" w:rsidR="00FA26F0" w:rsidRDefault="00FA26F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37C"/>
    <w:multiLevelType w:val="multilevel"/>
    <w:tmpl w:val="8CF28CEE"/>
    <w:lvl w:ilvl="0">
      <w:start w:val="4"/>
      <w:numFmt w:val="decimal"/>
      <w:lvlText w:val="%1."/>
      <w:lvlJc w:val="left"/>
      <w:pPr>
        <w:ind w:left="56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-307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834" w:hanging="56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34" w:hanging="56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09" w:hanging="56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85" w:hanging="56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61" w:hanging="56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37" w:hanging="56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13" w:hanging="569"/>
      </w:pPr>
      <w:rPr>
        <w:rFonts w:hint="default"/>
        <w:lang w:val="lt-LT" w:eastAsia="en-US" w:bidi="ar-SA"/>
      </w:rPr>
    </w:lvl>
  </w:abstractNum>
  <w:abstractNum w:abstractNumId="1" w15:restartNumberingAfterBreak="0">
    <w:nsid w:val="0F975196"/>
    <w:multiLevelType w:val="hybridMultilevel"/>
    <w:tmpl w:val="6AFCA3E6"/>
    <w:lvl w:ilvl="0" w:tplc="5B2C0C90">
      <w:numFmt w:val="none"/>
      <w:lvlText w:val=""/>
      <w:lvlJc w:val="left"/>
      <w:pPr>
        <w:tabs>
          <w:tab w:val="num" w:pos="360"/>
        </w:tabs>
      </w:pPr>
    </w:lvl>
    <w:lvl w:ilvl="1" w:tplc="6562E8FE">
      <w:start w:val="1"/>
      <w:numFmt w:val="lowerLetter"/>
      <w:lvlText w:val="%2."/>
      <w:lvlJc w:val="left"/>
      <w:pPr>
        <w:ind w:left="1440" w:hanging="360"/>
      </w:pPr>
    </w:lvl>
    <w:lvl w:ilvl="2" w:tplc="0A3AA93E">
      <w:start w:val="1"/>
      <w:numFmt w:val="lowerRoman"/>
      <w:lvlText w:val="%3."/>
      <w:lvlJc w:val="right"/>
      <w:pPr>
        <w:ind w:left="2160" w:hanging="180"/>
      </w:pPr>
    </w:lvl>
    <w:lvl w:ilvl="3" w:tplc="2402E370">
      <w:start w:val="1"/>
      <w:numFmt w:val="decimal"/>
      <w:lvlText w:val="%4."/>
      <w:lvlJc w:val="left"/>
      <w:pPr>
        <w:ind w:left="2880" w:hanging="360"/>
      </w:pPr>
    </w:lvl>
    <w:lvl w:ilvl="4" w:tplc="E4648DCE">
      <w:start w:val="1"/>
      <w:numFmt w:val="lowerLetter"/>
      <w:lvlText w:val="%5."/>
      <w:lvlJc w:val="left"/>
      <w:pPr>
        <w:ind w:left="3600" w:hanging="360"/>
      </w:pPr>
    </w:lvl>
    <w:lvl w:ilvl="5" w:tplc="9CB43ECA">
      <w:start w:val="1"/>
      <w:numFmt w:val="lowerRoman"/>
      <w:lvlText w:val="%6."/>
      <w:lvlJc w:val="right"/>
      <w:pPr>
        <w:ind w:left="4320" w:hanging="180"/>
      </w:pPr>
    </w:lvl>
    <w:lvl w:ilvl="6" w:tplc="4618535E">
      <w:start w:val="1"/>
      <w:numFmt w:val="decimal"/>
      <w:lvlText w:val="%7."/>
      <w:lvlJc w:val="left"/>
      <w:pPr>
        <w:ind w:left="5040" w:hanging="360"/>
      </w:pPr>
    </w:lvl>
    <w:lvl w:ilvl="7" w:tplc="CC989FFC">
      <w:start w:val="1"/>
      <w:numFmt w:val="lowerLetter"/>
      <w:lvlText w:val="%8."/>
      <w:lvlJc w:val="left"/>
      <w:pPr>
        <w:ind w:left="5760" w:hanging="360"/>
      </w:pPr>
    </w:lvl>
    <w:lvl w:ilvl="8" w:tplc="377878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7D4D"/>
    <w:multiLevelType w:val="hybridMultilevel"/>
    <w:tmpl w:val="B0BA5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7A58"/>
    <w:multiLevelType w:val="hybridMultilevel"/>
    <w:tmpl w:val="B8AAFBA0"/>
    <w:lvl w:ilvl="0" w:tplc="0427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E7943"/>
    <w:multiLevelType w:val="hybridMultilevel"/>
    <w:tmpl w:val="B0BA55C0"/>
    <w:lvl w:ilvl="0" w:tplc="1B7CA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B27A"/>
    <w:multiLevelType w:val="hybridMultilevel"/>
    <w:tmpl w:val="FBC0B024"/>
    <w:lvl w:ilvl="0" w:tplc="D6AC2A7E">
      <w:start w:val="1"/>
      <w:numFmt w:val="decimal"/>
      <w:lvlText w:val="%1."/>
      <w:lvlJc w:val="left"/>
      <w:pPr>
        <w:ind w:left="720" w:hanging="360"/>
      </w:pPr>
    </w:lvl>
    <w:lvl w:ilvl="1" w:tplc="AAA06666">
      <w:start w:val="1"/>
      <w:numFmt w:val="decimal"/>
      <w:lvlText w:val="%2."/>
      <w:lvlJc w:val="left"/>
      <w:pPr>
        <w:ind w:left="1440" w:hanging="360"/>
      </w:pPr>
    </w:lvl>
    <w:lvl w:ilvl="2" w:tplc="E272ED34">
      <w:start w:val="1"/>
      <w:numFmt w:val="decimal"/>
      <w:lvlText w:val="%3."/>
      <w:lvlJc w:val="left"/>
      <w:pPr>
        <w:ind w:left="2160" w:hanging="180"/>
      </w:pPr>
    </w:lvl>
    <w:lvl w:ilvl="3" w:tplc="963C06C4">
      <w:start w:val="1"/>
      <w:numFmt w:val="decimal"/>
      <w:lvlText w:val="%4."/>
      <w:lvlJc w:val="left"/>
      <w:pPr>
        <w:ind w:left="2880" w:hanging="360"/>
      </w:pPr>
    </w:lvl>
    <w:lvl w:ilvl="4" w:tplc="F9087112">
      <w:start w:val="1"/>
      <w:numFmt w:val="lowerLetter"/>
      <w:lvlText w:val="%5."/>
      <w:lvlJc w:val="left"/>
      <w:pPr>
        <w:ind w:left="3600" w:hanging="360"/>
      </w:pPr>
    </w:lvl>
    <w:lvl w:ilvl="5" w:tplc="56488F0E">
      <w:start w:val="1"/>
      <w:numFmt w:val="lowerRoman"/>
      <w:lvlText w:val="%6."/>
      <w:lvlJc w:val="right"/>
      <w:pPr>
        <w:ind w:left="4320" w:hanging="180"/>
      </w:pPr>
    </w:lvl>
    <w:lvl w:ilvl="6" w:tplc="B3F69BB8">
      <w:start w:val="1"/>
      <w:numFmt w:val="decimal"/>
      <w:lvlText w:val="%7."/>
      <w:lvlJc w:val="left"/>
      <w:pPr>
        <w:ind w:left="5040" w:hanging="360"/>
      </w:pPr>
    </w:lvl>
    <w:lvl w:ilvl="7" w:tplc="67627D86">
      <w:start w:val="1"/>
      <w:numFmt w:val="lowerLetter"/>
      <w:lvlText w:val="%8."/>
      <w:lvlJc w:val="left"/>
      <w:pPr>
        <w:ind w:left="5760" w:hanging="360"/>
      </w:pPr>
    </w:lvl>
    <w:lvl w:ilvl="8" w:tplc="21CE36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B49E0"/>
    <w:multiLevelType w:val="multilevel"/>
    <w:tmpl w:val="B41E5E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16E72"/>
    <w:multiLevelType w:val="hybridMultilevel"/>
    <w:tmpl w:val="C73A8FA8"/>
    <w:lvl w:ilvl="0" w:tplc="3D987C7A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C1D0967"/>
    <w:multiLevelType w:val="multilevel"/>
    <w:tmpl w:val="F09AE7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FC51B81"/>
    <w:multiLevelType w:val="hybridMultilevel"/>
    <w:tmpl w:val="0746831C"/>
    <w:lvl w:ilvl="0" w:tplc="073CDE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BF45AB"/>
    <w:multiLevelType w:val="multilevel"/>
    <w:tmpl w:val="DEC8513C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3344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4280" w:hanging="648"/>
      </w:pPr>
    </w:lvl>
    <w:lvl w:ilvl="4">
      <w:start w:val="1"/>
      <w:numFmt w:val="decimal"/>
      <w:lvlText w:val="%1.%2.%3.%4.%5."/>
      <w:lvlJc w:val="left"/>
      <w:pPr>
        <w:ind w:left="4784" w:hanging="792"/>
      </w:pPr>
    </w:lvl>
    <w:lvl w:ilvl="5">
      <w:start w:val="1"/>
      <w:numFmt w:val="decimal"/>
      <w:lvlText w:val="%1.%2.%3.%4.%5.%6."/>
      <w:lvlJc w:val="left"/>
      <w:pPr>
        <w:ind w:left="5288" w:hanging="936"/>
      </w:pPr>
    </w:lvl>
    <w:lvl w:ilvl="6">
      <w:start w:val="1"/>
      <w:numFmt w:val="decimal"/>
      <w:lvlText w:val="%1.%2.%3.%4.%5.%6.%7."/>
      <w:lvlJc w:val="left"/>
      <w:pPr>
        <w:ind w:left="5792" w:hanging="1080"/>
      </w:pPr>
    </w:lvl>
    <w:lvl w:ilvl="7">
      <w:start w:val="1"/>
      <w:numFmt w:val="decimal"/>
      <w:lvlText w:val="%1.%2.%3.%4.%5.%6.%7.%8."/>
      <w:lvlJc w:val="left"/>
      <w:pPr>
        <w:ind w:left="6296" w:hanging="1224"/>
      </w:pPr>
    </w:lvl>
    <w:lvl w:ilvl="8">
      <w:start w:val="1"/>
      <w:numFmt w:val="decimal"/>
      <w:lvlText w:val="%1.%2.%3.%4.%5.%6.%7.%8.%9."/>
      <w:lvlJc w:val="left"/>
      <w:pPr>
        <w:ind w:left="6872" w:hanging="1440"/>
      </w:pPr>
    </w:lvl>
  </w:abstractNum>
  <w:abstractNum w:abstractNumId="11" w15:restartNumberingAfterBreak="0">
    <w:nsid w:val="4D8F19D1"/>
    <w:multiLevelType w:val="multilevel"/>
    <w:tmpl w:val="1DCEC546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4F0B54F7"/>
    <w:multiLevelType w:val="hybridMultilevel"/>
    <w:tmpl w:val="360A6B8A"/>
    <w:lvl w:ilvl="0" w:tplc="235AB40C">
      <w:start w:val="1"/>
      <w:numFmt w:val="decimal"/>
      <w:lvlText w:val="%1."/>
      <w:lvlJc w:val="left"/>
      <w:pPr>
        <w:ind w:left="720" w:hanging="360"/>
      </w:pPr>
    </w:lvl>
    <w:lvl w:ilvl="1" w:tplc="A1B29CD0">
      <w:start w:val="1"/>
      <w:numFmt w:val="decimal"/>
      <w:lvlText w:val="%2."/>
      <w:lvlJc w:val="left"/>
      <w:pPr>
        <w:ind w:left="1440" w:hanging="360"/>
      </w:pPr>
    </w:lvl>
    <w:lvl w:ilvl="2" w:tplc="6D06E850">
      <w:start w:val="1"/>
      <w:numFmt w:val="decimal"/>
      <w:lvlText w:val="%3."/>
      <w:lvlJc w:val="left"/>
      <w:pPr>
        <w:ind w:left="2160" w:hanging="180"/>
      </w:pPr>
    </w:lvl>
    <w:lvl w:ilvl="3" w:tplc="D8721EA8">
      <w:start w:val="1"/>
      <w:numFmt w:val="decimal"/>
      <w:lvlText w:val="%4."/>
      <w:lvlJc w:val="left"/>
      <w:pPr>
        <w:ind w:left="2880" w:hanging="360"/>
      </w:pPr>
    </w:lvl>
    <w:lvl w:ilvl="4" w:tplc="56DA399E">
      <w:start w:val="1"/>
      <w:numFmt w:val="lowerLetter"/>
      <w:lvlText w:val="%5."/>
      <w:lvlJc w:val="left"/>
      <w:pPr>
        <w:ind w:left="3600" w:hanging="360"/>
      </w:pPr>
    </w:lvl>
    <w:lvl w:ilvl="5" w:tplc="F27ACEDE">
      <w:start w:val="1"/>
      <w:numFmt w:val="lowerRoman"/>
      <w:lvlText w:val="%6."/>
      <w:lvlJc w:val="right"/>
      <w:pPr>
        <w:ind w:left="4320" w:hanging="180"/>
      </w:pPr>
    </w:lvl>
    <w:lvl w:ilvl="6" w:tplc="D88CF254">
      <w:start w:val="1"/>
      <w:numFmt w:val="decimal"/>
      <w:lvlText w:val="%7."/>
      <w:lvlJc w:val="left"/>
      <w:pPr>
        <w:ind w:left="5040" w:hanging="360"/>
      </w:pPr>
    </w:lvl>
    <w:lvl w:ilvl="7" w:tplc="13948A2C">
      <w:start w:val="1"/>
      <w:numFmt w:val="lowerLetter"/>
      <w:lvlText w:val="%8."/>
      <w:lvlJc w:val="left"/>
      <w:pPr>
        <w:ind w:left="5760" w:hanging="360"/>
      </w:pPr>
    </w:lvl>
    <w:lvl w:ilvl="8" w:tplc="1BE0B43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945C2"/>
    <w:multiLevelType w:val="multilevel"/>
    <w:tmpl w:val="F09AE7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462046856">
    <w:abstractNumId w:val="5"/>
  </w:num>
  <w:num w:numId="2" w16cid:durableId="983316757">
    <w:abstractNumId w:val="12"/>
  </w:num>
  <w:num w:numId="3" w16cid:durableId="1195733285">
    <w:abstractNumId w:val="4"/>
  </w:num>
  <w:num w:numId="4" w16cid:durableId="238056773">
    <w:abstractNumId w:val="0"/>
  </w:num>
  <w:num w:numId="5" w16cid:durableId="52394946">
    <w:abstractNumId w:val="3"/>
  </w:num>
  <w:num w:numId="6" w16cid:durableId="40834242">
    <w:abstractNumId w:val="7"/>
  </w:num>
  <w:num w:numId="7" w16cid:durableId="1114976739">
    <w:abstractNumId w:val="8"/>
  </w:num>
  <w:num w:numId="8" w16cid:durableId="2132704893">
    <w:abstractNumId w:val="6"/>
  </w:num>
  <w:num w:numId="9" w16cid:durableId="1552573238">
    <w:abstractNumId w:val="10"/>
  </w:num>
  <w:num w:numId="10" w16cid:durableId="1481849252">
    <w:abstractNumId w:val="11"/>
  </w:num>
  <w:num w:numId="11" w16cid:durableId="1420247849">
    <w:abstractNumId w:val="13"/>
  </w:num>
  <w:num w:numId="12" w16cid:durableId="1061832442">
    <w:abstractNumId w:val="1"/>
  </w:num>
  <w:num w:numId="13" w16cid:durableId="1394962500">
    <w:abstractNumId w:val="2"/>
  </w:num>
  <w:num w:numId="14" w16cid:durableId="475031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7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62"/>
    <w:rsid w:val="000012E8"/>
    <w:rsid w:val="00005F2A"/>
    <w:rsid w:val="000118F4"/>
    <w:rsid w:val="00021610"/>
    <w:rsid w:val="00021DDB"/>
    <w:rsid w:val="00022109"/>
    <w:rsid w:val="00037153"/>
    <w:rsid w:val="000412F3"/>
    <w:rsid w:val="00041C0E"/>
    <w:rsid w:val="000422B5"/>
    <w:rsid w:val="00043B86"/>
    <w:rsid w:val="00047710"/>
    <w:rsid w:val="00050C0D"/>
    <w:rsid w:val="00054CBC"/>
    <w:rsid w:val="000551FE"/>
    <w:rsid w:val="000565BF"/>
    <w:rsid w:val="000608AE"/>
    <w:rsid w:val="000625CF"/>
    <w:rsid w:val="000649DF"/>
    <w:rsid w:val="00064D60"/>
    <w:rsid w:val="00065A00"/>
    <w:rsid w:val="00067BE1"/>
    <w:rsid w:val="00070833"/>
    <w:rsid w:val="00073480"/>
    <w:rsid w:val="00073E6F"/>
    <w:rsid w:val="000745B6"/>
    <w:rsid w:val="000762A9"/>
    <w:rsid w:val="00076680"/>
    <w:rsid w:val="00080D29"/>
    <w:rsid w:val="00081894"/>
    <w:rsid w:val="0008695A"/>
    <w:rsid w:val="00090532"/>
    <w:rsid w:val="0009731B"/>
    <w:rsid w:val="000A0B24"/>
    <w:rsid w:val="000A1187"/>
    <w:rsid w:val="000A2E8F"/>
    <w:rsid w:val="000B3ADA"/>
    <w:rsid w:val="000B3B7B"/>
    <w:rsid w:val="000B4CB5"/>
    <w:rsid w:val="000C13CB"/>
    <w:rsid w:val="000C4940"/>
    <w:rsid w:val="000D7305"/>
    <w:rsid w:val="000E419B"/>
    <w:rsid w:val="000E5117"/>
    <w:rsid w:val="000F0B5C"/>
    <w:rsid w:val="000F5FB2"/>
    <w:rsid w:val="000F7F0D"/>
    <w:rsid w:val="00100816"/>
    <w:rsid w:val="00104C04"/>
    <w:rsid w:val="00111B96"/>
    <w:rsid w:val="0011242F"/>
    <w:rsid w:val="00114458"/>
    <w:rsid w:val="00115C04"/>
    <w:rsid w:val="00115E3E"/>
    <w:rsid w:val="001205A3"/>
    <w:rsid w:val="00124F91"/>
    <w:rsid w:val="00131AC1"/>
    <w:rsid w:val="00131F7C"/>
    <w:rsid w:val="00133B21"/>
    <w:rsid w:val="00140E69"/>
    <w:rsid w:val="00143BA7"/>
    <w:rsid w:val="00144CDF"/>
    <w:rsid w:val="001464F6"/>
    <w:rsid w:val="0014753E"/>
    <w:rsid w:val="0015097F"/>
    <w:rsid w:val="00164D86"/>
    <w:rsid w:val="001678A2"/>
    <w:rsid w:val="00167E88"/>
    <w:rsid w:val="0017243B"/>
    <w:rsid w:val="00182E0C"/>
    <w:rsid w:val="0018700D"/>
    <w:rsid w:val="001874AF"/>
    <w:rsid w:val="001A76FE"/>
    <w:rsid w:val="001B2F89"/>
    <w:rsid w:val="001B41B1"/>
    <w:rsid w:val="001B4347"/>
    <w:rsid w:val="001B5B0A"/>
    <w:rsid w:val="001B7921"/>
    <w:rsid w:val="001C23F8"/>
    <w:rsid w:val="001C4E4A"/>
    <w:rsid w:val="001C7BDC"/>
    <w:rsid w:val="001E0688"/>
    <w:rsid w:val="001E2B04"/>
    <w:rsid w:val="001E46C1"/>
    <w:rsid w:val="001E4E26"/>
    <w:rsid w:val="001E73E2"/>
    <w:rsid w:val="001E7EB0"/>
    <w:rsid w:val="001F1936"/>
    <w:rsid w:val="001F2E0A"/>
    <w:rsid w:val="001F36F8"/>
    <w:rsid w:val="001F600B"/>
    <w:rsid w:val="001F6878"/>
    <w:rsid w:val="001F6931"/>
    <w:rsid w:val="00200882"/>
    <w:rsid w:val="002025CD"/>
    <w:rsid w:val="00205B02"/>
    <w:rsid w:val="00206059"/>
    <w:rsid w:val="00206A83"/>
    <w:rsid w:val="00212AF0"/>
    <w:rsid w:val="0021464A"/>
    <w:rsid w:val="00215596"/>
    <w:rsid w:val="00216DEE"/>
    <w:rsid w:val="002220C3"/>
    <w:rsid w:val="00222FAA"/>
    <w:rsid w:val="002249E3"/>
    <w:rsid w:val="0022546A"/>
    <w:rsid w:val="00225875"/>
    <w:rsid w:val="00230212"/>
    <w:rsid w:val="00232C03"/>
    <w:rsid w:val="002366A9"/>
    <w:rsid w:val="00241EBC"/>
    <w:rsid w:val="00242AC1"/>
    <w:rsid w:val="00245D72"/>
    <w:rsid w:val="00246EF1"/>
    <w:rsid w:val="00252254"/>
    <w:rsid w:val="00253A7F"/>
    <w:rsid w:val="00255ABE"/>
    <w:rsid w:val="00256DF7"/>
    <w:rsid w:val="00261EF9"/>
    <w:rsid w:val="0026340C"/>
    <w:rsid w:val="002745A3"/>
    <w:rsid w:val="00276A43"/>
    <w:rsid w:val="002771AB"/>
    <w:rsid w:val="002878CC"/>
    <w:rsid w:val="00293965"/>
    <w:rsid w:val="00293B1E"/>
    <w:rsid w:val="00293DB9"/>
    <w:rsid w:val="002951DD"/>
    <w:rsid w:val="002A5E4F"/>
    <w:rsid w:val="002A7DA5"/>
    <w:rsid w:val="002B7A15"/>
    <w:rsid w:val="002C13B6"/>
    <w:rsid w:val="002C404E"/>
    <w:rsid w:val="002C51F0"/>
    <w:rsid w:val="002C630B"/>
    <w:rsid w:val="002D3677"/>
    <w:rsid w:val="002E28D5"/>
    <w:rsid w:val="002E6DD7"/>
    <w:rsid w:val="002E7D85"/>
    <w:rsid w:val="002F2DDF"/>
    <w:rsid w:val="002F3092"/>
    <w:rsid w:val="002F3FC5"/>
    <w:rsid w:val="002F4000"/>
    <w:rsid w:val="002F6BD4"/>
    <w:rsid w:val="002F7E27"/>
    <w:rsid w:val="00302079"/>
    <w:rsid w:val="0030450F"/>
    <w:rsid w:val="00307687"/>
    <w:rsid w:val="0030795A"/>
    <w:rsid w:val="003108CD"/>
    <w:rsid w:val="00310FDB"/>
    <w:rsid w:val="00314ABE"/>
    <w:rsid w:val="00315908"/>
    <w:rsid w:val="00320D58"/>
    <w:rsid w:val="003261F2"/>
    <w:rsid w:val="00337535"/>
    <w:rsid w:val="00337955"/>
    <w:rsid w:val="00341413"/>
    <w:rsid w:val="00341A03"/>
    <w:rsid w:val="003436E6"/>
    <w:rsid w:val="003502D3"/>
    <w:rsid w:val="00350D88"/>
    <w:rsid w:val="003538D8"/>
    <w:rsid w:val="0036194F"/>
    <w:rsid w:val="00371EB9"/>
    <w:rsid w:val="00377BA9"/>
    <w:rsid w:val="00381B70"/>
    <w:rsid w:val="00382CF2"/>
    <w:rsid w:val="00383C1C"/>
    <w:rsid w:val="00384493"/>
    <w:rsid w:val="003967B0"/>
    <w:rsid w:val="003A1BD8"/>
    <w:rsid w:val="003A1BFC"/>
    <w:rsid w:val="003A236E"/>
    <w:rsid w:val="003A7CF0"/>
    <w:rsid w:val="003B0CB1"/>
    <w:rsid w:val="003B3275"/>
    <w:rsid w:val="003B65C9"/>
    <w:rsid w:val="003C2A3A"/>
    <w:rsid w:val="003C740D"/>
    <w:rsid w:val="003C799B"/>
    <w:rsid w:val="003D2C97"/>
    <w:rsid w:val="003D331A"/>
    <w:rsid w:val="003D3BDB"/>
    <w:rsid w:val="003D6E93"/>
    <w:rsid w:val="003D770A"/>
    <w:rsid w:val="003E4E36"/>
    <w:rsid w:val="003F00A5"/>
    <w:rsid w:val="003F01B7"/>
    <w:rsid w:val="003F2334"/>
    <w:rsid w:val="003F2E95"/>
    <w:rsid w:val="003F43BE"/>
    <w:rsid w:val="003F4444"/>
    <w:rsid w:val="003F6F8C"/>
    <w:rsid w:val="003F75D9"/>
    <w:rsid w:val="00402AE8"/>
    <w:rsid w:val="00402F4F"/>
    <w:rsid w:val="004032DA"/>
    <w:rsid w:val="0040568B"/>
    <w:rsid w:val="0041154E"/>
    <w:rsid w:val="00412556"/>
    <w:rsid w:val="00421047"/>
    <w:rsid w:val="004233A3"/>
    <w:rsid w:val="00424BFC"/>
    <w:rsid w:val="00427E63"/>
    <w:rsid w:val="004306BA"/>
    <w:rsid w:val="00430B73"/>
    <w:rsid w:val="004369A7"/>
    <w:rsid w:val="00441FEB"/>
    <w:rsid w:val="00442600"/>
    <w:rsid w:val="004429E7"/>
    <w:rsid w:val="004437FF"/>
    <w:rsid w:val="004448DB"/>
    <w:rsid w:val="0045339A"/>
    <w:rsid w:val="00454DA8"/>
    <w:rsid w:val="00454EAE"/>
    <w:rsid w:val="0045517C"/>
    <w:rsid w:val="00457FC0"/>
    <w:rsid w:val="0046118E"/>
    <w:rsid w:val="00461EB3"/>
    <w:rsid w:val="00464393"/>
    <w:rsid w:val="00471321"/>
    <w:rsid w:val="004767CB"/>
    <w:rsid w:val="00483785"/>
    <w:rsid w:val="00487558"/>
    <w:rsid w:val="00493B28"/>
    <w:rsid w:val="00493EE6"/>
    <w:rsid w:val="00493F18"/>
    <w:rsid w:val="00494D8F"/>
    <w:rsid w:val="004A0510"/>
    <w:rsid w:val="004A0631"/>
    <w:rsid w:val="004A5EEF"/>
    <w:rsid w:val="004C3E3D"/>
    <w:rsid w:val="004C4F45"/>
    <w:rsid w:val="004C6161"/>
    <w:rsid w:val="004C697D"/>
    <w:rsid w:val="004D3134"/>
    <w:rsid w:val="004D4AFE"/>
    <w:rsid w:val="004D50AC"/>
    <w:rsid w:val="004D681F"/>
    <w:rsid w:val="004E04A2"/>
    <w:rsid w:val="004E1CEA"/>
    <w:rsid w:val="004E2452"/>
    <w:rsid w:val="004E45E8"/>
    <w:rsid w:val="004E6D5A"/>
    <w:rsid w:val="004E7538"/>
    <w:rsid w:val="004F3B3B"/>
    <w:rsid w:val="004F58D3"/>
    <w:rsid w:val="00505514"/>
    <w:rsid w:val="00512114"/>
    <w:rsid w:val="005175E4"/>
    <w:rsid w:val="0052060E"/>
    <w:rsid w:val="00520A39"/>
    <w:rsid w:val="00521B01"/>
    <w:rsid w:val="00526512"/>
    <w:rsid w:val="00532CA5"/>
    <w:rsid w:val="00532EA8"/>
    <w:rsid w:val="00534892"/>
    <w:rsid w:val="005366EB"/>
    <w:rsid w:val="00536AF7"/>
    <w:rsid w:val="00544086"/>
    <w:rsid w:val="00553F74"/>
    <w:rsid w:val="00554A27"/>
    <w:rsid w:val="00556A4A"/>
    <w:rsid w:val="005571F8"/>
    <w:rsid w:val="0055727D"/>
    <w:rsid w:val="00560443"/>
    <w:rsid w:val="00560818"/>
    <w:rsid w:val="005611CF"/>
    <w:rsid w:val="00562119"/>
    <w:rsid w:val="00563EC2"/>
    <w:rsid w:val="00572EAE"/>
    <w:rsid w:val="00574EDB"/>
    <w:rsid w:val="00580D11"/>
    <w:rsid w:val="00586252"/>
    <w:rsid w:val="00586F3B"/>
    <w:rsid w:val="005875F7"/>
    <w:rsid w:val="00593641"/>
    <w:rsid w:val="00594DD7"/>
    <w:rsid w:val="005963DE"/>
    <w:rsid w:val="005A3042"/>
    <w:rsid w:val="005A44E4"/>
    <w:rsid w:val="005A5D06"/>
    <w:rsid w:val="005A70B7"/>
    <w:rsid w:val="005B0096"/>
    <w:rsid w:val="005B4D04"/>
    <w:rsid w:val="005B4D4C"/>
    <w:rsid w:val="005B4E62"/>
    <w:rsid w:val="005B5C21"/>
    <w:rsid w:val="005B7BF2"/>
    <w:rsid w:val="005C1B50"/>
    <w:rsid w:val="005C58AC"/>
    <w:rsid w:val="005C5AD7"/>
    <w:rsid w:val="005D2C66"/>
    <w:rsid w:val="005D3689"/>
    <w:rsid w:val="005D6790"/>
    <w:rsid w:val="005D7200"/>
    <w:rsid w:val="005D7C2B"/>
    <w:rsid w:val="005E05C2"/>
    <w:rsid w:val="005E06FC"/>
    <w:rsid w:val="005E08A0"/>
    <w:rsid w:val="005E2093"/>
    <w:rsid w:val="005E2369"/>
    <w:rsid w:val="005E4772"/>
    <w:rsid w:val="005E489A"/>
    <w:rsid w:val="00603CE3"/>
    <w:rsid w:val="00611A58"/>
    <w:rsid w:val="0061288D"/>
    <w:rsid w:val="00616DC5"/>
    <w:rsid w:val="00617456"/>
    <w:rsid w:val="00617587"/>
    <w:rsid w:val="00623043"/>
    <w:rsid w:val="00626AD8"/>
    <w:rsid w:val="0062EF43"/>
    <w:rsid w:val="0063051D"/>
    <w:rsid w:val="00630F64"/>
    <w:rsid w:val="006315BD"/>
    <w:rsid w:val="00633D7E"/>
    <w:rsid w:val="0063465A"/>
    <w:rsid w:val="00637EA8"/>
    <w:rsid w:val="006427A7"/>
    <w:rsid w:val="00642F21"/>
    <w:rsid w:val="00643672"/>
    <w:rsid w:val="00645371"/>
    <w:rsid w:val="006545A7"/>
    <w:rsid w:val="00654F07"/>
    <w:rsid w:val="006607F5"/>
    <w:rsid w:val="00665281"/>
    <w:rsid w:val="00665405"/>
    <w:rsid w:val="00665EA2"/>
    <w:rsid w:val="006769F7"/>
    <w:rsid w:val="00677E79"/>
    <w:rsid w:val="00684047"/>
    <w:rsid w:val="00694F22"/>
    <w:rsid w:val="006951DA"/>
    <w:rsid w:val="00696B07"/>
    <w:rsid w:val="00697892"/>
    <w:rsid w:val="006A0660"/>
    <w:rsid w:val="006A63C5"/>
    <w:rsid w:val="006B1DE0"/>
    <w:rsid w:val="006B5790"/>
    <w:rsid w:val="006B73D8"/>
    <w:rsid w:val="006C01C9"/>
    <w:rsid w:val="006C16C6"/>
    <w:rsid w:val="006C48E4"/>
    <w:rsid w:val="006C69BB"/>
    <w:rsid w:val="006C6CD2"/>
    <w:rsid w:val="006D69DA"/>
    <w:rsid w:val="006E0C54"/>
    <w:rsid w:val="006F0613"/>
    <w:rsid w:val="006F4A84"/>
    <w:rsid w:val="006F7D5D"/>
    <w:rsid w:val="0070034C"/>
    <w:rsid w:val="007206B5"/>
    <w:rsid w:val="00724837"/>
    <w:rsid w:val="00724956"/>
    <w:rsid w:val="00725457"/>
    <w:rsid w:val="0073126E"/>
    <w:rsid w:val="0073243E"/>
    <w:rsid w:val="007355F9"/>
    <w:rsid w:val="00735E3C"/>
    <w:rsid w:val="00736986"/>
    <w:rsid w:val="0074011E"/>
    <w:rsid w:val="0074020A"/>
    <w:rsid w:val="00741666"/>
    <w:rsid w:val="00741770"/>
    <w:rsid w:val="00750BD8"/>
    <w:rsid w:val="007511DA"/>
    <w:rsid w:val="00751AFD"/>
    <w:rsid w:val="00751D67"/>
    <w:rsid w:val="00755CAE"/>
    <w:rsid w:val="00756262"/>
    <w:rsid w:val="00756C49"/>
    <w:rsid w:val="00761BB1"/>
    <w:rsid w:val="0077134E"/>
    <w:rsid w:val="0077216D"/>
    <w:rsid w:val="007733E8"/>
    <w:rsid w:val="00774946"/>
    <w:rsid w:val="00782FAE"/>
    <w:rsid w:val="007876CD"/>
    <w:rsid w:val="0079225E"/>
    <w:rsid w:val="007A0219"/>
    <w:rsid w:val="007A3489"/>
    <w:rsid w:val="007A3866"/>
    <w:rsid w:val="007B3170"/>
    <w:rsid w:val="007B49CD"/>
    <w:rsid w:val="007B681A"/>
    <w:rsid w:val="007C098A"/>
    <w:rsid w:val="007C287B"/>
    <w:rsid w:val="007C327D"/>
    <w:rsid w:val="007C540C"/>
    <w:rsid w:val="007D0056"/>
    <w:rsid w:val="007D2CD7"/>
    <w:rsid w:val="007D48B4"/>
    <w:rsid w:val="007E045D"/>
    <w:rsid w:val="007E050F"/>
    <w:rsid w:val="007E226A"/>
    <w:rsid w:val="007E2F72"/>
    <w:rsid w:val="007E43B1"/>
    <w:rsid w:val="007F2284"/>
    <w:rsid w:val="007F2A96"/>
    <w:rsid w:val="007F4513"/>
    <w:rsid w:val="007F57C8"/>
    <w:rsid w:val="007F6A2A"/>
    <w:rsid w:val="007F7A24"/>
    <w:rsid w:val="007F7FE6"/>
    <w:rsid w:val="00803EC9"/>
    <w:rsid w:val="00805EC1"/>
    <w:rsid w:val="00807FCD"/>
    <w:rsid w:val="00811049"/>
    <w:rsid w:val="008111C6"/>
    <w:rsid w:val="0081401A"/>
    <w:rsid w:val="0081423B"/>
    <w:rsid w:val="00814627"/>
    <w:rsid w:val="00816C72"/>
    <w:rsid w:val="00821FA8"/>
    <w:rsid w:val="00824194"/>
    <w:rsid w:val="008260C9"/>
    <w:rsid w:val="008306DE"/>
    <w:rsid w:val="008315FB"/>
    <w:rsid w:val="008355A1"/>
    <w:rsid w:val="00837326"/>
    <w:rsid w:val="00840295"/>
    <w:rsid w:val="00840AAB"/>
    <w:rsid w:val="008455AA"/>
    <w:rsid w:val="00853697"/>
    <w:rsid w:val="00854BD6"/>
    <w:rsid w:val="00855211"/>
    <w:rsid w:val="00861373"/>
    <w:rsid w:val="00862532"/>
    <w:rsid w:val="00862B90"/>
    <w:rsid w:val="008635A0"/>
    <w:rsid w:val="00870680"/>
    <w:rsid w:val="0087735B"/>
    <w:rsid w:val="008808AD"/>
    <w:rsid w:val="00881694"/>
    <w:rsid w:val="0088268C"/>
    <w:rsid w:val="00884E82"/>
    <w:rsid w:val="0089658C"/>
    <w:rsid w:val="008A0788"/>
    <w:rsid w:val="008A246D"/>
    <w:rsid w:val="008A4739"/>
    <w:rsid w:val="008B339C"/>
    <w:rsid w:val="008B7756"/>
    <w:rsid w:val="008C1B34"/>
    <w:rsid w:val="008C238D"/>
    <w:rsid w:val="008C3891"/>
    <w:rsid w:val="008C474D"/>
    <w:rsid w:val="008C4A43"/>
    <w:rsid w:val="008C72A3"/>
    <w:rsid w:val="008D05F2"/>
    <w:rsid w:val="008D2081"/>
    <w:rsid w:val="008D2490"/>
    <w:rsid w:val="008D61C9"/>
    <w:rsid w:val="008D66C8"/>
    <w:rsid w:val="008D8446"/>
    <w:rsid w:val="008E539E"/>
    <w:rsid w:val="008E586E"/>
    <w:rsid w:val="008E5D48"/>
    <w:rsid w:val="008F2D07"/>
    <w:rsid w:val="008F66A9"/>
    <w:rsid w:val="00900B92"/>
    <w:rsid w:val="00907592"/>
    <w:rsid w:val="00915F1C"/>
    <w:rsid w:val="00916493"/>
    <w:rsid w:val="00917CE0"/>
    <w:rsid w:val="00920020"/>
    <w:rsid w:val="009212C7"/>
    <w:rsid w:val="00921446"/>
    <w:rsid w:val="009244CB"/>
    <w:rsid w:val="009258DD"/>
    <w:rsid w:val="00933FD8"/>
    <w:rsid w:val="00934F90"/>
    <w:rsid w:val="00936B43"/>
    <w:rsid w:val="009376CF"/>
    <w:rsid w:val="00950C0F"/>
    <w:rsid w:val="00951A11"/>
    <w:rsid w:val="00954541"/>
    <w:rsid w:val="00954A30"/>
    <w:rsid w:val="009564B1"/>
    <w:rsid w:val="009607FE"/>
    <w:rsid w:val="00962406"/>
    <w:rsid w:val="0096493F"/>
    <w:rsid w:val="0097081C"/>
    <w:rsid w:val="009711EC"/>
    <w:rsid w:val="00971995"/>
    <w:rsid w:val="009768A3"/>
    <w:rsid w:val="00980340"/>
    <w:rsid w:val="00981F7D"/>
    <w:rsid w:val="00986385"/>
    <w:rsid w:val="0099134F"/>
    <w:rsid w:val="009A6470"/>
    <w:rsid w:val="009A7D41"/>
    <w:rsid w:val="009B237F"/>
    <w:rsid w:val="009B7C0F"/>
    <w:rsid w:val="009B7C4F"/>
    <w:rsid w:val="009C321C"/>
    <w:rsid w:val="009C5F94"/>
    <w:rsid w:val="009D342B"/>
    <w:rsid w:val="009E33F3"/>
    <w:rsid w:val="009E5F3A"/>
    <w:rsid w:val="009E6A5F"/>
    <w:rsid w:val="009E749F"/>
    <w:rsid w:val="009F50F1"/>
    <w:rsid w:val="009F537C"/>
    <w:rsid w:val="009F7612"/>
    <w:rsid w:val="00A10AB7"/>
    <w:rsid w:val="00A127AE"/>
    <w:rsid w:val="00A16BAA"/>
    <w:rsid w:val="00A20A6B"/>
    <w:rsid w:val="00A20F29"/>
    <w:rsid w:val="00A23013"/>
    <w:rsid w:val="00A24940"/>
    <w:rsid w:val="00A24E96"/>
    <w:rsid w:val="00A261DE"/>
    <w:rsid w:val="00A26C07"/>
    <w:rsid w:val="00A2748D"/>
    <w:rsid w:val="00A27E88"/>
    <w:rsid w:val="00A3468D"/>
    <w:rsid w:val="00A355D2"/>
    <w:rsid w:val="00A35C56"/>
    <w:rsid w:val="00A4064C"/>
    <w:rsid w:val="00A41156"/>
    <w:rsid w:val="00A41ED1"/>
    <w:rsid w:val="00A447D0"/>
    <w:rsid w:val="00A46488"/>
    <w:rsid w:val="00A51941"/>
    <w:rsid w:val="00A51EFC"/>
    <w:rsid w:val="00A55720"/>
    <w:rsid w:val="00A64308"/>
    <w:rsid w:val="00A65EE1"/>
    <w:rsid w:val="00A67206"/>
    <w:rsid w:val="00A7F9E0"/>
    <w:rsid w:val="00A81D29"/>
    <w:rsid w:val="00A844CE"/>
    <w:rsid w:val="00A91B12"/>
    <w:rsid w:val="00A94377"/>
    <w:rsid w:val="00A95C7F"/>
    <w:rsid w:val="00A95D35"/>
    <w:rsid w:val="00A97A6D"/>
    <w:rsid w:val="00AA5DB8"/>
    <w:rsid w:val="00AA7D35"/>
    <w:rsid w:val="00AB019C"/>
    <w:rsid w:val="00AB120C"/>
    <w:rsid w:val="00AB3A25"/>
    <w:rsid w:val="00AB5AAD"/>
    <w:rsid w:val="00AB5FFD"/>
    <w:rsid w:val="00AB7ED2"/>
    <w:rsid w:val="00AC31D6"/>
    <w:rsid w:val="00AC606D"/>
    <w:rsid w:val="00AC6AB2"/>
    <w:rsid w:val="00AC6C6C"/>
    <w:rsid w:val="00AD571A"/>
    <w:rsid w:val="00AD5804"/>
    <w:rsid w:val="00AE0F0C"/>
    <w:rsid w:val="00AE1F09"/>
    <w:rsid w:val="00AE334D"/>
    <w:rsid w:val="00AE7C4C"/>
    <w:rsid w:val="00AF4ACD"/>
    <w:rsid w:val="00AF5588"/>
    <w:rsid w:val="00B02D3A"/>
    <w:rsid w:val="00B040D6"/>
    <w:rsid w:val="00B04ABA"/>
    <w:rsid w:val="00B06117"/>
    <w:rsid w:val="00B06A8D"/>
    <w:rsid w:val="00B13AA3"/>
    <w:rsid w:val="00B14571"/>
    <w:rsid w:val="00B2134F"/>
    <w:rsid w:val="00B21A3F"/>
    <w:rsid w:val="00B2394B"/>
    <w:rsid w:val="00B25245"/>
    <w:rsid w:val="00B3495C"/>
    <w:rsid w:val="00B36A39"/>
    <w:rsid w:val="00B36BE3"/>
    <w:rsid w:val="00B4109D"/>
    <w:rsid w:val="00B50B9B"/>
    <w:rsid w:val="00B521BB"/>
    <w:rsid w:val="00B522BD"/>
    <w:rsid w:val="00B5240F"/>
    <w:rsid w:val="00B565EA"/>
    <w:rsid w:val="00B62E08"/>
    <w:rsid w:val="00B64F86"/>
    <w:rsid w:val="00B66E86"/>
    <w:rsid w:val="00B8436A"/>
    <w:rsid w:val="00B84513"/>
    <w:rsid w:val="00B85438"/>
    <w:rsid w:val="00B85CEC"/>
    <w:rsid w:val="00B8708D"/>
    <w:rsid w:val="00B87A68"/>
    <w:rsid w:val="00B93673"/>
    <w:rsid w:val="00BA483C"/>
    <w:rsid w:val="00BA5ECE"/>
    <w:rsid w:val="00BA62E5"/>
    <w:rsid w:val="00BB006C"/>
    <w:rsid w:val="00BB32E0"/>
    <w:rsid w:val="00BB7429"/>
    <w:rsid w:val="00BC1E72"/>
    <w:rsid w:val="00BC4516"/>
    <w:rsid w:val="00BC4962"/>
    <w:rsid w:val="00BC4C5E"/>
    <w:rsid w:val="00BC6F22"/>
    <w:rsid w:val="00BC7F66"/>
    <w:rsid w:val="00BD5A9A"/>
    <w:rsid w:val="00BD5B79"/>
    <w:rsid w:val="00BE65BB"/>
    <w:rsid w:val="00BE6CAD"/>
    <w:rsid w:val="00BF0233"/>
    <w:rsid w:val="00BF222A"/>
    <w:rsid w:val="00BF299A"/>
    <w:rsid w:val="00BF4B1D"/>
    <w:rsid w:val="00C0286D"/>
    <w:rsid w:val="00C0623A"/>
    <w:rsid w:val="00C067F2"/>
    <w:rsid w:val="00C100C1"/>
    <w:rsid w:val="00C1134D"/>
    <w:rsid w:val="00C124AC"/>
    <w:rsid w:val="00C12846"/>
    <w:rsid w:val="00C20A34"/>
    <w:rsid w:val="00C2308B"/>
    <w:rsid w:val="00C242C7"/>
    <w:rsid w:val="00C25C6C"/>
    <w:rsid w:val="00C26EAC"/>
    <w:rsid w:val="00C27247"/>
    <w:rsid w:val="00C33161"/>
    <w:rsid w:val="00C34152"/>
    <w:rsid w:val="00C37A60"/>
    <w:rsid w:val="00C44F1E"/>
    <w:rsid w:val="00C45E97"/>
    <w:rsid w:val="00C50F51"/>
    <w:rsid w:val="00C57E34"/>
    <w:rsid w:val="00C65D66"/>
    <w:rsid w:val="00C66A4E"/>
    <w:rsid w:val="00C66EEC"/>
    <w:rsid w:val="00C705DF"/>
    <w:rsid w:val="00C705F3"/>
    <w:rsid w:val="00C70A54"/>
    <w:rsid w:val="00C70BEF"/>
    <w:rsid w:val="00C720CC"/>
    <w:rsid w:val="00C8048B"/>
    <w:rsid w:val="00C848CD"/>
    <w:rsid w:val="00C90800"/>
    <w:rsid w:val="00C92C2E"/>
    <w:rsid w:val="00C93814"/>
    <w:rsid w:val="00C9444D"/>
    <w:rsid w:val="00C9619D"/>
    <w:rsid w:val="00CA285E"/>
    <w:rsid w:val="00CA486F"/>
    <w:rsid w:val="00CA7699"/>
    <w:rsid w:val="00CB11B3"/>
    <w:rsid w:val="00CC123B"/>
    <w:rsid w:val="00CC159B"/>
    <w:rsid w:val="00CC3122"/>
    <w:rsid w:val="00CD135B"/>
    <w:rsid w:val="00CD7818"/>
    <w:rsid w:val="00CE2090"/>
    <w:rsid w:val="00CE6497"/>
    <w:rsid w:val="00CE6764"/>
    <w:rsid w:val="00CE7C50"/>
    <w:rsid w:val="00CF0DD5"/>
    <w:rsid w:val="00CF4EDB"/>
    <w:rsid w:val="00CF579A"/>
    <w:rsid w:val="00D0311E"/>
    <w:rsid w:val="00D0523B"/>
    <w:rsid w:val="00D10664"/>
    <w:rsid w:val="00D14FAC"/>
    <w:rsid w:val="00D214B9"/>
    <w:rsid w:val="00D255EB"/>
    <w:rsid w:val="00D26A84"/>
    <w:rsid w:val="00D303F8"/>
    <w:rsid w:val="00D33C4F"/>
    <w:rsid w:val="00D40F6D"/>
    <w:rsid w:val="00D459E0"/>
    <w:rsid w:val="00D476FB"/>
    <w:rsid w:val="00D52AB6"/>
    <w:rsid w:val="00D56053"/>
    <w:rsid w:val="00D60C32"/>
    <w:rsid w:val="00D613C2"/>
    <w:rsid w:val="00D62DD3"/>
    <w:rsid w:val="00D66FB0"/>
    <w:rsid w:val="00D73737"/>
    <w:rsid w:val="00D8684E"/>
    <w:rsid w:val="00D9419A"/>
    <w:rsid w:val="00D97B15"/>
    <w:rsid w:val="00DA04BC"/>
    <w:rsid w:val="00DA1913"/>
    <w:rsid w:val="00DA5B05"/>
    <w:rsid w:val="00DB1F32"/>
    <w:rsid w:val="00DB4309"/>
    <w:rsid w:val="00DB6B71"/>
    <w:rsid w:val="00DC5EE4"/>
    <w:rsid w:val="00DC701E"/>
    <w:rsid w:val="00DC70CA"/>
    <w:rsid w:val="00DC7C7D"/>
    <w:rsid w:val="00DD0426"/>
    <w:rsid w:val="00DD062D"/>
    <w:rsid w:val="00DD06E4"/>
    <w:rsid w:val="00DD1EE8"/>
    <w:rsid w:val="00DE0C80"/>
    <w:rsid w:val="00DE4846"/>
    <w:rsid w:val="00DF06CE"/>
    <w:rsid w:val="00DF2613"/>
    <w:rsid w:val="00DF400C"/>
    <w:rsid w:val="00DF47DE"/>
    <w:rsid w:val="00DF5D6B"/>
    <w:rsid w:val="00DF5E24"/>
    <w:rsid w:val="00DF7F46"/>
    <w:rsid w:val="00E02F3B"/>
    <w:rsid w:val="00E054FE"/>
    <w:rsid w:val="00E12A08"/>
    <w:rsid w:val="00E13A67"/>
    <w:rsid w:val="00E214BD"/>
    <w:rsid w:val="00E21A59"/>
    <w:rsid w:val="00E252B5"/>
    <w:rsid w:val="00E37D7E"/>
    <w:rsid w:val="00E4135F"/>
    <w:rsid w:val="00E42755"/>
    <w:rsid w:val="00E43670"/>
    <w:rsid w:val="00E45BFC"/>
    <w:rsid w:val="00E5082D"/>
    <w:rsid w:val="00E54B1C"/>
    <w:rsid w:val="00E6457C"/>
    <w:rsid w:val="00E73619"/>
    <w:rsid w:val="00E866FA"/>
    <w:rsid w:val="00E87C36"/>
    <w:rsid w:val="00E91690"/>
    <w:rsid w:val="00E95D81"/>
    <w:rsid w:val="00E9636D"/>
    <w:rsid w:val="00EA3905"/>
    <w:rsid w:val="00EA3CDF"/>
    <w:rsid w:val="00EB6BEB"/>
    <w:rsid w:val="00EC25CB"/>
    <w:rsid w:val="00EC26C2"/>
    <w:rsid w:val="00EC31B8"/>
    <w:rsid w:val="00ED08C8"/>
    <w:rsid w:val="00ED5CF1"/>
    <w:rsid w:val="00EE202C"/>
    <w:rsid w:val="00EF0B5D"/>
    <w:rsid w:val="00EF12FB"/>
    <w:rsid w:val="00EF3C8D"/>
    <w:rsid w:val="00EF5A78"/>
    <w:rsid w:val="00F03CE0"/>
    <w:rsid w:val="00F0520D"/>
    <w:rsid w:val="00F05D59"/>
    <w:rsid w:val="00F07C20"/>
    <w:rsid w:val="00F108F2"/>
    <w:rsid w:val="00F13B59"/>
    <w:rsid w:val="00F163A2"/>
    <w:rsid w:val="00F219E6"/>
    <w:rsid w:val="00F22D2A"/>
    <w:rsid w:val="00F35683"/>
    <w:rsid w:val="00F402B6"/>
    <w:rsid w:val="00F508F0"/>
    <w:rsid w:val="00F50E30"/>
    <w:rsid w:val="00F5241E"/>
    <w:rsid w:val="00F55635"/>
    <w:rsid w:val="00F61943"/>
    <w:rsid w:val="00F6232D"/>
    <w:rsid w:val="00F62EB4"/>
    <w:rsid w:val="00F6581B"/>
    <w:rsid w:val="00F7115F"/>
    <w:rsid w:val="00F71FCF"/>
    <w:rsid w:val="00F73412"/>
    <w:rsid w:val="00F73F59"/>
    <w:rsid w:val="00F7413C"/>
    <w:rsid w:val="00F77C3C"/>
    <w:rsid w:val="00F80C62"/>
    <w:rsid w:val="00F83088"/>
    <w:rsid w:val="00F83493"/>
    <w:rsid w:val="00F86330"/>
    <w:rsid w:val="00F86F21"/>
    <w:rsid w:val="00F93FAA"/>
    <w:rsid w:val="00FA0315"/>
    <w:rsid w:val="00FA0629"/>
    <w:rsid w:val="00FA07D4"/>
    <w:rsid w:val="00FA1860"/>
    <w:rsid w:val="00FA26F0"/>
    <w:rsid w:val="00FB53EF"/>
    <w:rsid w:val="00FC3BBB"/>
    <w:rsid w:val="00FC631E"/>
    <w:rsid w:val="00FC6DD6"/>
    <w:rsid w:val="00FD0D37"/>
    <w:rsid w:val="00FD66D3"/>
    <w:rsid w:val="00FD7080"/>
    <w:rsid w:val="00FD76DD"/>
    <w:rsid w:val="00FD7C22"/>
    <w:rsid w:val="00FDE351"/>
    <w:rsid w:val="00FE0E56"/>
    <w:rsid w:val="00FE49E5"/>
    <w:rsid w:val="00FE4F32"/>
    <w:rsid w:val="00FF297E"/>
    <w:rsid w:val="00FF5A37"/>
    <w:rsid w:val="012D4082"/>
    <w:rsid w:val="014BDAE4"/>
    <w:rsid w:val="01776738"/>
    <w:rsid w:val="01821C04"/>
    <w:rsid w:val="01F19E47"/>
    <w:rsid w:val="01FBE0ED"/>
    <w:rsid w:val="02158C42"/>
    <w:rsid w:val="02455F5D"/>
    <w:rsid w:val="02471C30"/>
    <w:rsid w:val="02550578"/>
    <w:rsid w:val="02754381"/>
    <w:rsid w:val="02A0ACBD"/>
    <w:rsid w:val="02A179D6"/>
    <w:rsid w:val="02AA046D"/>
    <w:rsid w:val="02F153A0"/>
    <w:rsid w:val="032B68AC"/>
    <w:rsid w:val="03AF3D9D"/>
    <w:rsid w:val="03BED3EB"/>
    <w:rsid w:val="03D4B7BF"/>
    <w:rsid w:val="03DDB092"/>
    <w:rsid w:val="03FA7471"/>
    <w:rsid w:val="041144F7"/>
    <w:rsid w:val="048D2401"/>
    <w:rsid w:val="04E2394E"/>
    <w:rsid w:val="04FC93F8"/>
    <w:rsid w:val="051797FE"/>
    <w:rsid w:val="053A7F44"/>
    <w:rsid w:val="058EFCE0"/>
    <w:rsid w:val="061AEB51"/>
    <w:rsid w:val="0628F462"/>
    <w:rsid w:val="064AD85B"/>
    <w:rsid w:val="066AB33F"/>
    <w:rsid w:val="06913047"/>
    <w:rsid w:val="06A51CFA"/>
    <w:rsid w:val="06A6B66A"/>
    <w:rsid w:val="06BC5B1B"/>
    <w:rsid w:val="06C58E20"/>
    <w:rsid w:val="06E4B8A0"/>
    <w:rsid w:val="07130462"/>
    <w:rsid w:val="080EA1E4"/>
    <w:rsid w:val="0818A800"/>
    <w:rsid w:val="08432725"/>
    <w:rsid w:val="089CB5AC"/>
    <w:rsid w:val="089F797A"/>
    <w:rsid w:val="08AACD21"/>
    <w:rsid w:val="08AE040F"/>
    <w:rsid w:val="08E66881"/>
    <w:rsid w:val="08EB5231"/>
    <w:rsid w:val="09396F33"/>
    <w:rsid w:val="09769660"/>
    <w:rsid w:val="097847B5"/>
    <w:rsid w:val="097B5D80"/>
    <w:rsid w:val="09D55163"/>
    <w:rsid w:val="09D6DDCA"/>
    <w:rsid w:val="09E15DE2"/>
    <w:rsid w:val="0A4AFD06"/>
    <w:rsid w:val="0A54044B"/>
    <w:rsid w:val="0A7E6656"/>
    <w:rsid w:val="0ABCC9FC"/>
    <w:rsid w:val="0AF6703B"/>
    <w:rsid w:val="0AFF1A53"/>
    <w:rsid w:val="0B15E6F6"/>
    <w:rsid w:val="0B3D8BB9"/>
    <w:rsid w:val="0B7DF688"/>
    <w:rsid w:val="0BCBBC69"/>
    <w:rsid w:val="0C199463"/>
    <w:rsid w:val="0C1A21A2"/>
    <w:rsid w:val="0C2C3731"/>
    <w:rsid w:val="0CC19471"/>
    <w:rsid w:val="0CC7B6B1"/>
    <w:rsid w:val="0D2ECAFE"/>
    <w:rsid w:val="0D3803CC"/>
    <w:rsid w:val="0D819AFC"/>
    <w:rsid w:val="0D9F376B"/>
    <w:rsid w:val="0E0BA74A"/>
    <w:rsid w:val="0E2D8A0C"/>
    <w:rsid w:val="0E3A805A"/>
    <w:rsid w:val="0E40E068"/>
    <w:rsid w:val="0E638712"/>
    <w:rsid w:val="0E88BA8B"/>
    <w:rsid w:val="0EA62D73"/>
    <w:rsid w:val="0EA9BD89"/>
    <w:rsid w:val="0ED44736"/>
    <w:rsid w:val="0EF7D6C4"/>
    <w:rsid w:val="0F0D95CA"/>
    <w:rsid w:val="0F3C2B3F"/>
    <w:rsid w:val="0F529BA5"/>
    <w:rsid w:val="0F56EEEA"/>
    <w:rsid w:val="0F748FF8"/>
    <w:rsid w:val="0F82CB9F"/>
    <w:rsid w:val="0F899349"/>
    <w:rsid w:val="0FCED9B0"/>
    <w:rsid w:val="0FEABE97"/>
    <w:rsid w:val="10146067"/>
    <w:rsid w:val="10183449"/>
    <w:rsid w:val="103ECB13"/>
    <w:rsid w:val="103F2CE4"/>
    <w:rsid w:val="104A2C6A"/>
    <w:rsid w:val="107807E7"/>
    <w:rsid w:val="10959BF1"/>
    <w:rsid w:val="10A8496A"/>
    <w:rsid w:val="10B1936A"/>
    <w:rsid w:val="10E4FCBA"/>
    <w:rsid w:val="10E9A619"/>
    <w:rsid w:val="1100D0CF"/>
    <w:rsid w:val="116DAAC4"/>
    <w:rsid w:val="11C2AD9A"/>
    <w:rsid w:val="11F47C0C"/>
    <w:rsid w:val="11F6F68C"/>
    <w:rsid w:val="1200B4BF"/>
    <w:rsid w:val="12279519"/>
    <w:rsid w:val="124608C4"/>
    <w:rsid w:val="125642EE"/>
    <w:rsid w:val="12B429BE"/>
    <w:rsid w:val="12D0BA11"/>
    <w:rsid w:val="12D7900D"/>
    <w:rsid w:val="12E25D32"/>
    <w:rsid w:val="12EFF74E"/>
    <w:rsid w:val="132452C1"/>
    <w:rsid w:val="135C2BAE"/>
    <w:rsid w:val="135DB32C"/>
    <w:rsid w:val="13907F3E"/>
    <w:rsid w:val="13A04DBC"/>
    <w:rsid w:val="13AFA8A9"/>
    <w:rsid w:val="140266E6"/>
    <w:rsid w:val="140E78EF"/>
    <w:rsid w:val="144A623C"/>
    <w:rsid w:val="14C04CAF"/>
    <w:rsid w:val="14D3A06E"/>
    <w:rsid w:val="150BB071"/>
    <w:rsid w:val="1522F5C0"/>
    <w:rsid w:val="1571EC17"/>
    <w:rsid w:val="15802531"/>
    <w:rsid w:val="1585B7E7"/>
    <w:rsid w:val="15A3EF77"/>
    <w:rsid w:val="15AF6AEB"/>
    <w:rsid w:val="15B7E1A6"/>
    <w:rsid w:val="15C3EFEF"/>
    <w:rsid w:val="15CF42CF"/>
    <w:rsid w:val="15E623C9"/>
    <w:rsid w:val="160696A1"/>
    <w:rsid w:val="1627F38A"/>
    <w:rsid w:val="16316914"/>
    <w:rsid w:val="16961EBD"/>
    <w:rsid w:val="16E16408"/>
    <w:rsid w:val="16FB063C"/>
    <w:rsid w:val="1753C7CE"/>
    <w:rsid w:val="176B21D5"/>
    <w:rsid w:val="178D1EE0"/>
    <w:rsid w:val="17B4E4D2"/>
    <w:rsid w:val="17BC537E"/>
    <w:rsid w:val="17FDF4E1"/>
    <w:rsid w:val="17FE2B6E"/>
    <w:rsid w:val="184A9533"/>
    <w:rsid w:val="1972EDDB"/>
    <w:rsid w:val="19F666E3"/>
    <w:rsid w:val="19F76F59"/>
    <w:rsid w:val="1A035DC0"/>
    <w:rsid w:val="1A079750"/>
    <w:rsid w:val="1A64AED2"/>
    <w:rsid w:val="1A6A7BE1"/>
    <w:rsid w:val="1A879923"/>
    <w:rsid w:val="1A8B6890"/>
    <w:rsid w:val="1AA6752D"/>
    <w:rsid w:val="1B44DA54"/>
    <w:rsid w:val="1B8A498D"/>
    <w:rsid w:val="1B90F850"/>
    <w:rsid w:val="1B9A6A06"/>
    <w:rsid w:val="1BD6E648"/>
    <w:rsid w:val="1BF95A2A"/>
    <w:rsid w:val="1C72B39F"/>
    <w:rsid w:val="1C821D3C"/>
    <w:rsid w:val="1C8E1333"/>
    <w:rsid w:val="1C8F5AA1"/>
    <w:rsid w:val="1C9ABAE6"/>
    <w:rsid w:val="1CC32BB3"/>
    <w:rsid w:val="1CC7D401"/>
    <w:rsid w:val="1D4D8617"/>
    <w:rsid w:val="1D5DA1B6"/>
    <w:rsid w:val="1D76AFA0"/>
    <w:rsid w:val="1D823873"/>
    <w:rsid w:val="1DB58D0B"/>
    <w:rsid w:val="1DBE185F"/>
    <w:rsid w:val="1DC30952"/>
    <w:rsid w:val="1E97B38C"/>
    <w:rsid w:val="1EDCBF15"/>
    <w:rsid w:val="1EDE06D4"/>
    <w:rsid w:val="1F26FBF9"/>
    <w:rsid w:val="1F4DF8E4"/>
    <w:rsid w:val="1F8D5B12"/>
    <w:rsid w:val="1FB4FC79"/>
    <w:rsid w:val="20303AE0"/>
    <w:rsid w:val="20568274"/>
    <w:rsid w:val="2090C9F2"/>
    <w:rsid w:val="20D17EBB"/>
    <w:rsid w:val="20D6408F"/>
    <w:rsid w:val="20D98A94"/>
    <w:rsid w:val="20F62F44"/>
    <w:rsid w:val="210FBC99"/>
    <w:rsid w:val="2158C960"/>
    <w:rsid w:val="2176B704"/>
    <w:rsid w:val="2183C4BE"/>
    <w:rsid w:val="218FF09C"/>
    <w:rsid w:val="21A4E145"/>
    <w:rsid w:val="21B038C0"/>
    <w:rsid w:val="21D5B98A"/>
    <w:rsid w:val="21E461DD"/>
    <w:rsid w:val="21FC930A"/>
    <w:rsid w:val="223BCCCC"/>
    <w:rsid w:val="2247D093"/>
    <w:rsid w:val="22499E9F"/>
    <w:rsid w:val="224E5C58"/>
    <w:rsid w:val="2267A57B"/>
    <w:rsid w:val="22967A75"/>
    <w:rsid w:val="22BEE9A0"/>
    <w:rsid w:val="22EC9D3B"/>
    <w:rsid w:val="23128765"/>
    <w:rsid w:val="232F0057"/>
    <w:rsid w:val="234DC2E4"/>
    <w:rsid w:val="23525410"/>
    <w:rsid w:val="238B243E"/>
    <w:rsid w:val="239CCEF8"/>
    <w:rsid w:val="23BC1DD2"/>
    <w:rsid w:val="247D888E"/>
    <w:rsid w:val="248020BC"/>
    <w:rsid w:val="24E71562"/>
    <w:rsid w:val="25074723"/>
    <w:rsid w:val="2551F9E6"/>
    <w:rsid w:val="257EFC59"/>
    <w:rsid w:val="25B89BFE"/>
    <w:rsid w:val="25BA4FDB"/>
    <w:rsid w:val="25E4D32E"/>
    <w:rsid w:val="25E8BA6F"/>
    <w:rsid w:val="26328A45"/>
    <w:rsid w:val="2642D2DA"/>
    <w:rsid w:val="2654C714"/>
    <w:rsid w:val="267EB77B"/>
    <w:rsid w:val="26EE6B72"/>
    <w:rsid w:val="272A097D"/>
    <w:rsid w:val="27439D0B"/>
    <w:rsid w:val="276145F1"/>
    <w:rsid w:val="27843360"/>
    <w:rsid w:val="278E6517"/>
    <w:rsid w:val="27A9D13C"/>
    <w:rsid w:val="27F937A7"/>
    <w:rsid w:val="281E73CF"/>
    <w:rsid w:val="28217D21"/>
    <w:rsid w:val="28225E22"/>
    <w:rsid w:val="2890AAD9"/>
    <w:rsid w:val="28975BCA"/>
    <w:rsid w:val="28BE7660"/>
    <w:rsid w:val="28E6D305"/>
    <w:rsid w:val="2993A2D6"/>
    <w:rsid w:val="2A03655C"/>
    <w:rsid w:val="2A2F7808"/>
    <w:rsid w:val="2A51C08E"/>
    <w:rsid w:val="2AD7B2BE"/>
    <w:rsid w:val="2AD99E7A"/>
    <w:rsid w:val="2AF51921"/>
    <w:rsid w:val="2B10CDBE"/>
    <w:rsid w:val="2B5D3BDC"/>
    <w:rsid w:val="2B6DBA1D"/>
    <w:rsid w:val="2BCE0A1A"/>
    <w:rsid w:val="2C44A561"/>
    <w:rsid w:val="2C7B2B98"/>
    <w:rsid w:val="2C8C1CB2"/>
    <w:rsid w:val="2CBFC837"/>
    <w:rsid w:val="2CD0043E"/>
    <w:rsid w:val="2CF57CFC"/>
    <w:rsid w:val="2D437A75"/>
    <w:rsid w:val="2D459CCF"/>
    <w:rsid w:val="2D560F5C"/>
    <w:rsid w:val="2DA11BCB"/>
    <w:rsid w:val="2DBAE11D"/>
    <w:rsid w:val="2E1F2BA7"/>
    <w:rsid w:val="2E37EE62"/>
    <w:rsid w:val="2E42A1A9"/>
    <w:rsid w:val="2E5B5145"/>
    <w:rsid w:val="2E5EA59B"/>
    <w:rsid w:val="2E689475"/>
    <w:rsid w:val="2E78B048"/>
    <w:rsid w:val="2EA0DAA2"/>
    <w:rsid w:val="2EA55ADF"/>
    <w:rsid w:val="2EBA36EE"/>
    <w:rsid w:val="2EBF73C8"/>
    <w:rsid w:val="2ECA1F2F"/>
    <w:rsid w:val="2EDE901F"/>
    <w:rsid w:val="2EEDAB70"/>
    <w:rsid w:val="2F13BFEB"/>
    <w:rsid w:val="2F8DDB25"/>
    <w:rsid w:val="301EACF7"/>
    <w:rsid w:val="303CD10D"/>
    <w:rsid w:val="307D3125"/>
    <w:rsid w:val="30A10466"/>
    <w:rsid w:val="30F31348"/>
    <w:rsid w:val="31008A51"/>
    <w:rsid w:val="3100DF0E"/>
    <w:rsid w:val="310B3F1D"/>
    <w:rsid w:val="315033B4"/>
    <w:rsid w:val="3154D7DB"/>
    <w:rsid w:val="317BA261"/>
    <w:rsid w:val="319481D7"/>
    <w:rsid w:val="31A90290"/>
    <w:rsid w:val="31AD5994"/>
    <w:rsid w:val="31E2D2B0"/>
    <w:rsid w:val="32019424"/>
    <w:rsid w:val="324E27AA"/>
    <w:rsid w:val="324EE793"/>
    <w:rsid w:val="324FFF5F"/>
    <w:rsid w:val="325C472E"/>
    <w:rsid w:val="32744F85"/>
    <w:rsid w:val="32C98FC4"/>
    <w:rsid w:val="32CF2A69"/>
    <w:rsid w:val="32EA029C"/>
    <w:rsid w:val="335B0BBE"/>
    <w:rsid w:val="3361373C"/>
    <w:rsid w:val="3380E62F"/>
    <w:rsid w:val="33B77D56"/>
    <w:rsid w:val="33C16D28"/>
    <w:rsid w:val="33F6D0DA"/>
    <w:rsid w:val="341794C3"/>
    <w:rsid w:val="342D0DB3"/>
    <w:rsid w:val="34656025"/>
    <w:rsid w:val="34BEB8C6"/>
    <w:rsid w:val="34FC32BC"/>
    <w:rsid w:val="34FD079D"/>
    <w:rsid w:val="35221A77"/>
    <w:rsid w:val="356991FC"/>
    <w:rsid w:val="35826D81"/>
    <w:rsid w:val="359DA9E3"/>
    <w:rsid w:val="363932D7"/>
    <w:rsid w:val="36424F4D"/>
    <w:rsid w:val="365F69C5"/>
    <w:rsid w:val="3705305E"/>
    <w:rsid w:val="372A78C0"/>
    <w:rsid w:val="37348200"/>
    <w:rsid w:val="3742D747"/>
    <w:rsid w:val="3750CF2C"/>
    <w:rsid w:val="3812B8EE"/>
    <w:rsid w:val="3812E922"/>
    <w:rsid w:val="38218B58"/>
    <w:rsid w:val="38398A78"/>
    <w:rsid w:val="38652663"/>
    <w:rsid w:val="3869E0E5"/>
    <w:rsid w:val="3874754A"/>
    <w:rsid w:val="38B85735"/>
    <w:rsid w:val="391AF599"/>
    <w:rsid w:val="39470A70"/>
    <w:rsid w:val="394BA823"/>
    <w:rsid w:val="39D79165"/>
    <w:rsid w:val="39FE3C3E"/>
    <w:rsid w:val="3A0E53E5"/>
    <w:rsid w:val="3A3CCE34"/>
    <w:rsid w:val="3A43CAD2"/>
    <w:rsid w:val="3A856AFD"/>
    <w:rsid w:val="3AC6D831"/>
    <w:rsid w:val="3B64D1C3"/>
    <w:rsid w:val="3B7671FE"/>
    <w:rsid w:val="3B9C7E4A"/>
    <w:rsid w:val="3BCB38DD"/>
    <w:rsid w:val="3BCFF97D"/>
    <w:rsid w:val="3BE020A0"/>
    <w:rsid w:val="3BF06A06"/>
    <w:rsid w:val="3BF38BB4"/>
    <w:rsid w:val="3BFCADC5"/>
    <w:rsid w:val="3C019C35"/>
    <w:rsid w:val="3C04C2E6"/>
    <w:rsid w:val="3C10470C"/>
    <w:rsid w:val="3C1B8A1B"/>
    <w:rsid w:val="3C30E12A"/>
    <w:rsid w:val="3C5CA1F8"/>
    <w:rsid w:val="3C8A01A5"/>
    <w:rsid w:val="3CA2EA02"/>
    <w:rsid w:val="3CB49193"/>
    <w:rsid w:val="3CFBCE68"/>
    <w:rsid w:val="3D35B4F1"/>
    <w:rsid w:val="3D3BA09A"/>
    <w:rsid w:val="3D8339E7"/>
    <w:rsid w:val="3DAA280B"/>
    <w:rsid w:val="3DB199A2"/>
    <w:rsid w:val="3DDA04B7"/>
    <w:rsid w:val="3DE1CD5A"/>
    <w:rsid w:val="3E1B0760"/>
    <w:rsid w:val="3E39D4AE"/>
    <w:rsid w:val="3E437E01"/>
    <w:rsid w:val="3E60B42A"/>
    <w:rsid w:val="3E811E9D"/>
    <w:rsid w:val="3EE50C1F"/>
    <w:rsid w:val="3EFDB311"/>
    <w:rsid w:val="3F17C162"/>
    <w:rsid w:val="3F41D51F"/>
    <w:rsid w:val="3F5014A9"/>
    <w:rsid w:val="3F8A4C7C"/>
    <w:rsid w:val="3FB663DE"/>
    <w:rsid w:val="3FC30176"/>
    <w:rsid w:val="3FF1D013"/>
    <w:rsid w:val="4046D2E9"/>
    <w:rsid w:val="4070E6A6"/>
    <w:rsid w:val="40D0A6E4"/>
    <w:rsid w:val="40DDA580"/>
    <w:rsid w:val="40F178D0"/>
    <w:rsid w:val="4113EB94"/>
    <w:rsid w:val="41197577"/>
    <w:rsid w:val="413E5759"/>
    <w:rsid w:val="41B0B832"/>
    <w:rsid w:val="41D47339"/>
    <w:rsid w:val="4216DFBF"/>
    <w:rsid w:val="422B0A10"/>
    <w:rsid w:val="424E9F86"/>
    <w:rsid w:val="425E49C9"/>
    <w:rsid w:val="426AEAF7"/>
    <w:rsid w:val="428BA818"/>
    <w:rsid w:val="42962288"/>
    <w:rsid w:val="42E54EC7"/>
    <w:rsid w:val="4300B805"/>
    <w:rsid w:val="43196F86"/>
    <w:rsid w:val="4332E65F"/>
    <w:rsid w:val="433BD29A"/>
    <w:rsid w:val="435A7D02"/>
    <w:rsid w:val="4392C85E"/>
    <w:rsid w:val="43BBDDB1"/>
    <w:rsid w:val="43E4D896"/>
    <w:rsid w:val="4409F6EC"/>
    <w:rsid w:val="44534BE0"/>
    <w:rsid w:val="448F0BAE"/>
    <w:rsid w:val="4490C622"/>
    <w:rsid w:val="44BA2201"/>
    <w:rsid w:val="44C88CE8"/>
    <w:rsid w:val="451A440C"/>
    <w:rsid w:val="45B116A3"/>
    <w:rsid w:val="45B6AB0D"/>
    <w:rsid w:val="46055AC3"/>
    <w:rsid w:val="4647E93A"/>
    <w:rsid w:val="46645D49"/>
    <w:rsid w:val="466A8721"/>
    <w:rsid w:val="46745E59"/>
    <w:rsid w:val="46FBBF1B"/>
    <w:rsid w:val="470BF086"/>
    <w:rsid w:val="4725F7BB"/>
    <w:rsid w:val="47A1E9DA"/>
    <w:rsid w:val="48065782"/>
    <w:rsid w:val="48512618"/>
    <w:rsid w:val="487215AD"/>
    <w:rsid w:val="489B9682"/>
    <w:rsid w:val="48BF8DB9"/>
    <w:rsid w:val="48E8B765"/>
    <w:rsid w:val="48EB6608"/>
    <w:rsid w:val="493B67EE"/>
    <w:rsid w:val="4948DB71"/>
    <w:rsid w:val="495CD97C"/>
    <w:rsid w:val="49A227E3"/>
    <w:rsid w:val="49A3F278"/>
    <w:rsid w:val="49D2ACE8"/>
    <w:rsid w:val="49E89AC1"/>
    <w:rsid w:val="49FDE667"/>
    <w:rsid w:val="4A708D50"/>
    <w:rsid w:val="4A7D91A0"/>
    <w:rsid w:val="4AAE9B83"/>
    <w:rsid w:val="4AD120E0"/>
    <w:rsid w:val="4AE632B2"/>
    <w:rsid w:val="4B3C64AD"/>
    <w:rsid w:val="4B6FFB43"/>
    <w:rsid w:val="4B854025"/>
    <w:rsid w:val="4B8F3C8A"/>
    <w:rsid w:val="4BB0D427"/>
    <w:rsid w:val="4BB2FC06"/>
    <w:rsid w:val="4BB79F62"/>
    <w:rsid w:val="4BECD978"/>
    <w:rsid w:val="4C20DFAC"/>
    <w:rsid w:val="4C325D72"/>
    <w:rsid w:val="4C4B6D08"/>
    <w:rsid w:val="4C715304"/>
    <w:rsid w:val="4C755AFD"/>
    <w:rsid w:val="4CCF4B69"/>
    <w:rsid w:val="4CD02DCC"/>
    <w:rsid w:val="4D08F051"/>
    <w:rsid w:val="4D0A01AA"/>
    <w:rsid w:val="4D26C2ED"/>
    <w:rsid w:val="4DC06CB0"/>
    <w:rsid w:val="4DD98CC0"/>
    <w:rsid w:val="4DE669CD"/>
    <w:rsid w:val="4E06F778"/>
    <w:rsid w:val="4E62560C"/>
    <w:rsid w:val="4E7E0C4D"/>
    <w:rsid w:val="4E823DD0"/>
    <w:rsid w:val="4E82DE47"/>
    <w:rsid w:val="4E9FDEAF"/>
    <w:rsid w:val="4FB21598"/>
    <w:rsid w:val="4FC96484"/>
    <w:rsid w:val="50047BF3"/>
    <w:rsid w:val="503742C7"/>
    <w:rsid w:val="5049B821"/>
    <w:rsid w:val="50558602"/>
    <w:rsid w:val="5062ADAD"/>
    <w:rsid w:val="5063143C"/>
    <w:rsid w:val="50C8EA9A"/>
    <w:rsid w:val="5104612C"/>
    <w:rsid w:val="52263FE3"/>
    <w:rsid w:val="5234B9EC"/>
    <w:rsid w:val="52401788"/>
    <w:rsid w:val="526BDD23"/>
    <w:rsid w:val="5275C054"/>
    <w:rsid w:val="52CC8ADE"/>
    <w:rsid w:val="537F2037"/>
    <w:rsid w:val="538E9D6E"/>
    <w:rsid w:val="53B4A76A"/>
    <w:rsid w:val="53DB048E"/>
    <w:rsid w:val="5415945D"/>
    <w:rsid w:val="542AC4EB"/>
    <w:rsid w:val="5469FC8A"/>
    <w:rsid w:val="549945C8"/>
    <w:rsid w:val="54FA72A5"/>
    <w:rsid w:val="551D2944"/>
    <w:rsid w:val="552A6DCF"/>
    <w:rsid w:val="55674244"/>
    <w:rsid w:val="556C462D"/>
    <w:rsid w:val="55728EC0"/>
    <w:rsid w:val="5592F270"/>
    <w:rsid w:val="55ADCE0F"/>
    <w:rsid w:val="55DE981C"/>
    <w:rsid w:val="560D2D91"/>
    <w:rsid w:val="56351629"/>
    <w:rsid w:val="566CF025"/>
    <w:rsid w:val="566D33C1"/>
    <w:rsid w:val="5680ED79"/>
    <w:rsid w:val="56CD06E5"/>
    <w:rsid w:val="57268E32"/>
    <w:rsid w:val="572EC2D1"/>
    <w:rsid w:val="573A7BDB"/>
    <w:rsid w:val="5742FFED"/>
    <w:rsid w:val="5782760A"/>
    <w:rsid w:val="5798E139"/>
    <w:rsid w:val="57CBF08E"/>
    <w:rsid w:val="5846D0E6"/>
    <w:rsid w:val="584A1504"/>
    <w:rsid w:val="584C2FBF"/>
    <w:rsid w:val="587353AB"/>
    <w:rsid w:val="5875B6B5"/>
    <w:rsid w:val="58AC6D7A"/>
    <w:rsid w:val="58C3BE71"/>
    <w:rsid w:val="58C44334"/>
    <w:rsid w:val="58DC77B4"/>
    <w:rsid w:val="593A9A52"/>
    <w:rsid w:val="5946815E"/>
    <w:rsid w:val="595C298D"/>
    <w:rsid w:val="59810106"/>
    <w:rsid w:val="59C00102"/>
    <w:rsid w:val="59E5B69B"/>
    <w:rsid w:val="5A20C5D1"/>
    <w:rsid w:val="5A3D9B3D"/>
    <w:rsid w:val="5A945A44"/>
    <w:rsid w:val="5BA376FE"/>
    <w:rsid w:val="5BF056E6"/>
    <w:rsid w:val="5BFB5472"/>
    <w:rsid w:val="5C989533"/>
    <w:rsid w:val="5CBE718B"/>
    <w:rsid w:val="5CD9DAD8"/>
    <w:rsid w:val="5D25642F"/>
    <w:rsid w:val="5D451680"/>
    <w:rsid w:val="5D489537"/>
    <w:rsid w:val="5D7BC6F5"/>
    <w:rsid w:val="5D8139F8"/>
    <w:rsid w:val="5DC1117B"/>
    <w:rsid w:val="5E2F3CAE"/>
    <w:rsid w:val="5E5622A2"/>
    <w:rsid w:val="5E60E165"/>
    <w:rsid w:val="5EBEDBF6"/>
    <w:rsid w:val="5EC60F45"/>
    <w:rsid w:val="5F0971B8"/>
    <w:rsid w:val="5F2C7430"/>
    <w:rsid w:val="5F36769D"/>
    <w:rsid w:val="5F628B8B"/>
    <w:rsid w:val="5F76396B"/>
    <w:rsid w:val="5F8DFBDA"/>
    <w:rsid w:val="5FB2B0E7"/>
    <w:rsid w:val="5FC797D9"/>
    <w:rsid w:val="5FE23B44"/>
    <w:rsid w:val="5FFB9666"/>
    <w:rsid w:val="60017C44"/>
    <w:rsid w:val="601C46D2"/>
    <w:rsid w:val="604C4CFF"/>
    <w:rsid w:val="6089AD6A"/>
    <w:rsid w:val="60AD4D56"/>
    <w:rsid w:val="60C56CD7"/>
    <w:rsid w:val="60CF8891"/>
    <w:rsid w:val="60F5AD29"/>
    <w:rsid w:val="60F898F0"/>
    <w:rsid w:val="614DB513"/>
    <w:rsid w:val="615C8B0C"/>
    <w:rsid w:val="61755230"/>
    <w:rsid w:val="6187DFBF"/>
    <w:rsid w:val="61942D86"/>
    <w:rsid w:val="61B29C92"/>
    <w:rsid w:val="61EC64DE"/>
    <w:rsid w:val="621390BA"/>
    <w:rsid w:val="621E40EB"/>
    <w:rsid w:val="627B5A41"/>
    <w:rsid w:val="62BC3F1A"/>
    <w:rsid w:val="62CD1FD4"/>
    <w:rsid w:val="62E6D091"/>
    <w:rsid w:val="62E8C6BE"/>
    <w:rsid w:val="63250F54"/>
    <w:rsid w:val="63740510"/>
    <w:rsid w:val="63D30894"/>
    <w:rsid w:val="63DFB033"/>
    <w:rsid w:val="63E2C7D3"/>
    <w:rsid w:val="6423E18A"/>
    <w:rsid w:val="648555D5"/>
    <w:rsid w:val="65024F15"/>
    <w:rsid w:val="6512D0A8"/>
    <w:rsid w:val="65321386"/>
    <w:rsid w:val="658B4AFF"/>
    <w:rsid w:val="65C49DF5"/>
    <w:rsid w:val="65D598EA"/>
    <w:rsid w:val="6612FF36"/>
    <w:rsid w:val="6652F5BD"/>
    <w:rsid w:val="6658F6B1"/>
    <w:rsid w:val="6672F742"/>
    <w:rsid w:val="66860DB5"/>
    <w:rsid w:val="66A4AA49"/>
    <w:rsid w:val="66B4EE0E"/>
    <w:rsid w:val="66B6EC4D"/>
    <w:rsid w:val="66DA7411"/>
    <w:rsid w:val="66EA7B5D"/>
    <w:rsid w:val="66F752C4"/>
    <w:rsid w:val="670CFBA3"/>
    <w:rsid w:val="6712108D"/>
    <w:rsid w:val="674F17F4"/>
    <w:rsid w:val="67CEE8DA"/>
    <w:rsid w:val="67EEF7DA"/>
    <w:rsid w:val="682F7CF0"/>
    <w:rsid w:val="68404D1D"/>
    <w:rsid w:val="684CD308"/>
    <w:rsid w:val="684DEFC8"/>
    <w:rsid w:val="68A766F3"/>
    <w:rsid w:val="68DD2A62"/>
    <w:rsid w:val="6905FDE5"/>
    <w:rsid w:val="6972212B"/>
    <w:rsid w:val="6996D942"/>
    <w:rsid w:val="69BBAE93"/>
    <w:rsid w:val="6A02ED6D"/>
    <w:rsid w:val="6A449C65"/>
    <w:rsid w:val="6A5CCAD8"/>
    <w:rsid w:val="6A8E4E2C"/>
    <w:rsid w:val="6A914C3D"/>
    <w:rsid w:val="6A95021D"/>
    <w:rsid w:val="6AA23606"/>
    <w:rsid w:val="6AABD322"/>
    <w:rsid w:val="6AB38DEE"/>
    <w:rsid w:val="6AC8306A"/>
    <w:rsid w:val="6ACCE448"/>
    <w:rsid w:val="6AD831B9"/>
    <w:rsid w:val="6ADAB046"/>
    <w:rsid w:val="6AE158C7"/>
    <w:rsid w:val="6B2E4BFE"/>
    <w:rsid w:val="6B6792DA"/>
    <w:rsid w:val="6B69DEB4"/>
    <w:rsid w:val="6B6D44D2"/>
    <w:rsid w:val="6B8C8750"/>
    <w:rsid w:val="6BB4B494"/>
    <w:rsid w:val="6BB8559D"/>
    <w:rsid w:val="6C00F55E"/>
    <w:rsid w:val="6C5A4DD8"/>
    <w:rsid w:val="6C5E104C"/>
    <w:rsid w:val="6C6400CB"/>
    <w:rsid w:val="6C666A28"/>
    <w:rsid w:val="6C74021A"/>
    <w:rsid w:val="6C79959A"/>
    <w:rsid w:val="6C870E8B"/>
    <w:rsid w:val="6CD7D75D"/>
    <w:rsid w:val="6D6327D0"/>
    <w:rsid w:val="6DC5EEDB"/>
    <w:rsid w:val="6DF43B77"/>
    <w:rsid w:val="6E2D22DF"/>
    <w:rsid w:val="6F3F86F7"/>
    <w:rsid w:val="6FE44AB5"/>
    <w:rsid w:val="6FF007C3"/>
    <w:rsid w:val="6FF98C3F"/>
    <w:rsid w:val="7026F116"/>
    <w:rsid w:val="70426BBD"/>
    <w:rsid w:val="7066C899"/>
    <w:rsid w:val="70A4CE37"/>
    <w:rsid w:val="70FB59F6"/>
    <w:rsid w:val="7101E0C9"/>
    <w:rsid w:val="7110145B"/>
    <w:rsid w:val="71CC9CBC"/>
    <w:rsid w:val="7202C805"/>
    <w:rsid w:val="72483008"/>
    <w:rsid w:val="72765E6B"/>
    <w:rsid w:val="72972A57"/>
    <w:rsid w:val="72996B91"/>
    <w:rsid w:val="72BC1A44"/>
    <w:rsid w:val="72C3B9CA"/>
    <w:rsid w:val="72D3424F"/>
    <w:rsid w:val="735E91D8"/>
    <w:rsid w:val="73604C0F"/>
    <w:rsid w:val="737A1845"/>
    <w:rsid w:val="73B40698"/>
    <w:rsid w:val="73B5E711"/>
    <w:rsid w:val="740E8CCC"/>
    <w:rsid w:val="7412EAD6"/>
    <w:rsid w:val="74A2A6A6"/>
    <w:rsid w:val="74A51664"/>
    <w:rsid w:val="74FF3718"/>
    <w:rsid w:val="752FBDDB"/>
    <w:rsid w:val="753A39BC"/>
    <w:rsid w:val="753B89FD"/>
    <w:rsid w:val="7572612E"/>
    <w:rsid w:val="7590109B"/>
    <w:rsid w:val="75C76250"/>
    <w:rsid w:val="75D75CE0"/>
    <w:rsid w:val="75E11EB2"/>
    <w:rsid w:val="75F27B7D"/>
    <w:rsid w:val="75F42411"/>
    <w:rsid w:val="75F835E0"/>
    <w:rsid w:val="76260F29"/>
    <w:rsid w:val="767DF064"/>
    <w:rsid w:val="769EFBF0"/>
    <w:rsid w:val="76A31769"/>
    <w:rsid w:val="76B45BC3"/>
    <w:rsid w:val="773E8F3E"/>
    <w:rsid w:val="77559765"/>
    <w:rsid w:val="77827A49"/>
    <w:rsid w:val="77870080"/>
    <w:rsid w:val="781C7C9E"/>
    <w:rsid w:val="783FEF66"/>
    <w:rsid w:val="7888744B"/>
    <w:rsid w:val="789E7E86"/>
    <w:rsid w:val="7925F7C4"/>
    <w:rsid w:val="792A502E"/>
    <w:rsid w:val="794DFD18"/>
    <w:rsid w:val="7967DB11"/>
    <w:rsid w:val="799D6310"/>
    <w:rsid w:val="79CDAB13"/>
    <w:rsid w:val="7A2507A2"/>
    <w:rsid w:val="7A32E1B5"/>
    <w:rsid w:val="7A8B5519"/>
    <w:rsid w:val="7ADCBC25"/>
    <w:rsid w:val="7AEB05D9"/>
    <w:rsid w:val="7AF5B85B"/>
    <w:rsid w:val="7B1B7F0E"/>
    <w:rsid w:val="7B2C02DC"/>
    <w:rsid w:val="7B67C6B1"/>
    <w:rsid w:val="7B6EF5FA"/>
    <w:rsid w:val="7B858054"/>
    <w:rsid w:val="7BC7AF99"/>
    <w:rsid w:val="7C1F5B6E"/>
    <w:rsid w:val="7C636595"/>
    <w:rsid w:val="7C92136A"/>
    <w:rsid w:val="7C9550AD"/>
    <w:rsid w:val="7CBAAA0A"/>
    <w:rsid w:val="7CBFEC91"/>
    <w:rsid w:val="7CC4313A"/>
    <w:rsid w:val="7D7D5468"/>
    <w:rsid w:val="7DC7716D"/>
    <w:rsid w:val="7E1ABDF9"/>
    <w:rsid w:val="7E67E6A7"/>
    <w:rsid w:val="7EA696BC"/>
    <w:rsid w:val="7EBDB520"/>
    <w:rsid w:val="7EBF398E"/>
    <w:rsid w:val="7ED4BD96"/>
    <w:rsid w:val="7F7976D4"/>
    <w:rsid w:val="7FE0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8E47"/>
  <w15:chartTrackingRefBased/>
  <w15:docId w15:val="{E2FF06F3-526C-4B23-A172-448EC2E5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F8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80C62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80C62"/>
    <w:rPr>
      <w:color w:val="0000FF"/>
      <w:u w:val="single"/>
    </w:rPr>
  </w:style>
  <w:style w:type="paragraph" w:styleId="Betarp">
    <w:name w:val="No Spacing"/>
    <w:uiPriority w:val="1"/>
    <w:qFormat/>
    <w:rsid w:val="00F80C62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80C6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80C6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80C62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986385"/>
    <w:pPr>
      <w:widowControl w:val="0"/>
      <w:autoSpaceDE w:val="0"/>
      <w:autoSpaceDN w:val="0"/>
      <w:spacing w:after="0" w:line="240" w:lineRule="auto"/>
      <w:ind w:left="119" w:right="129" w:firstLine="563"/>
      <w:jc w:val="both"/>
    </w:pPr>
    <w:rPr>
      <w:rFonts w:ascii="Times New Roman" w:eastAsia="Times New Roman" w:hAnsi="Times New Roman" w:cs="Times New Roman"/>
    </w:rPr>
  </w:style>
  <w:style w:type="paragraph" w:styleId="Pagrindinistekstas">
    <w:name w:val="Body Text"/>
    <w:basedOn w:val="prastasis"/>
    <w:link w:val="PagrindinistekstasDiagrama"/>
    <w:uiPriority w:val="1"/>
    <w:qFormat/>
    <w:rsid w:val="00986385"/>
    <w:pPr>
      <w:widowControl w:val="0"/>
      <w:autoSpaceDE w:val="0"/>
      <w:autoSpaceDN w:val="0"/>
      <w:spacing w:after="0" w:line="240" w:lineRule="auto"/>
      <w:ind w:left="119" w:firstLine="56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986385"/>
    <w:rPr>
      <w:rFonts w:ascii="Times New Roman" w:eastAsia="Times New Roman" w:hAnsi="Times New Roman" w:cs="Times New Roman"/>
      <w:sz w:val="24"/>
      <w:szCs w:val="24"/>
    </w:rPr>
  </w:style>
  <w:style w:type="paragraph" w:styleId="Pataisymai">
    <w:name w:val="Revision"/>
    <w:hidden/>
    <w:uiPriority w:val="99"/>
    <w:semiHidden/>
    <w:rsid w:val="00D0311E"/>
    <w:pPr>
      <w:spacing w:after="0" w:line="240" w:lineRule="auto"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93FA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93FAA"/>
    <w:rPr>
      <w:b/>
      <w:bCs/>
      <w:sz w:val="20"/>
      <w:szCs w:val="20"/>
    </w:rPr>
  </w:style>
  <w:style w:type="character" w:customStyle="1" w:styleId="normaltextrun">
    <w:name w:val="normaltextrun"/>
    <w:basedOn w:val="Numatytasispastraiposriftas"/>
    <w:rsid w:val="00F83493"/>
  </w:style>
  <w:style w:type="character" w:customStyle="1" w:styleId="eop">
    <w:name w:val="eop"/>
    <w:basedOn w:val="Numatytasispastraiposriftas"/>
    <w:rsid w:val="00F83493"/>
  </w:style>
  <w:style w:type="paragraph" w:customStyle="1" w:styleId="paragraph">
    <w:name w:val="paragraph"/>
    <w:basedOn w:val="prastasis"/>
    <w:rsid w:val="004E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8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86252"/>
  </w:style>
  <w:style w:type="paragraph" w:styleId="Porat">
    <w:name w:val="footer"/>
    <w:basedOn w:val="prastasis"/>
    <w:link w:val="PoratDiagrama"/>
    <w:uiPriority w:val="99"/>
    <w:unhideWhenUsed/>
    <w:rsid w:val="0058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86252"/>
  </w:style>
  <w:style w:type="character" w:styleId="Neapdorotaspaminjimas">
    <w:name w:val="Unresolved Mention"/>
    <w:basedOn w:val="Numatytasispastraiposriftas"/>
    <w:uiPriority w:val="99"/>
    <w:semiHidden/>
    <w:unhideWhenUsed/>
    <w:rsid w:val="00461EB3"/>
    <w:rPr>
      <w:color w:val="605E5C"/>
      <w:shd w:val="clear" w:color="auto" w:fill="E1DFDD"/>
    </w:rPr>
  </w:style>
  <w:style w:type="character" w:customStyle="1" w:styleId="cf01">
    <w:name w:val="cf01"/>
    <w:basedOn w:val="Numatytasispastraiposriftas"/>
    <w:rsid w:val="008E586E"/>
    <w:rPr>
      <w:rFonts w:ascii="Segoe UI" w:hAnsi="Segoe UI" w:cs="Segoe UI" w:hint="default"/>
      <w:sz w:val="18"/>
      <w:szCs w:val="18"/>
      <w:shd w:val="clear" w:color="auto" w:fill="FFFFFF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tas.lt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62D6-DC4C-440A-94B6-31AF0769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8042</Words>
  <Characters>4584</Characters>
  <Application>Microsoft Office Word</Application>
  <DocSecurity>0</DocSecurity>
  <Lines>38</Lines>
  <Paragraphs>25</Paragraphs>
  <ScaleCrop>false</ScaleCrop>
  <Company/>
  <LinksUpToDate>false</LinksUpToDate>
  <CharactersWithSpaces>12601</CharactersWithSpaces>
  <SharedDoc>false</SharedDoc>
  <HLinks>
    <vt:vector size="6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http://www.turtas.lt/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CEMNOLONSKIENĖ, Dana | Turto bankas</dc:creator>
  <cp:keywords/>
  <dc:description/>
  <cp:lastModifiedBy>JABLONSKIS, Sigitas | Turto bankas</cp:lastModifiedBy>
  <cp:revision>2</cp:revision>
  <dcterms:created xsi:type="dcterms:W3CDTF">2023-05-31T13:10:00Z</dcterms:created>
  <dcterms:modified xsi:type="dcterms:W3CDTF">2023-05-31T13:10:00Z</dcterms:modified>
</cp:coreProperties>
</file>