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B1DD" w14:textId="48FC1E89" w:rsidR="36663CFD" w:rsidRDefault="00F86BC0" w:rsidP="6E914790">
      <w:pPr>
        <w:pStyle w:val="Pagrindinistekstas"/>
        <w:spacing w:after="0"/>
        <w:jc w:val="center"/>
        <w:rPr>
          <w:b/>
          <w:bCs/>
          <w:sz w:val="20"/>
          <w:szCs w:val="20"/>
          <w:lang w:val="lt-LT" w:bidi="en-US"/>
        </w:rPr>
      </w:pPr>
      <w:r w:rsidRPr="6E914790">
        <w:rPr>
          <w:b/>
          <w:bCs/>
          <w:sz w:val="20"/>
          <w:szCs w:val="20"/>
          <w:lang w:val="lt-LT" w:bidi="en-US"/>
        </w:rPr>
        <w:t>PRANEŠIMŲ APIE PAŽEIDIMUS PRIVATUMO POLITIKA</w:t>
      </w:r>
    </w:p>
    <w:p w14:paraId="5668BF6C" w14:textId="77777777" w:rsidR="001B1E4E" w:rsidRPr="008562EA" w:rsidRDefault="001B1E4E" w:rsidP="6A954B91">
      <w:pPr>
        <w:pStyle w:val="Pagrindinistekstas"/>
        <w:spacing w:after="0"/>
        <w:jc w:val="center"/>
        <w:rPr>
          <w:b/>
          <w:bCs/>
          <w:sz w:val="20"/>
          <w:szCs w:val="20"/>
          <w:lang w:val="lt-LT"/>
        </w:rPr>
      </w:pPr>
    </w:p>
    <w:p w14:paraId="1C205EB5" w14:textId="056ACADF" w:rsidR="00374E15" w:rsidRPr="005C7F8F" w:rsidRDefault="00C41A26" w:rsidP="00042DF9">
      <w:pPr>
        <w:pStyle w:val="Pagrindinistekstas"/>
        <w:spacing w:after="0"/>
        <w:ind w:left="-284"/>
        <w:jc w:val="both"/>
        <w:rPr>
          <w:sz w:val="20"/>
          <w:szCs w:val="20"/>
          <w:lang w:val="lt-LT"/>
        </w:rPr>
      </w:pPr>
      <w:r w:rsidRPr="25C10436">
        <w:rPr>
          <w:i/>
          <w:iCs/>
          <w:sz w:val="20"/>
          <w:szCs w:val="20"/>
          <w:lang w:val="lt-LT"/>
        </w:rPr>
        <w:t xml:space="preserve">   </w:t>
      </w:r>
      <w:r w:rsidR="009C268F" w:rsidRPr="25C10436">
        <w:rPr>
          <w:i/>
          <w:iCs/>
          <w:sz w:val="20"/>
          <w:szCs w:val="20"/>
          <w:lang w:val="lt-LT"/>
        </w:rPr>
        <w:t xml:space="preserve">      </w:t>
      </w:r>
      <w:r w:rsidR="00D91C20" w:rsidRPr="25C10436">
        <w:rPr>
          <w:sz w:val="20"/>
          <w:szCs w:val="20"/>
          <w:lang w:val="lt-LT"/>
        </w:rPr>
        <w:t xml:space="preserve">Valstybės įmonė Turto bankas </w:t>
      </w:r>
      <w:r w:rsidR="005D1181" w:rsidRPr="25C10436">
        <w:rPr>
          <w:sz w:val="20"/>
          <w:szCs w:val="20"/>
          <w:lang w:val="lt-LT"/>
        </w:rPr>
        <w:t>(toliau –</w:t>
      </w:r>
      <w:r w:rsidR="77E0F75F" w:rsidRPr="25C10436">
        <w:rPr>
          <w:sz w:val="20"/>
          <w:szCs w:val="20"/>
          <w:lang w:val="lt-LT"/>
        </w:rPr>
        <w:t xml:space="preserve"> </w:t>
      </w:r>
      <w:r w:rsidR="005D1181" w:rsidRPr="25C10436">
        <w:rPr>
          <w:sz w:val="20"/>
          <w:szCs w:val="20"/>
          <w:lang w:val="lt-LT"/>
        </w:rPr>
        <w:t>Turto bankas) yra įsipareigojusi saugoti  ir gerbti Jūsų privatumą.</w:t>
      </w:r>
      <w:r w:rsidR="005D47C8" w:rsidRPr="25C10436">
        <w:rPr>
          <w:sz w:val="20"/>
          <w:szCs w:val="20"/>
          <w:lang w:val="lt-LT"/>
        </w:rPr>
        <w:t xml:space="preserve"> Stengiamės, kad Turto banko atliekamas asmens duomenų tvarkymas </w:t>
      </w:r>
      <w:r w:rsidR="00E64C70" w:rsidRPr="25C10436">
        <w:rPr>
          <w:sz w:val="20"/>
          <w:szCs w:val="20"/>
          <w:lang w:val="lt-LT"/>
        </w:rPr>
        <w:t xml:space="preserve">atitiktų </w:t>
      </w:r>
      <w:r w:rsidR="005C1F1F" w:rsidRPr="25C10436">
        <w:rPr>
          <w:color w:val="000000" w:themeColor="text1"/>
          <w:sz w:val="20"/>
          <w:szCs w:val="20"/>
          <w:lang w:val="lt-LT"/>
        </w:rPr>
        <w:t>2016 m. balandžio 27 d. Europos Parlamento ir Tarybos reglamento (ES) 2016/679 dėl fizinių asmenų apsaugos tvarkant asmens duomenis ir dėl laisvo tokių duomenų judėjimo ir kuriuo panaikinama Direktyva 95/46/EB (Bendrasis duomenų apsaugos reglamentas)</w:t>
      </w:r>
      <w:r w:rsidR="00B4468B">
        <w:rPr>
          <w:color w:val="000000" w:themeColor="text1"/>
          <w:sz w:val="20"/>
          <w:szCs w:val="20"/>
          <w:lang w:val="lt-LT"/>
        </w:rPr>
        <w:t xml:space="preserve"> </w:t>
      </w:r>
      <w:r w:rsidR="003A2034" w:rsidRPr="25C10436">
        <w:rPr>
          <w:sz w:val="20"/>
          <w:szCs w:val="20"/>
          <w:lang w:val="lt-LT"/>
        </w:rPr>
        <w:t>(toliau – BDAR)</w:t>
      </w:r>
      <w:r w:rsidR="00B4468B">
        <w:rPr>
          <w:sz w:val="20"/>
          <w:szCs w:val="20"/>
          <w:lang w:val="lt-LT"/>
        </w:rPr>
        <w:t xml:space="preserve"> nuostatas</w:t>
      </w:r>
      <w:r w:rsidR="003A2034" w:rsidRPr="25C10436">
        <w:rPr>
          <w:sz w:val="20"/>
          <w:szCs w:val="20"/>
          <w:lang w:val="lt-LT"/>
        </w:rPr>
        <w:t>.</w:t>
      </w:r>
      <w:bookmarkStart w:id="0" w:name="bookmark0"/>
    </w:p>
    <w:p w14:paraId="35B6F52A" w14:textId="56461D02" w:rsidR="00E104C3" w:rsidRPr="005C7F8F" w:rsidRDefault="00C41A26" w:rsidP="6A954B91">
      <w:pPr>
        <w:pStyle w:val="Pagrindinistekstas"/>
        <w:spacing w:after="0"/>
        <w:ind w:left="-284" w:firstLine="283"/>
        <w:jc w:val="both"/>
        <w:rPr>
          <w:sz w:val="20"/>
          <w:szCs w:val="20"/>
          <w:lang w:val="lt-LT"/>
        </w:rPr>
      </w:pPr>
      <w:r w:rsidRPr="25C10436">
        <w:rPr>
          <w:color w:val="CC3300"/>
          <w:sz w:val="20"/>
          <w:szCs w:val="20"/>
          <w:lang w:val="lt-LT" w:bidi="en-US"/>
        </w:rPr>
        <w:t xml:space="preserve">  </w:t>
      </w:r>
      <w:r w:rsidR="002E177F" w:rsidRPr="25C10436">
        <w:rPr>
          <w:sz w:val="20"/>
          <w:szCs w:val="20"/>
          <w:lang w:val="lt-LT" w:bidi="en-US"/>
        </w:rPr>
        <w:t xml:space="preserve">Jūsų asmens duomenų valdytojas </w:t>
      </w:r>
      <w:bookmarkEnd w:id="0"/>
      <w:r w:rsidR="002E177F" w:rsidRPr="25C10436">
        <w:rPr>
          <w:sz w:val="20"/>
          <w:szCs w:val="20"/>
          <w:lang w:val="lt-LT" w:bidi="en-US"/>
        </w:rPr>
        <w:t xml:space="preserve">– </w:t>
      </w:r>
      <w:r w:rsidR="000F0432" w:rsidRPr="25C10436">
        <w:rPr>
          <w:sz w:val="20"/>
          <w:szCs w:val="20"/>
          <w:lang w:val="lt-LT"/>
        </w:rPr>
        <w:t>T</w:t>
      </w:r>
      <w:r w:rsidR="00462258" w:rsidRPr="25C10436">
        <w:rPr>
          <w:sz w:val="20"/>
          <w:szCs w:val="20"/>
          <w:lang w:val="lt-LT"/>
        </w:rPr>
        <w:t>urto bankas</w:t>
      </w:r>
      <w:r w:rsidR="002E177F" w:rsidRPr="25C10436">
        <w:rPr>
          <w:sz w:val="20"/>
          <w:szCs w:val="20"/>
          <w:lang w:val="lt-LT" w:eastAsia="lt-LT" w:bidi="lt-LT"/>
        </w:rPr>
        <w:t xml:space="preserve">, </w:t>
      </w:r>
      <w:r w:rsidR="00374E15" w:rsidRPr="25C10436">
        <w:rPr>
          <w:sz w:val="20"/>
          <w:szCs w:val="20"/>
          <w:lang w:val="lt-LT" w:eastAsia="lt-LT" w:bidi="lt-LT"/>
        </w:rPr>
        <w:t>j</w:t>
      </w:r>
      <w:r w:rsidR="002E177F" w:rsidRPr="25C10436">
        <w:rPr>
          <w:sz w:val="20"/>
          <w:szCs w:val="20"/>
          <w:lang w:val="lt-LT" w:eastAsia="lt-LT" w:bidi="lt-LT"/>
        </w:rPr>
        <w:t xml:space="preserve">uridinio </w:t>
      </w:r>
      <w:r w:rsidR="00374E15" w:rsidRPr="25C10436">
        <w:rPr>
          <w:sz w:val="20"/>
          <w:szCs w:val="20"/>
          <w:lang w:val="lt-LT" w:eastAsia="lt-LT" w:bidi="lt-LT"/>
        </w:rPr>
        <w:t>asmens</w:t>
      </w:r>
      <w:r w:rsidR="000F0432" w:rsidRPr="25C10436">
        <w:rPr>
          <w:sz w:val="20"/>
          <w:szCs w:val="20"/>
          <w:lang w:val="lt-LT" w:eastAsia="lt-LT" w:bidi="lt-LT"/>
        </w:rPr>
        <w:t xml:space="preserve"> kodas </w:t>
      </w:r>
      <w:r w:rsidR="000F0432" w:rsidRPr="25C10436">
        <w:rPr>
          <w:sz w:val="20"/>
          <w:szCs w:val="20"/>
          <w:lang w:val="lt-LT"/>
        </w:rPr>
        <w:t>112021042</w:t>
      </w:r>
      <w:r w:rsidR="00374E15" w:rsidRPr="25C10436">
        <w:rPr>
          <w:sz w:val="20"/>
          <w:szCs w:val="20"/>
          <w:lang w:val="lt-LT"/>
        </w:rPr>
        <w:t xml:space="preserve">, </w:t>
      </w:r>
      <w:r w:rsidR="00374E15" w:rsidRPr="25C10436">
        <w:rPr>
          <w:sz w:val="20"/>
          <w:szCs w:val="20"/>
          <w:lang w:val="lt-LT" w:eastAsia="lt-LT" w:bidi="lt-LT"/>
        </w:rPr>
        <w:t>a</w:t>
      </w:r>
      <w:r w:rsidR="000F0432" w:rsidRPr="25C10436">
        <w:rPr>
          <w:sz w:val="20"/>
          <w:szCs w:val="20"/>
          <w:lang w:val="lt-LT" w:eastAsia="lt-LT" w:bidi="lt-LT"/>
        </w:rPr>
        <w:t>dresas</w:t>
      </w:r>
      <w:r w:rsidR="00374E15" w:rsidRPr="25C10436">
        <w:rPr>
          <w:sz w:val="20"/>
          <w:szCs w:val="20"/>
          <w:lang w:val="lt-LT" w:eastAsia="lt-LT" w:bidi="lt-LT"/>
        </w:rPr>
        <w:t xml:space="preserve"> </w:t>
      </w:r>
      <w:r w:rsidR="000F0432" w:rsidRPr="25C10436">
        <w:rPr>
          <w:sz w:val="20"/>
          <w:szCs w:val="20"/>
          <w:lang w:val="lt-LT"/>
        </w:rPr>
        <w:t xml:space="preserve">Kęstučio g. 45, 01402 </w:t>
      </w:r>
      <w:r w:rsidR="000F0432" w:rsidRPr="25C10436">
        <w:rPr>
          <w:sz w:val="20"/>
          <w:szCs w:val="20"/>
          <w:lang w:val="lt-LT" w:eastAsia="lt-LT" w:bidi="lt-LT"/>
        </w:rPr>
        <w:t>Vilnius</w:t>
      </w:r>
      <w:r w:rsidR="00CF1200" w:rsidRPr="25C10436">
        <w:rPr>
          <w:sz w:val="20"/>
          <w:szCs w:val="20"/>
          <w:lang w:val="lt-LT"/>
        </w:rPr>
        <w:t xml:space="preserve">, </w:t>
      </w:r>
      <w:r w:rsidR="00CF1200" w:rsidRPr="25C10436">
        <w:rPr>
          <w:sz w:val="20"/>
          <w:szCs w:val="20"/>
          <w:lang w:val="lt-LT" w:eastAsia="lt-LT" w:bidi="lt-LT"/>
        </w:rPr>
        <w:t>t</w:t>
      </w:r>
      <w:r w:rsidR="000F0432" w:rsidRPr="25C10436">
        <w:rPr>
          <w:sz w:val="20"/>
          <w:szCs w:val="20"/>
          <w:lang w:val="lt-LT" w:eastAsia="lt-LT" w:bidi="lt-LT"/>
        </w:rPr>
        <w:t xml:space="preserve">el. (8 5) </w:t>
      </w:r>
      <w:r w:rsidR="000F0432" w:rsidRPr="25C10436">
        <w:rPr>
          <w:sz w:val="20"/>
          <w:szCs w:val="20"/>
          <w:lang w:val="lt-LT"/>
        </w:rPr>
        <w:t>278 0900</w:t>
      </w:r>
      <w:r w:rsidR="00CF1200" w:rsidRPr="25C10436">
        <w:rPr>
          <w:sz w:val="20"/>
          <w:szCs w:val="20"/>
          <w:lang w:val="lt-LT"/>
        </w:rPr>
        <w:t>, el</w:t>
      </w:r>
      <w:r w:rsidR="000F0432" w:rsidRPr="25C10436">
        <w:rPr>
          <w:sz w:val="20"/>
          <w:szCs w:val="20"/>
          <w:lang w:val="lt-LT" w:eastAsia="lt-LT" w:bidi="lt-LT"/>
        </w:rPr>
        <w:t>. paštas</w:t>
      </w:r>
      <w:hyperlink r:id="rId8">
        <w:r w:rsidR="000F0432" w:rsidRPr="25C10436">
          <w:rPr>
            <w:sz w:val="20"/>
            <w:szCs w:val="20"/>
            <w:lang w:val="lt-LT" w:eastAsia="lt-LT" w:bidi="lt-LT"/>
          </w:rPr>
          <w:t xml:space="preserve"> </w:t>
        </w:r>
        <w:r w:rsidR="000F0432" w:rsidRPr="25C10436">
          <w:rPr>
            <w:sz w:val="20"/>
            <w:szCs w:val="20"/>
            <w:lang w:val="lt-LT" w:bidi="en-US"/>
          </w:rPr>
          <w:t>info@turtas.lt</w:t>
        </w:r>
      </w:hyperlink>
      <w:r w:rsidR="007E3DC7" w:rsidRPr="25C10436">
        <w:rPr>
          <w:sz w:val="20"/>
          <w:szCs w:val="20"/>
          <w:lang w:val="lt-LT"/>
        </w:rPr>
        <w:t xml:space="preserve">, </w:t>
      </w:r>
      <w:hyperlink r:id="rId9">
        <w:r w:rsidR="007E3DC7" w:rsidRPr="25C10436">
          <w:rPr>
            <w:rStyle w:val="Hipersaitas"/>
            <w:color w:val="auto"/>
            <w:sz w:val="20"/>
            <w:szCs w:val="20"/>
            <w:u w:val="none"/>
            <w:lang w:val="lt-LT" w:bidi="en-US"/>
          </w:rPr>
          <w:t>www.turtas.lt</w:t>
        </w:r>
      </w:hyperlink>
      <w:r w:rsidR="000F0432" w:rsidRPr="25C10436">
        <w:rPr>
          <w:sz w:val="20"/>
          <w:szCs w:val="20"/>
          <w:lang w:val="lt-LT"/>
        </w:rPr>
        <w:t xml:space="preserve"> </w:t>
      </w:r>
    </w:p>
    <w:p w14:paraId="6981D6B4" w14:textId="1625BCC0" w:rsidR="00C41A26" w:rsidRPr="005C7F8F" w:rsidRDefault="004F67D4" w:rsidP="00042DF9">
      <w:pPr>
        <w:pStyle w:val="Pagrindinistekstas"/>
        <w:spacing w:after="0"/>
        <w:ind w:left="-284" w:firstLine="142"/>
        <w:rPr>
          <w:sz w:val="20"/>
          <w:szCs w:val="20"/>
          <w:lang w:val="lt-LT" w:bidi="en-US"/>
        </w:rPr>
      </w:pPr>
      <w:r w:rsidRPr="25C10436">
        <w:rPr>
          <w:sz w:val="20"/>
          <w:szCs w:val="20"/>
          <w:lang w:val="lt-LT"/>
        </w:rPr>
        <w:t xml:space="preserve"> </w:t>
      </w:r>
      <w:r w:rsidR="00C41A26" w:rsidRPr="25C10436">
        <w:rPr>
          <w:sz w:val="20"/>
          <w:szCs w:val="20"/>
          <w:lang w:val="lt-LT"/>
        </w:rPr>
        <w:t xml:space="preserve">  </w:t>
      </w:r>
      <w:r w:rsidR="009C268F" w:rsidRPr="25C10436">
        <w:rPr>
          <w:sz w:val="20"/>
          <w:szCs w:val="20"/>
          <w:lang w:val="lt-LT"/>
        </w:rPr>
        <w:t xml:space="preserve"> </w:t>
      </w:r>
      <w:r w:rsidR="000F0432" w:rsidRPr="25C10436">
        <w:rPr>
          <w:sz w:val="20"/>
          <w:szCs w:val="20"/>
          <w:lang w:val="lt-LT"/>
        </w:rPr>
        <w:t>T</w:t>
      </w:r>
      <w:r w:rsidR="00462258" w:rsidRPr="25C10436">
        <w:rPr>
          <w:sz w:val="20"/>
          <w:szCs w:val="20"/>
          <w:lang w:val="lt-LT"/>
        </w:rPr>
        <w:t>urto banko</w:t>
      </w:r>
      <w:r w:rsidR="000F0432" w:rsidRPr="25C10436">
        <w:rPr>
          <w:sz w:val="20"/>
          <w:szCs w:val="20"/>
          <w:lang w:val="lt-LT" w:eastAsia="lt-LT" w:bidi="lt-LT"/>
        </w:rPr>
        <w:t xml:space="preserve"> duomenų apsaugos pareigūn</w:t>
      </w:r>
      <w:r w:rsidR="00462258" w:rsidRPr="25C10436">
        <w:rPr>
          <w:sz w:val="20"/>
          <w:szCs w:val="20"/>
          <w:lang w:val="lt-LT"/>
        </w:rPr>
        <w:t>ė</w:t>
      </w:r>
      <w:r w:rsidR="259A4112" w:rsidRPr="25C10436">
        <w:rPr>
          <w:sz w:val="20"/>
          <w:szCs w:val="20"/>
          <w:lang w:val="lt-LT" w:bidi="en-US"/>
        </w:rPr>
        <w:t xml:space="preserve"> – </w:t>
      </w:r>
      <w:r w:rsidR="00462258" w:rsidRPr="25C10436">
        <w:rPr>
          <w:sz w:val="20"/>
          <w:szCs w:val="20"/>
          <w:lang w:val="lt-LT"/>
        </w:rPr>
        <w:t xml:space="preserve">Neringa </w:t>
      </w:r>
      <w:proofErr w:type="spellStart"/>
      <w:r w:rsidR="00462258" w:rsidRPr="25C10436">
        <w:rPr>
          <w:sz w:val="20"/>
          <w:szCs w:val="20"/>
          <w:lang w:val="lt-LT"/>
        </w:rPr>
        <w:t>Baniūnė</w:t>
      </w:r>
      <w:r w:rsidR="007E3DC7" w:rsidRPr="25C10436">
        <w:rPr>
          <w:sz w:val="20"/>
          <w:szCs w:val="20"/>
          <w:lang w:val="lt-LT"/>
        </w:rPr>
        <w:t>,</w:t>
      </w:r>
      <w:proofErr w:type="spellEnd"/>
      <w:r w:rsidR="007E3DC7" w:rsidRPr="25C10436">
        <w:rPr>
          <w:sz w:val="20"/>
          <w:szCs w:val="20"/>
          <w:lang w:val="lt-LT"/>
        </w:rPr>
        <w:t xml:space="preserve"> </w:t>
      </w:r>
      <w:r w:rsidR="007E3DC7" w:rsidRPr="25C10436">
        <w:rPr>
          <w:sz w:val="20"/>
          <w:szCs w:val="20"/>
          <w:lang w:val="lt-LT" w:eastAsia="lt-LT" w:bidi="lt-LT"/>
        </w:rPr>
        <w:t>t</w:t>
      </w:r>
      <w:r w:rsidR="000F0432" w:rsidRPr="25C10436">
        <w:rPr>
          <w:sz w:val="20"/>
          <w:szCs w:val="20"/>
          <w:lang w:val="lt-LT" w:eastAsia="lt-LT" w:bidi="lt-LT"/>
        </w:rPr>
        <w:t xml:space="preserve">el. </w:t>
      </w:r>
      <w:r w:rsidR="7AF7A169" w:rsidRPr="25C10436">
        <w:rPr>
          <w:sz w:val="20"/>
          <w:szCs w:val="20"/>
          <w:lang w:val="lt-LT" w:eastAsia="lt-LT" w:bidi="lt-LT"/>
        </w:rPr>
        <w:t xml:space="preserve">+370 </w:t>
      </w:r>
      <w:r w:rsidR="00462258" w:rsidRPr="25C10436">
        <w:rPr>
          <w:sz w:val="20"/>
          <w:szCs w:val="20"/>
          <w:lang w:val="lt-LT"/>
        </w:rPr>
        <w:t>689</w:t>
      </w:r>
      <w:r w:rsidR="00AE6F15" w:rsidRPr="25C10436">
        <w:rPr>
          <w:sz w:val="20"/>
          <w:szCs w:val="20"/>
          <w:lang w:val="lt-LT"/>
        </w:rPr>
        <w:t xml:space="preserve"> </w:t>
      </w:r>
      <w:r w:rsidR="00462258" w:rsidRPr="25C10436">
        <w:rPr>
          <w:sz w:val="20"/>
          <w:szCs w:val="20"/>
          <w:lang w:val="lt-LT"/>
        </w:rPr>
        <w:t>13611</w:t>
      </w:r>
      <w:r w:rsidR="007E3DC7" w:rsidRPr="25C10436">
        <w:rPr>
          <w:sz w:val="20"/>
          <w:szCs w:val="20"/>
          <w:lang w:val="lt-LT"/>
        </w:rPr>
        <w:t xml:space="preserve">, </w:t>
      </w:r>
      <w:r w:rsidR="00950818" w:rsidRPr="25C10436">
        <w:rPr>
          <w:sz w:val="20"/>
          <w:szCs w:val="20"/>
          <w:lang w:val="lt-LT" w:eastAsia="lt-LT" w:bidi="lt-LT"/>
        </w:rPr>
        <w:t>e</w:t>
      </w:r>
      <w:r w:rsidR="000F0432" w:rsidRPr="25C10436">
        <w:rPr>
          <w:sz w:val="20"/>
          <w:szCs w:val="20"/>
          <w:lang w:val="lt-LT" w:eastAsia="lt-LT" w:bidi="lt-LT"/>
        </w:rPr>
        <w:t>l.</w:t>
      </w:r>
      <w:r w:rsidR="00950818" w:rsidRPr="25C10436">
        <w:rPr>
          <w:sz w:val="20"/>
          <w:szCs w:val="20"/>
          <w:lang w:val="lt-LT" w:eastAsia="lt-LT" w:bidi="lt-LT"/>
        </w:rPr>
        <w:t xml:space="preserve"> paš</w:t>
      </w:r>
      <w:r w:rsidR="000E5154" w:rsidRPr="25C10436">
        <w:rPr>
          <w:sz w:val="20"/>
          <w:szCs w:val="20"/>
          <w:lang w:val="lt-LT" w:eastAsia="lt-LT" w:bidi="lt-LT"/>
        </w:rPr>
        <w:t xml:space="preserve">tas </w:t>
      </w:r>
      <w:hyperlink r:id="rId10">
        <w:r w:rsidR="000E5154" w:rsidRPr="25C10436">
          <w:rPr>
            <w:rStyle w:val="Hipersaitas"/>
            <w:color w:val="auto"/>
            <w:sz w:val="20"/>
            <w:szCs w:val="20"/>
            <w:u w:val="none"/>
            <w:lang w:val="lt-LT" w:bidi="en-US"/>
          </w:rPr>
          <w:t xml:space="preserve">neringa.baniune@turtas.lt </w:t>
        </w:r>
      </w:hyperlink>
      <w:bookmarkStart w:id="1" w:name="bookmark2"/>
      <w:r w:rsidR="009B5E37" w:rsidRPr="25C10436">
        <w:rPr>
          <w:sz w:val="20"/>
          <w:szCs w:val="20"/>
          <w:lang w:val="lt-LT" w:bidi="en-US"/>
        </w:rPr>
        <w:t xml:space="preserve">     </w:t>
      </w:r>
    </w:p>
    <w:p w14:paraId="2F5EBB77" w14:textId="77777777" w:rsidR="00955BB1" w:rsidRPr="00FE622D" w:rsidRDefault="00955BB1" w:rsidP="00FE622D">
      <w:pPr>
        <w:pStyle w:val="Pagrindinistekstas"/>
        <w:spacing w:after="0"/>
        <w:ind w:left="-142" w:firstLine="142"/>
        <w:jc w:val="center"/>
        <w:rPr>
          <w:b/>
          <w:bCs/>
          <w:sz w:val="20"/>
          <w:szCs w:val="20"/>
          <w:lang w:val="lt-LT" w:eastAsia="lt-LT" w:bidi="lt-LT"/>
        </w:rPr>
      </w:pPr>
    </w:p>
    <w:p w14:paraId="3CDCE0B5" w14:textId="5A8A11D9" w:rsidR="00D47D3D" w:rsidRPr="00FE622D" w:rsidRDefault="00FE622D" w:rsidP="00FE622D">
      <w:pPr>
        <w:pStyle w:val="Pagrindinistekstas"/>
        <w:spacing w:after="0"/>
        <w:ind w:left="-142" w:firstLine="142"/>
        <w:jc w:val="center"/>
        <w:rPr>
          <w:b/>
          <w:bCs/>
          <w:sz w:val="20"/>
          <w:szCs w:val="20"/>
          <w:lang w:val="lt-LT"/>
        </w:rPr>
      </w:pPr>
      <w:r w:rsidRPr="00FE622D">
        <w:rPr>
          <w:b/>
          <w:bCs/>
          <w:sz w:val="20"/>
          <w:szCs w:val="20"/>
          <w:lang w:val="lt-LT" w:eastAsia="lt-LT" w:bidi="lt-LT"/>
        </w:rPr>
        <w:t>KAIP NAUDOJAME JŪSŲ DUOMENIS:</w:t>
      </w:r>
    </w:p>
    <w:p w14:paraId="5F1AF40A" w14:textId="77777777" w:rsidR="00D47D3D" w:rsidRPr="008562EA" w:rsidRDefault="00D47D3D" w:rsidP="6A954B91">
      <w:pPr>
        <w:pStyle w:val="Heading10"/>
        <w:keepNext/>
        <w:keepLines/>
        <w:spacing w:after="0"/>
        <w:rPr>
          <w:color w:val="auto"/>
          <w:sz w:val="20"/>
          <w:szCs w:val="20"/>
          <w:lang w:val="lt-LT" w:eastAsia="lt-LT" w:bidi="lt-LT"/>
        </w:rPr>
      </w:pPr>
    </w:p>
    <w:tbl>
      <w:tblPr>
        <w:tblStyle w:val="Lentelstinklelis"/>
        <w:tblW w:w="0" w:type="auto"/>
        <w:tblLook w:val="04A0" w:firstRow="1" w:lastRow="0" w:firstColumn="1" w:lastColumn="0" w:noHBand="0" w:noVBand="1"/>
      </w:tblPr>
      <w:tblGrid>
        <w:gridCol w:w="421"/>
        <w:gridCol w:w="4961"/>
        <w:gridCol w:w="4792"/>
      </w:tblGrid>
      <w:tr w:rsidR="00EB31CD" w:rsidRPr="008562EA" w14:paraId="30BB7A21" w14:textId="77777777" w:rsidTr="25C10436">
        <w:tc>
          <w:tcPr>
            <w:tcW w:w="5382" w:type="dxa"/>
            <w:gridSpan w:val="2"/>
          </w:tcPr>
          <w:p w14:paraId="4985FA4B" w14:textId="7ED11BC1" w:rsidR="00EB31CD" w:rsidRPr="00227865" w:rsidRDefault="6FB4AA7F" w:rsidP="6A954B91">
            <w:pPr>
              <w:pStyle w:val="Heading10"/>
              <w:keepNext/>
              <w:keepLines/>
              <w:spacing w:after="0"/>
              <w:jc w:val="both"/>
              <w:rPr>
                <w:i w:val="0"/>
                <w:iCs w:val="0"/>
                <w:color w:val="auto"/>
                <w:sz w:val="20"/>
                <w:szCs w:val="20"/>
                <w:lang w:val="lt-LT" w:eastAsia="lt-LT" w:bidi="lt-LT"/>
              </w:rPr>
            </w:pPr>
            <w:r w:rsidRPr="00227865">
              <w:rPr>
                <w:i w:val="0"/>
                <w:iCs w:val="0"/>
                <w:color w:val="auto"/>
                <w:sz w:val="20"/>
                <w:szCs w:val="20"/>
                <w:lang w:val="lt-LT" w:eastAsia="lt-LT" w:bidi="lt-LT"/>
              </w:rPr>
              <w:t>Asmens duomenų tvarkymo tikslas ir pagrindas</w:t>
            </w:r>
          </w:p>
        </w:tc>
        <w:tc>
          <w:tcPr>
            <w:tcW w:w="4792" w:type="dxa"/>
          </w:tcPr>
          <w:p w14:paraId="33DFEE08" w14:textId="4815E1D1" w:rsidR="00EB31CD" w:rsidRPr="00227865" w:rsidRDefault="4E0185F6" w:rsidP="6A954B91">
            <w:pPr>
              <w:pStyle w:val="Heading10"/>
              <w:keepNext/>
              <w:keepLines/>
              <w:spacing w:after="0"/>
              <w:jc w:val="both"/>
              <w:rPr>
                <w:i w:val="0"/>
                <w:iCs w:val="0"/>
                <w:color w:val="auto"/>
                <w:sz w:val="20"/>
                <w:szCs w:val="20"/>
                <w:lang w:val="lt-LT" w:eastAsia="lt-LT" w:bidi="lt-LT"/>
              </w:rPr>
            </w:pPr>
            <w:r w:rsidRPr="00227865">
              <w:rPr>
                <w:i w:val="0"/>
                <w:iCs w:val="0"/>
                <w:color w:val="auto"/>
                <w:sz w:val="20"/>
                <w:szCs w:val="20"/>
                <w:lang w:val="lt-LT" w:eastAsia="lt-LT" w:bidi="lt-LT"/>
              </w:rPr>
              <w:t>Asmens duomenų tvarkymo saugojimo terminas ir duomenų teikimas</w:t>
            </w:r>
          </w:p>
        </w:tc>
      </w:tr>
      <w:tr w:rsidR="00EB31CD" w:rsidRPr="008562EA" w14:paraId="0420FA04" w14:textId="77777777" w:rsidTr="25C10436">
        <w:tc>
          <w:tcPr>
            <w:tcW w:w="10174" w:type="dxa"/>
            <w:gridSpan w:val="3"/>
          </w:tcPr>
          <w:p w14:paraId="4674A66A" w14:textId="488A7C54" w:rsidR="00EB31CD" w:rsidRPr="00227865" w:rsidRDefault="4E0185F6" w:rsidP="25C10436">
            <w:pPr>
              <w:pStyle w:val="Heading10"/>
              <w:keepNext/>
              <w:keepLines/>
              <w:spacing w:after="0"/>
              <w:jc w:val="both"/>
              <w:rPr>
                <w:b w:val="0"/>
                <w:bCs w:val="0"/>
                <w:i w:val="0"/>
                <w:iCs w:val="0"/>
                <w:color w:val="9C3636"/>
                <w:sz w:val="20"/>
                <w:szCs w:val="20"/>
                <w:lang w:val="lt-LT" w:eastAsia="lt-LT" w:bidi="lt-LT"/>
              </w:rPr>
            </w:pPr>
            <w:r w:rsidRPr="25C10436">
              <w:rPr>
                <w:b w:val="0"/>
                <w:bCs w:val="0"/>
                <w:i w:val="0"/>
                <w:iCs w:val="0"/>
                <w:color w:val="auto"/>
                <w:sz w:val="20"/>
                <w:szCs w:val="20"/>
                <w:lang w:val="lt-LT" w:eastAsia="lt-LT" w:bidi="lt-LT"/>
              </w:rPr>
              <w:t>Kreipianti</w:t>
            </w:r>
            <w:r w:rsidR="57603EB4" w:rsidRPr="25C10436">
              <w:rPr>
                <w:b w:val="0"/>
                <w:bCs w:val="0"/>
                <w:i w:val="0"/>
                <w:iCs w:val="0"/>
                <w:color w:val="auto"/>
                <w:sz w:val="20"/>
                <w:szCs w:val="20"/>
                <w:lang w:val="lt-LT" w:eastAsia="lt-LT" w:bidi="lt-LT"/>
              </w:rPr>
              <w:t>s</w:t>
            </w:r>
            <w:r w:rsidRPr="25C10436">
              <w:rPr>
                <w:b w:val="0"/>
                <w:bCs w:val="0"/>
                <w:i w:val="0"/>
                <w:iCs w:val="0"/>
                <w:color w:val="auto"/>
                <w:sz w:val="20"/>
                <w:szCs w:val="20"/>
                <w:lang w:val="lt-LT" w:eastAsia="lt-LT" w:bidi="lt-LT"/>
              </w:rPr>
              <w:t xml:space="preserve"> į Turto banką su pranešimu: bus tvarkomi šie Jūsų duomenys: vardas, pavardė, darbovietė (su Turto banku siejantys ar sieję darbo ar sutartiniai santykiai) ir pareigos, telefono ryšio numeris, elektroninio pašto adresas, informacijos pateikimo Turto bankui faktas, data, laikas, pranešimo turinys (ir jame ar jo prieduose esanti informacija) ir, kai taikoma, atsakymo į pranešimą faktas, data, laikas.</w:t>
            </w:r>
            <w:r w:rsidR="1074F2EB" w:rsidRPr="25C10436">
              <w:rPr>
                <w:rFonts w:eastAsia="Segoe UI"/>
                <w:b w:val="0"/>
                <w:bCs w:val="0"/>
                <w:i w:val="0"/>
                <w:iCs w:val="0"/>
                <w:color w:val="333333"/>
                <w:sz w:val="18"/>
                <w:szCs w:val="18"/>
                <w:lang w:val="lt-LT"/>
              </w:rPr>
              <w:t xml:space="preserve"> </w:t>
            </w:r>
          </w:p>
        </w:tc>
      </w:tr>
      <w:tr w:rsidR="00550349" w:rsidRPr="008562EA" w14:paraId="525EC80A" w14:textId="77777777" w:rsidTr="25C10436">
        <w:tc>
          <w:tcPr>
            <w:tcW w:w="421" w:type="dxa"/>
          </w:tcPr>
          <w:p w14:paraId="34F84785" w14:textId="5BE448AA" w:rsidR="00550349" w:rsidRPr="008562EA" w:rsidRDefault="00550349" w:rsidP="008C58E0">
            <w:pPr>
              <w:autoSpaceDE w:val="0"/>
              <w:autoSpaceDN w:val="0"/>
              <w:adjustRightInd w:val="0"/>
              <w:jc w:val="both"/>
              <w:rPr>
                <w:rFonts w:ascii="Times New Roman" w:hAnsi="Times New Roman" w:cs="Times New Roman"/>
                <w:color w:val="000000"/>
                <w:sz w:val="20"/>
                <w:szCs w:val="20"/>
                <w:lang w:val="lt-LT"/>
              </w:rPr>
            </w:pPr>
            <w:r w:rsidRPr="008562EA">
              <w:rPr>
                <w:rFonts w:ascii="Times New Roman" w:hAnsi="Times New Roman" w:cs="Times New Roman"/>
                <w:color w:val="000000"/>
                <w:sz w:val="20"/>
                <w:szCs w:val="20"/>
                <w:lang w:val="lt-LT"/>
              </w:rPr>
              <w:t xml:space="preserve">1. </w:t>
            </w:r>
          </w:p>
        </w:tc>
        <w:tc>
          <w:tcPr>
            <w:tcW w:w="4961" w:type="dxa"/>
          </w:tcPr>
          <w:p w14:paraId="1D2CD461" w14:textId="5D4D463F" w:rsidR="007C5E71" w:rsidRPr="008562EA" w:rsidRDefault="007709E6" w:rsidP="007C5E71">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 xml:space="preserve">Pranešimuose apie </w:t>
            </w:r>
            <w:r w:rsidR="003C2928" w:rsidRPr="25C10436">
              <w:rPr>
                <w:rFonts w:ascii="Times New Roman" w:hAnsi="Times New Roman" w:cs="Times New Roman"/>
                <w:color w:val="000000" w:themeColor="text1"/>
                <w:sz w:val="20"/>
                <w:szCs w:val="20"/>
                <w:lang w:val="lt-LT"/>
              </w:rPr>
              <w:t>pažeidimus</w:t>
            </w:r>
            <w:r w:rsidR="009C0523" w:rsidRPr="25C10436">
              <w:rPr>
                <w:rFonts w:ascii="Times New Roman" w:hAnsi="Times New Roman" w:cs="Times New Roman"/>
                <w:color w:val="000000" w:themeColor="text1"/>
                <w:sz w:val="20"/>
                <w:szCs w:val="20"/>
                <w:lang w:val="lt-LT"/>
              </w:rPr>
              <w:t xml:space="preserve"> Turto banke pagal Lietuvos</w:t>
            </w:r>
            <w:r w:rsidR="00A9111D" w:rsidRPr="25C10436">
              <w:rPr>
                <w:rFonts w:ascii="Times New Roman" w:hAnsi="Times New Roman" w:cs="Times New Roman"/>
                <w:color w:val="000000" w:themeColor="text1"/>
                <w:sz w:val="20"/>
                <w:szCs w:val="20"/>
                <w:lang w:val="lt-LT"/>
              </w:rPr>
              <w:t xml:space="preserve"> </w:t>
            </w:r>
            <w:r w:rsidR="009C0523" w:rsidRPr="25C10436">
              <w:rPr>
                <w:rFonts w:ascii="Times New Roman" w:hAnsi="Times New Roman" w:cs="Times New Roman"/>
                <w:color w:val="000000" w:themeColor="text1"/>
                <w:sz w:val="20"/>
                <w:szCs w:val="20"/>
                <w:lang w:val="lt-LT"/>
              </w:rPr>
              <w:t xml:space="preserve">Respublikos </w:t>
            </w:r>
            <w:r w:rsidR="00A9111D" w:rsidRPr="25C10436">
              <w:rPr>
                <w:rFonts w:ascii="Times New Roman" w:hAnsi="Times New Roman" w:cs="Times New Roman"/>
                <w:color w:val="000000" w:themeColor="text1"/>
                <w:sz w:val="20"/>
                <w:szCs w:val="20"/>
                <w:lang w:val="lt-LT"/>
              </w:rPr>
              <w:t>pranešėjų apsaugos įstatymą</w:t>
            </w:r>
            <w:r w:rsidR="007E0316" w:rsidRPr="25C10436">
              <w:rPr>
                <w:rFonts w:ascii="Times New Roman" w:hAnsi="Times New Roman" w:cs="Times New Roman"/>
                <w:color w:val="000000" w:themeColor="text1"/>
                <w:sz w:val="20"/>
                <w:szCs w:val="20"/>
                <w:lang w:val="lt-LT"/>
              </w:rPr>
              <w:t xml:space="preserve"> (toliau – Pranešėjų įstatymas)</w:t>
            </w:r>
            <w:r w:rsidR="007C5E71" w:rsidRPr="25C10436">
              <w:rPr>
                <w:rFonts w:ascii="Times New Roman" w:hAnsi="Times New Roman" w:cs="Times New Roman"/>
                <w:color w:val="000000" w:themeColor="text1"/>
                <w:sz w:val="20"/>
                <w:szCs w:val="20"/>
                <w:lang w:val="lt-LT"/>
              </w:rPr>
              <w:t>,</w:t>
            </w:r>
            <w:r w:rsidR="0AC9F51F" w:rsidRPr="25C10436">
              <w:rPr>
                <w:rFonts w:ascii="Times New Roman" w:hAnsi="Times New Roman" w:cs="Times New Roman"/>
                <w:color w:val="000000" w:themeColor="text1"/>
                <w:sz w:val="20"/>
                <w:szCs w:val="20"/>
                <w:lang w:val="lt-LT"/>
              </w:rPr>
              <w:t xml:space="preserve"> esantys Jūsų</w:t>
            </w:r>
            <w:r w:rsidR="007C5E71" w:rsidRPr="25C10436">
              <w:rPr>
                <w:rFonts w:ascii="Times New Roman" w:hAnsi="Times New Roman" w:cs="Times New Roman"/>
                <w:color w:val="000000" w:themeColor="text1"/>
                <w:sz w:val="20"/>
                <w:szCs w:val="20"/>
                <w:lang w:val="lt-LT"/>
              </w:rPr>
              <w:t xml:space="preserve"> asmens duomenys tvarkomi informacijos apie pažeidimą Turto banko administravimo ir vertinimo tikslu. </w:t>
            </w:r>
          </w:p>
          <w:p w14:paraId="33DC890B" w14:textId="6DFC724E" w:rsidR="00550349" w:rsidRPr="008562EA" w:rsidRDefault="0035410B" w:rsidP="000E598E">
            <w:pPr>
              <w:autoSpaceDE w:val="0"/>
              <w:autoSpaceDN w:val="0"/>
              <w:adjustRightInd w:val="0"/>
              <w:jc w:val="both"/>
              <w:rPr>
                <w:rFonts w:ascii="Times New Roman" w:hAnsi="Times New Roman" w:cs="Times New Roman"/>
                <w:color w:val="000000"/>
                <w:sz w:val="20"/>
                <w:szCs w:val="20"/>
                <w:lang w:val="lt-LT"/>
              </w:rPr>
            </w:pPr>
            <w:r w:rsidRPr="008562EA">
              <w:rPr>
                <w:rFonts w:ascii="Times New Roman" w:hAnsi="Times New Roman" w:cs="Times New Roman"/>
                <w:sz w:val="20"/>
                <w:szCs w:val="20"/>
                <w:lang w:val="lt-LT"/>
              </w:rPr>
              <w:t xml:space="preserve">Asmens duomenų tvarkymas nurodytais tikslais yra atliekamas vykdant teisinę prievolę (BDAR 6 straipsnio 1 dalies c punktas), kuri nustatyta: </w:t>
            </w:r>
            <w:r w:rsidR="007E0316" w:rsidRPr="008562EA">
              <w:rPr>
                <w:rFonts w:ascii="Times New Roman" w:hAnsi="Times New Roman" w:cs="Times New Roman"/>
                <w:sz w:val="20"/>
                <w:szCs w:val="20"/>
                <w:lang w:val="lt-LT" w:eastAsia="lt-LT" w:bidi="lt-LT"/>
              </w:rPr>
              <w:t>P</w:t>
            </w:r>
            <w:r w:rsidRPr="008562EA">
              <w:rPr>
                <w:rFonts w:ascii="Times New Roman" w:hAnsi="Times New Roman" w:cs="Times New Roman"/>
                <w:sz w:val="20"/>
                <w:szCs w:val="20"/>
                <w:lang w:val="lt-LT" w:eastAsia="lt-LT" w:bidi="lt-LT"/>
              </w:rPr>
              <w:t xml:space="preserve">ranešėjų </w:t>
            </w:r>
            <w:r w:rsidR="00316422" w:rsidRPr="008562EA">
              <w:rPr>
                <w:rFonts w:ascii="Times New Roman" w:hAnsi="Times New Roman" w:cs="Times New Roman"/>
                <w:sz w:val="20"/>
                <w:szCs w:val="20"/>
                <w:lang w:val="lt-LT" w:eastAsia="lt-LT" w:bidi="lt-LT"/>
              </w:rPr>
              <w:t>a</w:t>
            </w:r>
            <w:r w:rsidRPr="008562EA">
              <w:rPr>
                <w:rFonts w:ascii="Times New Roman" w:hAnsi="Times New Roman" w:cs="Times New Roman"/>
                <w:sz w:val="20"/>
                <w:szCs w:val="20"/>
                <w:lang w:val="lt-LT" w:eastAsia="lt-LT" w:bidi="lt-LT"/>
              </w:rPr>
              <w:t>psaugos įstatymo 4 straipsnio 1 dalies 1 punkte, 8</w:t>
            </w:r>
            <w:r w:rsidR="00316422" w:rsidRPr="008562EA">
              <w:rPr>
                <w:rFonts w:ascii="Times New Roman" w:hAnsi="Times New Roman" w:cs="Times New Roman"/>
                <w:sz w:val="20"/>
                <w:szCs w:val="20"/>
                <w:lang w:val="lt-LT" w:eastAsia="lt-LT" w:bidi="lt-LT"/>
              </w:rPr>
              <w:t>-9 dalyse ir 16 straipsnyje</w:t>
            </w:r>
            <w:r w:rsidRPr="008562EA">
              <w:rPr>
                <w:rFonts w:ascii="Times New Roman" w:hAnsi="Times New Roman" w:cs="Times New Roman"/>
                <w:sz w:val="20"/>
                <w:szCs w:val="20"/>
                <w:lang w:val="lt-LT"/>
              </w:rPr>
              <w:t>;</w:t>
            </w:r>
            <w:r w:rsidR="00316422" w:rsidRPr="008562EA">
              <w:rPr>
                <w:rFonts w:ascii="Times New Roman" w:hAnsi="Times New Roman" w:cs="Times New Roman"/>
                <w:sz w:val="20"/>
                <w:szCs w:val="20"/>
                <w:lang w:val="lt-LT"/>
              </w:rPr>
              <w:t xml:space="preserve"> Informaci</w:t>
            </w:r>
            <w:r w:rsidR="001F06DA" w:rsidRPr="008562EA">
              <w:rPr>
                <w:rFonts w:ascii="Times New Roman" w:hAnsi="Times New Roman" w:cs="Times New Roman"/>
                <w:sz w:val="20"/>
                <w:szCs w:val="20"/>
                <w:lang w:val="lt-LT"/>
              </w:rPr>
              <w:t xml:space="preserve">jos apie pažeidimus valstybės įmonėje Turto banke pagal </w:t>
            </w:r>
            <w:r w:rsidR="007E0316" w:rsidRPr="008562EA">
              <w:rPr>
                <w:rFonts w:ascii="Times New Roman" w:hAnsi="Times New Roman" w:cs="Times New Roman"/>
                <w:sz w:val="20"/>
                <w:szCs w:val="20"/>
                <w:lang w:val="lt-LT"/>
              </w:rPr>
              <w:t>P</w:t>
            </w:r>
            <w:r w:rsidR="003C167D" w:rsidRPr="008562EA">
              <w:rPr>
                <w:rFonts w:ascii="Times New Roman" w:hAnsi="Times New Roman" w:cs="Times New Roman"/>
                <w:sz w:val="20"/>
                <w:szCs w:val="20"/>
                <w:lang w:val="lt-LT"/>
              </w:rPr>
              <w:t>ranešėjų</w:t>
            </w:r>
            <w:r w:rsidR="00941A22" w:rsidRPr="008562EA">
              <w:rPr>
                <w:rFonts w:ascii="Times New Roman" w:hAnsi="Times New Roman" w:cs="Times New Roman"/>
                <w:sz w:val="20"/>
                <w:szCs w:val="20"/>
                <w:lang w:val="lt-LT"/>
              </w:rPr>
              <w:t xml:space="preserve"> </w:t>
            </w:r>
            <w:r w:rsidR="00C23140" w:rsidRPr="008562EA">
              <w:rPr>
                <w:rFonts w:ascii="Times New Roman" w:hAnsi="Times New Roman" w:cs="Times New Roman"/>
                <w:sz w:val="20"/>
                <w:szCs w:val="20"/>
                <w:lang w:val="lt-LT"/>
              </w:rPr>
              <w:t>apsaugos įstatymą</w:t>
            </w:r>
            <w:r w:rsidR="00C92231" w:rsidRPr="008562EA">
              <w:rPr>
                <w:rFonts w:ascii="Times New Roman" w:hAnsi="Times New Roman" w:cs="Times New Roman"/>
                <w:sz w:val="20"/>
                <w:szCs w:val="20"/>
                <w:lang w:val="lt-LT"/>
              </w:rPr>
              <w:t xml:space="preserve"> </w:t>
            </w:r>
            <w:r w:rsidR="00C23140" w:rsidRPr="008562EA">
              <w:rPr>
                <w:rFonts w:ascii="Times New Roman" w:hAnsi="Times New Roman" w:cs="Times New Roman"/>
                <w:sz w:val="20"/>
                <w:szCs w:val="20"/>
                <w:lang w:val="lt-LT"/>
              </w:rPr>
              <w:t>teikimo tvarkos aprašo, patvirtinto</w:t>
            </w:r>
            <w:r w:rsidR="00C92231" w:rsidRPr="008562EA">
              <w:rPr>
                <w:rFonts w:ascii="Times New Roman" w:hAnsi="Times New Roman" w:cs="Times New Roman"/>
                <w:sz w:val="20"/>
                <w:szCs w:val="20"/>
                <w:lang w:val="lt-LT"/>
              </w:rPr>
              <w:t xml:space="preserve"> valstybės įmonės Turto banko generalinio direktoriaus</w:t>
            </w:r>
            <w:r w:rsidRPr="008562EA">
              <w:rPr>
                <w:rFonts w:ascii="Times New Roman" w:hAnsi="Times New Roman" w:cs="Times New Roman"/>
                <w:sz w:val="20"/>
                <w:szCs w:val="20"/>
                <w:lang w:val="lt-LT"/>
              </w:rPr>
              <w:t xml:space="preserve"> </w:t>
            </w:r>
            <w:r w:rsidR="00AA1FD8" w:rsidRPr="008562EA">
              <w:rPr>
                <w:rFonts w:ascii="Times New Roman" w:hAnsi="Times New Roman" w:cs="Times New Roman"/>
                <w:sz w:val="20"/>
                <w:szCs w:val="20"/>
                <w:lang w:val="lt-LT"/>
              </w:rPr>
              <w:t xml:space="preserve"> 2020 m. kovo 19 d. įsakymu Nr. </w:t>
            </w:r>
            <w:r w:rsidR="000E598E" w:rsidRPr="008562EA">
              <w:rPr>
                <w:rFonts w:ascii="Times New Roman" w:hAnsi="Times New Roman" w:cs="Times New Roman"/>
                <w:sz w:val="20"/>
                <w:szCs w:val="20"/>
                <w:lang w:val="lt-LT"/>
              </w:rPr>
              <w:t>P</w:t>
            </w:r>
            <w:r w:rsidR="00AA1FD8" w:rsidRPr="008562EA">
              <w:rPr>
                <w:rFonts w:ascii="Times New Roman" w:hAnsi="Times New Roman" w:cs="Times New Roman"/>
                <w:sz w:val="20"/>
                <w:szCs w:val="20"/>
                <w:lang w:val="lt-LT"/>
              </w:rPr>
              <w:t>1-100</w:t>
            </w:r>
            <w:r w:rsidR="000E598E" w:rsidRPr="008562EA">
              <w:rPr>
                <w:rFonts w:ascii="Times New Roman" w:hAnsi="Times New Roman" w:cs="Times New Roman"/>
                <w:sz w:val="20"/>
                <w:szCs w:val="20"/>
                <w:lang w:val="lt-LT"/>
              </w:rPr>
              <w:t>, 8.2 punkte.</w:t>
            </w:r>
            <w:r w:rsidR="00AA1FD8" w:rsidRPr="008562EA">
              <w:rPr>
                <w:rFonts w:ascii="Times New Roman" w:hAnsi="Times New Roman" w:cs="Times New Roman"/>
                <w:sz w:val="20"/>
                <w:szCs w:val="20"/>
                <w:lang w:val="lt-LT"/>
              </w:rPr>
              <w:t xml:space="preserve"> </w:t>
            </w:r>
          </w:p>
        </w:tc>
        <w:tc>
          <w:tcPr>
            <w:tcW w:w="4792" w:type="dxa"/>
          </w:tcPr>
          <w:p w14:paraId="03ABE6EC" w14:textId="202D99D2" w:rsidR="00E537EC" w:rsidRPr="008562EA" w:rsidRDefault="00E537EC" w:rsidP="25C10436">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 xml:space="preserve">Asmens duomenys bus saugomi pranešimų nagrinėjimu laikotarpiu o taip pat archyvavimo reikalavimų užtikrinimo tikslais </w:t>
            </w:r>
            <w:r w:rsidR="5445CAD6" w:rsidRPr="25C10436">
              <w:rPr>
                <w:rFonts w:ascii="Times New Roman" w:eastAsia="Times New Roman" w:hAnsi="Times New Roman" w:cs="Times New Roman"/>
                <w:color w:val="000000" w:themeColor="text1"/>
                <w:sz w:val="20"/>
                <w:szCs w:val="20"/>
                <w:lang w:val="lt-LT"/>
              </w:rPr>
              <w:t>Lietuvos Respublikos archyvų įstatymo (toliau – archyvų įstatymas)</w:t>
            </w:r>
            <w:r w:rsidRPr="25C10436">
              <w:rPr>
                <w:rFonts w:ascii="Times New Roman" w:hAnsi="Times New Roman" w:cs="Times New Roman"/>
                <w:color w:val="000000" w:themeColor="text1"/>
                <w:sz w:val="20"/>
                <w:szCs w:val="20"/>
                <w:lang w:val="lt-LT"/>
              </w:rPr>
              <w:t xml:space="preserve"> ir vyriausiojo archyvaro nustatyta tvarka.</w:t>
            </w:r>
          </w:p>
          <w:p w14:paraId="2E8228AA" w14:textId="14D31147" w:rsidR="00550349" w:rsidRPr="008562EA" w:rsidRDefault="00BD649E" w:rsidP="006D44CC">
            <w:pPr>
              <w:autoSpaceDE w:val="0"/>
              <w:autoSpaceDN w:val="0"/>
              <w:adjustRightInd w:val="0"/>
              <w:jc w:val="both"/>
              <w:rPr>
                <w:rFonts w:ascii="Times New Roman" w:hAnsi="Times New Roman" w:cs="Times New Roman"/>
                <w:color w:val="000000"/>
                <w:sz w:val="20"/>
                <w:szCs w:val="20"/>
                <w:lang w:val="lt-LT"/>
              </w:rPr>
            </w:pPr>
            <w:r w:rsidRPr="008562EA">
              <w:rPr>
                <w:rFonts w:ascii="Times New Roman" w:hAnsi="Times New Roman" w:cs="Times New Roman"/>
                <w:color w:val="000000"/>
                <w:sz w:val="20"/>
                <w:szCs w:val="20"/>
                <w:lang w:val="lt-LT"/>
              </w:rPr>
              <w:t xml:space="preserve">Duomenys gali būti teikiami </w:t>
            </w:r>
            <w:r w:rsidR="001E624C" w:rsidRPr="008562EA">
              <w:rPr>
                <w:rFonts w:ascii="Times New Roman" w:hAnsi="Times New Roman" w:cs="Times New Roman"/>
                <w:color w:val="000000"/>
                <w:sz w:val="20"/>
                <w:szCs w:val="20"/>
                <w:lang w:val="lt-LT"/>
              </w:rPr>
              <w:t>Lietuvos Respublikos generalinia</w:t>
            </w:r>
            <w:r w:rsidR="007E0316" w:rsidRPr="008562EA">
              <w:rPr>
                <w:rFonts w:ascii="Times New Roman" w:hAnsi="Times New Roman" w:cs="Times New Roman"/>
                <w:color w:val="000000"/>
                <w:sz w:val="20"/>
                <w:szCs w:val="20"/>
                <w:lang w:val="lt-LT"/>
              </w:rPr>
              <w:t>i</w:t>
            </w:r>
            <w:r w:rsidR="001E624C" w:rsidRPr="008562EA">
              <w:rPr>
                <w:rFonts w:ascii="Times New Roman" w:hAnsi="Times New Roman" w:cs="Times New Roman"/>
                <w:color w:val="000000"/>
                <w:sz w:val="20"/>
                <w:szCs w:val="20"/>
                <w:lang w:val="lt-LT"/>
              </w:rPr>
              <w:t xml:space="preserve"> prokuratūrai, kai Jūs pageida</w:t>
            </w:r>
            <w:r w:rsidR="007E0316" w:rsidRPr="008562EA">
              <w:rPr>
                <w:rFonts w:ascii="Times New Roman" w:hAnsi="Times New Roman" w:cs="Times New Roman"/>
                <w:color w:val="000000"/>
                <w:sz w:val="20"/>
                <w:szCs w:val="20"/>
                <w:lang w:val="lt-LT"/>
              </w:rPr>
              <w:t>u</w:t>
            </w:r>
            <w:r w:rsidR="001E624C" w:rsidRPr="008562EA">
              <w:rPr>
                <w:rFonts w:ascii="Times New Roman" w:hAnsi="Times New Roman" w:cs="Times New Roman"/>
                <w:color w:val="000000"/>
                <w:sz w:val="20"/>
                <w:szCs w:val="20"/>
                <w:lang w:val="lt-LT"/>
              </w:rPr>
              <w:t>jate įgyti pranešėjo</w:t>
            </w:r>
            <w:r w:rsidR="007E0316" w:rsidRPr="008562EA">
              <w:rPr>
                <w:rFonts w:ascii="Times New Roman" w:hAnsi="Times New Roman" w:cs="Times New Roman"/>
                <w:color w:val="000000"/>
                <w:sz w:val="20"/>
                <w:szCs w:val="20"/>
                <w:lang w:val="lt-LT"/>
              </w:rPr>
              <w:t xml:space="preserve"> </w:t>
            </w:r>
            <w:r w:rsidR="001E624C" w:rsidRPr="008562EA">
              <w:rPr>
                <w:rFonts w:ascii="Times New Roman" w:hAnsi="Times New Roman" w:cs="Times New Roman"/>
                <w:color w:val="000000"/>
                <w:sz w:val="20"/>
                <w:szCs w:val="20"/>
                <w:lang w:val="lt-LT"/>
              </w:rPr>
              <w:t>statusą</w:t>
            </w:r>
            <w:r w:rsidR="007E0316" w:rsidRPr="008562EA">
              <w:rPr>
                <w:rFonts w:ascii="Times New Roman" w:hAnsi="Times New Roman" w:cs="Times New Roman"/>
                <w:color w:val="000000"/>
                <w:sz w:val="20"/>
                <w:szCs w:val="20"/>
                <w:lang w:val="lt-LT"/>
              </w:rPr>
              <w:t xml:space="preserve"> </w:t>
            </w:r>
            <w:r w:rsidR="001E624C" w:rsidRPr="008562EA">
              <w:rPr>
                <w:rFonts w:ascii="Times New Roman" w:hAnsi="Times New Roman" w:cs="Times New Roman"/>
                <w:color w:val="000000"/>
                <w:sz w:val="20"/>
                <w:szCs w:val="20"/>
                <w:lang w:val="lt-LT"/>
              </w:rPr>
              <w:t xml:space="preserve">arba esant </w:t>
            </w:r>
            <w:r w:rsidR="0008688F" w:rsidRPr="008562EA">
              <w:rPr>
                <w:rFonts w:ascii="Times New Roman" w:hAnsi="Times New Roman" w:cs="Times New Roman"/>
                <w:color w:val="000000"/>
                <w:sz w:val="20"/>
                <w:szCs w:val="20"/>
                <w:lang w:val="lt-LT"/>
              </w:rPr>
              <w:t>Pranešėjų įstatymo 3 straipsnyje nustatytų pažeidim</w:t>
            </w:r>
            <w:r w:rsidR="008F2BC1" w:rsidRPr="008562EA">
              <w:rPr>
                <w:rFonts w:ascii="Times New Roman" w:hAnsi="Times New Roman" w:cs="Times New Roman"/>
                <w:color w:val="000000"/>
                <w:sz w:val="20"/>
                <w:szCs w:val="20"/>
                <w:lang w:val="lt-LT"/>
              </w:rPr>
              <w:t>o pažymių</w:t>
            </w:r>
            <w:r w:rsidR="00795278" w:rsidRPr="008562EA">
              <w:rPr>
                <w:rFonts w:ascii="Times New Roman" w:hAnsi="Times New Roman" w:cs="Times New Roman"/>
                <w:color w:val="000000"/>
                <w:sz w:val="20"/>
                <w:szCs w:val="20"/>
                <w:lang w:val="lt-LT"/>
              </w:rPr>
              <w:t xml:space="preserve"> susijusių su viešuoju interesu; kompetentingoms institucijoms, kai iš informacijos galima pagrįstai įtarti, kad </w:t>
            </w:r>
            <w:r w:rsidR="006D44CC" w:rsidRPr="008562EA">
              <w:rPr>
                <w:rFonts w:ascii="Times New Roman" w:hAnsi="Times New Roman" w:cs="Times New Roman"/>
                <w:color w:val="000000"/>
                <w:sz w:val="20"/>
                <w:szCs w:val="20"/>
                <w:lang w:val="lt-LT"/>
              </w:rPr>
              <w:t xml:space="preserve">yra rengiama, daroma ar padaryta nusikalstama veika, administracinis ar kitas teisės pažeidimas. </w:t>
            </w:r>
          </w:p>
        </w:tc>
      </w:tr>
      <w:tr w:rsidR="0082504A" w:rsidRPr="008562EA" w14:paraId="1F46AB24" w14:textId="77777777" w:rsidTr="25C10436">
        <w:tc>
          <w:tcPr>
            <w:tcW w:w="421" w:type="dxa"/>
          </w:tcPr>
          <w:p w14:paraId="15C89145" w14:textId="722E9B61" w:rsidR="0082504A" w:rsidRPr="008562EA" w:rsidRDefault="006D52DD" w:rsidP="008C58E0">
            <w:pPr>
              <w:autoSpaceDE w:val="0"/>
              <w:autoSpaceDN w:val="0"/>
              <w:adjustRightInd w:val="0"/>
              <w:jc w:val="both"/>
              <w:rPr>
                <w:rFonts w:ascii="Times New Roman" w:hAnsi="Times New Roman" w:cs="Times New Roman"/>
                <w:color w:val="000000"/>
                <w:sz w:val="20"/>
                <w:szCs w:val="20"/>
                <w:lang w:val="lt-LT"/>
              </w:rPr>
            </w:pPr>
            <w:r w:rsidRPr="008562EA">
              <w:rPr>
                <w:rFonts w:ascii="Times New Roman" w:hAnsi="Times New Roman" w:cs="Times New Roman"/>
                <w:color w:val="000000"/>
                <w:sz w:val="20"/>
                <w:szCs w:val="20"/>
                <w:lang w:val="lt-LT"/>
              </w:rPr>
              <w:t>2</w:t>
            </w:r>
            <w:r w:rsidR="008C58E0" w:rsidRPr="008562EA">
              <w:rPr>
                <w:rFonts w:ascii="Times New Roman" w:hAnsi="Times New Roman" w:cs="Times New Roman"/>
                <w:color w:val="000000"/>
                <w:sz w:val="20"/>
                <w:szCs w:val="20"/>
                <w:lang w:val="lt-LT"/>
              </w:rPr>
              <w:t xml:space="preserve">. </w:t>
            </w:r>
          </w:p>
        </w:tc>
        <w:tc>
          <w:tcPr>
            <w:tcW w:w="4961" w:type="dxa"/>
          </w:tcPr>
          <w:p w14:paraId="2170CA4E" w14:textId="22C90B70" w:rsidR="0082504A" w:rsidRPr="008562EA" w:rsidRDefault="0082504A" w:rsidP="000155AF">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 xml:space="preserve">Pranešimuose apie Turto banke įvykusį </w:t>
            </w:r>
            <w:r w:rsidRPr="25C10436">
              <w:rPr>
                <w:rFonts w:ascii="Times New Roman" w:hAnsi="Times New Roman" w:cs="Times New Roman"/>
                <w:sz w:val="20"/>
                <w:szCs w:val="20"/>
                <w:lang w:val="lt-LT"/>
              </w:rPr>
              <w:t>asmens duomenų saugumo pažeidimą, esantys</w:t>
            </w:r>
            <w:r w:rsidRPr="25C10436">
              <w:rPr>
                <w:rFonts w:ascii="Times New Roman" w:hAnsi="Times New Roman" w:cs="Times New Roman"/>
                <w:color w:val="CC3300"/>
                <w:sz w:val="20"/>
                <w:szCs w:val="20"/>
                <w:lang w:val="lt-LT"/>
              </w:rPr>
              <w:t xml:space="preserve"> </w:t>
            </w:r>
            <w:r w:rsidRPr="25C10436">
              <w:rPr>
                <w:rFonts w:ascii="Times New Roman" w:hAnsi="Times New Roman" w:cs="Times New Roman"/>
                <w:color w:val="000000" w:themeColor="text1"/>
                <w:sz w:val="20"/>
                <w:szCs w:val="20"/>
                <w:lang w:val="lt-LT"/>
              </w:rPr>
              <w:t xml:space="preserve">Jūsų asmens duomenys tvarkomi </w:t>
            </w:r>
            <w:r w:rsidRPr="25C10436">
              <w:rPr>
                <w:rFonts w:ascii="Times New Roman" w:hAnsi="Times New Roman" w:cs="Times New Roman"/>
                <w:sz w:val="20"/>
                <w:szCs w:val="20"/>
                <w:lang w:val="lt-LT"/>
              </w:rPr>
              <w:t xml:space="preserve">duomenų apsaugos pareigūno funkcijų vykdymo tikslu, atliekant asmens duomenų saugumo pažeidimų nagrinėjimą ir vertinimą. </w:t>
            </w:r>
          </w:p>
          <w:p w14:paraId="00242633" w14:textId="4018EE18" w:rsidR="0082504A" w:rsidRPr="008562EA" w:rsidRDefault="0082504A" w:rsidP="00955BB1">
            <w:pPr>
              <w:autoSpaceDE w:val="0"/>
              <w:autoSpaceDN w:val="0"/>
              <w:adjustRightInd w:val="0"/>
              <w:jc w:val="both"/>
              <w:rPr>
                <w:color w:val="9C3636"/>
                <w:sz w:val="20"/>
                <w:szCs w:val="20"/>
                <w:lang w:val="lt-LT" w:eastAsia="lt-LT" w:bidi="lt-LT"/>
              </w:rPr>
            </w:pPr>
            <w:r w:rsidRPr="008562EA">
              <w:rPr>
                <w:rFonts w:ascii="Times New Roman" w:hAnsi="Times New Roman" w:cs="Times New Roman"/>
                <w:color w:val="000000"/>
                <w:sz w:val="20"/>
                <w:szCs w:val="20"/>
                <w:lang w:val="lt-LT"/>
              </w:rPr>
              <w:t>Asmens duomenų tvarkymas nurodytais tikslais yra atliekamas vykdant teisinę prievolę (BDAR 6 straipsnio 1 dalies c punktas), kuri nustatyta:</w:t>
            </w:r>
            <w:r w:rsidRPr="008562EA">
              <w:rPr>
                <w:rFonts w:ascii="Arial" w:hAnsi="Arial" w:cs="Arial"/>
                <w:color w:val="000000"/>
                <w:sz w:val="20"/>
                <w:szCs w:val="20"/>
                <w:lang w:val="lt-LT"/>
              </w:rPr>
              <w:t xml:space="preserve"> </w:t>
            </w:r>
            <w:r w:rsidRPr="008562EA">
              <w:rPr>
                <w:rFonts w:ascii="Times New Roman" w:hAnsi="Times New Roman" w:cs="Times New Roman"/>
                <w:color w:val="000000"/>
                <w:sz w:val="20"/>
                <w:szCs w:val="20"/>
                <w:lang w:val="lt-LT"/>
              </w:rPr>
              <w:t xml:space="preserve">BDAR 33 straipsnio 5 dalyje, 34 straipsnyje, 38 straipsnio 4 dalyje; Lietuvos Respublikos asmens duomenų teisinės apsaugos įstatymo 11 straipsnio 1 dalyje. </w:t>
            </w:r>
          </w:p>
        </w:tc>
        <w:tc>
          <w:tcPr>
            <w:tcW w:w="4792" w:type="dxa"/>
          </w:tcPr>
          <w:p w14:paraId="7F3AC66C" w14:textId="0DF8EDA5" w:rsidR="0082504A" w:rsidRPr="008562EA" w:rsidRDefault="0082504A" w:rsidP="000155AF">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Asmens duomenys bus saugomi pranešimų nagrinėjimu laikotarpiu, o taip pat archyvavimo reikalavimų užtikrinimo tikslais: pranešimai apie Turto banke įvykusį asmens duomenų saugumo pažeidimą  ir pranešimo nagrinėjimo dokumentai 5 metai; asmens duomenų saugumo pažeidimų registravimo žurnalas</w:t>
            </w:r>
            <w:r w:rsidRPr="25C10436">
              <w:rPr>
                <w:rFonts w:ascii="TimesNewRomanPSMT" w:hAnsi="TimesNewRomanPSMT" w:cs="TimesNewRomanPSMT"/>
                <w:b/>
                <w:bCs/>
                <w:color w:val="002060"/>
                <w:sz w:val="20"/>
                <w:szCs w:val="20"/>
                <w:lang w:val="lt-LT"/>
              </w:rPr>
              <w:t xml:space="preserve"> </w:t>
            </w:r>
            <w:r w:rsidRPr="25C10436">
              <w:rPr>
                <w:rFonts w:ascii="Times New Roman" w:hAnsi="Times New Roman" w:cs="Times New Roman"/>
                <w:color w:val="000000" w:themeColor="text1"/>
                <w:sz w:val="20"/>
                <w:szCs w:val="20"/>
                <w:lang w:val="lt-LT"/>
              </w:rPr>
              <w:t xml:space="preserve">3 metai nuo paskutinio įrašo žurnale padarymo. </w:t>
            </w:r>
          </w:p>
          <w:p w14:paraId="0CDB11D4" w14:textId="415B95B8" w:rsidR="0082504A" w:rsidRPr="008562EA" w:rsidRDefault="0082504A" w:rsidP="25C10436">
            <w:pPr>
              <w:pStyle w:val="Heading10"/>
              <w:keepNext/>
              <w:keepLines/>
              <w:spacing w:after="0"/>
              <w:jc w:val="both"/>
              <w:rPr>
                <w:b w:val="0"/>
                <w:bCs w:val="0"/>
                <w:i w:val="0"/>
                <w:iCs w:val="0"/>
                <w:color w:val="000000"/>
                <w:sz w:val="20"/>
                <w:szCs w:val="20"/>
                <w:lang w:val="lt-LT"/>
              </w:rPr>
            </w:pPr>
            <w:r w:rsidRPr="25C10436">
              <w:rPr>
                <w:b w:val="0"/>
                <w:bCs w:val="0"/>
                <w:i w:val="0"/>
                <w:iCs w:val="0"/>
                <w:color w:val="000000" w:themeColor="text1"/>
                <w:sz w:val="20"/>
                <w:szCs w:val="20"/>
                <w:lang w:val="lt-LT"/>
              </w:rPr>
              <w:t xml:space="preserve">Kiti asmens duomenys </w:t>
            </w:r>
            <w:r w:rsidR="75606AC7" w:rsidRPr="25C10436">
              <w:rPr>
                <w:b w:val="0"/>
                <w:bCs w:val="0"/>
                <w:i w:val="0"/>
                <w:iCs w:val="0"/>
                <w:color w:val="000000" w:themeColor="text1"/>
                <w:sz w:val="20"/>
                <w:szCs w:val="20"/>
                <w:lang w:val="lt-LT"/>
              </w:rPr>
              <w:t>saugomi A</w:t>
            </w:r>
            <w:r w:rsidRPr="25C10436">
              <w:rPr>
                <w:b w:val="0"/>
                <w:bCs w:val="0"/>
                <w:i w:val="0"/>
                <w:iCs w:val="0"/>
                <w:color w:val="000000" w:themeColor="text1"/>
                <w:sz w:val="20"/>
                <w:szCs w:val="20"/>
                <w:lang w:val="lt-LT"/>
              </w:rPr>
              <w:t>rchyvų įstatym</w:t>
            </w:r>
            <w:r w:rsidR="285076AF" w:rsidRPr="25C10436">
              <w:rPr>
                <w:b w:val="0"/>
                <w:bCs w:val="0"/>
                <w:i w:val="0"/>
                <w:iCs w:val="0"/>
                <w:color w:val="000000" w:themeColor="text1"/>
                <w:sz w:val="20"/>
                <w:szCs w:val="20"/>
                <w:lang w:val="lt-LT"/>
              </w:rPr>
              <w:t>o</w:t>
            </w:r>
            <w:r w:rsidRPr="25C10436">
              <w:rPr>
                <w:b w:val="0"/>
                <w:bCs w:val="0"/>
                <w:i w:val="0"/>
                <w:iCs w:val="0"/>
                <w:color w:val="000000" w:themeColor="text1"/>
                <w:sz w:val="20"/>
                <w:szCs w:val="20"/>
                <w:lang w:val="lt-LT"/>
              </w:rPr>
              <w:t xml:space="preserve"> ir vyriausiojo archyvaro nustatyta tvarka.</w:t>
            </w:r>
          </w:p>
          <w:p w14:paraId="05DA3598" w14:textId="77777777" w:rsidR="0082504A" w:rsidRPr="008562EA" w:rsidRDefault="0082504A" w:rsidP="00E104C3">
            <w:pPr>
              <w:pStyle w:val="Heading10"/>
              <w:keepNext/>
              <w:keepLines/>
              <w:spacing w:after="0"/>
              <w:rPr>
                <w:color w:val="9C3636"/>
                <w:sz w:val="20"/>
                <w:szCs w:val="20"/>
                <w:lang w:val="lt-LT" w:eastAsia="lt-LT" w:bidi="lt-LT"/>
              </w:rPr>
            </w:pPr>
          </w:p>
        </w:tc>
      </w:tr>
      <w:tr w:rsidR="0082504A" w:rsidRPr="008562EA" w14:paraId="0828C28B" w14:textId="77777777" w:rsidTr="25C10436">
        <w:tc>
          <w:tcPr>
            <w:tcW w:w="421" w:type="dxa"/>
          </w:tcPr>
          <w:p w14:paraId="2026EFD8" w14:textId="60032A4F" w:rsidR="0082504A" w:rsidRPr="008562EA" w:rsidRDefault="006D52DD" w:rsidP="00B4468B">
            <w:pPr>
              <w:autoSpaceDE w:val="0"/>
              <w:autoSpaceDN w:val="0"/>
              <w:adjustRightInd w:val="0"/>
              <w:ind w:left="-541"/>
              <w:jc w:val="right"/>
              <w:rPr>
                <w:rFonts w:ascii="Times New Roman" w:hAnsi="Times New Roman" w:cs="Times New Roman"/>
                <w:color w:val="000000"/>
                <w:sz w:val="20"/>
                <w:szCs w:val="20"/>
                <w:lang w:val="lt-LT"/>
              </w:rPr>
            </w:pPr>
            <w:r w:rsidRPr="0686909D">
              <w:rPr>
                <w:rFonts w:ascii="Times New Roman" w:hAnsi="Times New Roman" w:cs="Times New Roman"/>
                <w:color w:val="000000" w:themeColor="text1"/>
                <w:sz w:val="20"/>
                <w:szCs w:val="20"/>
                <w:lang w:val="lt-LT"/>
              </w:rPr>
              <w:t>3</w:t>
            </w:r>
            <w:r w:rsidR="00B4468B">
              <w:rPr>
                <w:rFonts w:ascii="Times New Roman" w:hAnsi="Times New Roman" w:cs="Times New Roman"/>
                <w:color w:val="000000" w:themeColor="text1"/>
                <w:sz w:val="20"/>
                <w:szCs w:val="20"/>
                <w:lang w:val="lt-LT"/>
              </w:rPr>
              <w:t xml:space="preserve">. </w:t>
            </w:r>
          </w:p>
        </w:tc>
        <w:tc>
          <w:tcPr>
            <w:tcW w:w="4961" w:type="dxa"/>
          </w:tcPr>
          <w:p w14:paraId="2239E2F0" w14:textId="198BD2BA" w:rsidR="0082504A" w:rsidRPr="008562EA" w:rsidRDefault="0082504A" w:rsidP="00747A78">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Pranešimuose apie darbuotojo (-ų) saugos ir sveikatos pažeidimus Turto banke</w:t>
            </w:r>
            <w:r w:rsidR="00736D3C" w:rsidRPr="25C10436">
              <w:rPr>
                <w:rFonts w:ascii="Times New Roman" w:hAnsi="Times New Roman" w:cs="Times New Roman"/>
                <w:color w:val="000000" w:themeColor="text1"/>
                <w:sz w:val="20"/>
                <w:szCs w:val="20"/>
                <w:lang w:val="lt-LT"/>
              </w:rPr>
              <w:t>,</w:t>
            </w:r>
            <w:r w:rsidRPr="25C10436">
              <w:rPr>
                <w:rFonts w:ascii="Times New Roman" w:hAnsi="Times New Roman" w:cs="Times New Roman"/>
                <w:color w:val="000000" w:themeColor="text1"/>
                <w:sz w:val="20"/>
                <w:szCs w:val="20"/>
                <w:lang w:val="lt-LT"/>
              </w:rPr>
              <w:t xml:space="preserve"> </w:t>
            </w:r>
            <w:r w:rsidR="04635EBB" w:rsidRPr="25C10436">
              <w:rPr>
                <w:rFonts w:ascii="Times New Roman" w:hAnsi="Times New Roman" w:cs="Times New Roman"/>
                <w:color w:val="000000" w:themeColor="text1"/>
                <w:sz w:val="20"/>
                <w:szCs w:val="20"/>
                <w:lang w:val="lt-LT"/>
              </w:rPr>
              <w:t xml:space="preserve">esantys </w:t>
            </w:r>
            <w:r w:rsidRPr="25C10436">
              <w:rPr>
                <w:rFonts w:ascii="Times New Roman" w:hAnsi="Times New Roman" w:cs="Times New Roman"/>
                <w:color w:val="000000" w:themeColor="text1"/>
                <w:sz w:val="20"/>
                <w:szCs w:val="20"/>
                <w:lang w:val="lt-LT"/>
              </w:rPr>
              <w:t>Jūsų asmens duomenys tvarkomi informacijos apie</w:t>
            </w:r>
            <w:r w:rsidR="09F6BFBF" w:rsidRPr="25C10436">
              <w:rPr>
                <w:rFonts w:ascii="Times New Roman" w:hAnsi="Times New Roman" w:cs="Times New Roman"/>
                <w:color w:val="000000" w:themeColor="text1"/>
                <w:sz w:val="20"/>
                <w:szCs w:val="20"/>
                <w:lang w:val="lt-LT"/>
              </w:rPr>
              <w:t xml:space="preserve"> </w:t>
            </w:r>
            <w:r w:rsidRPr="25C10436">
              <w:rPr>
                <w:rFonts w:ascii="Times New Roman" w:hAnsi="Times New Roman" w:cs="Times New Roman"/>
                <w:color w:val="000000" w:themeColor="text1"/>
                <w:sz w:val="20"/>
                <w:szCs w:val="20"/>
                <w:lang w:val="lt-LT"/>
              </w:rPr>
              <w:t xml:space="preserve">pažeidimą Turto banko administravimo ir vertinimo tikslu. </w:t>
            </w:r>
          </w:p>
          <w:p w14:paraId="75203849" w14:textId="1F8481AF" w:rsidR="0082504A" w:rsidRPr="008562EA" w:rsidRDefault="002B2482" w:rsidP="00B053D4">
            <w:pPr>
              <w:autoSpaceDE w:val="0"/>
              <w:autoSpaceDN w:val="0"/>
              <w:adjustRightInd w:val="0"/>
              <w:jc w:val="both"/>
              <w:rPr>
                <w:color w:val="9C3636"/>
                <w:sz w:val="20"/>
                <w:szCs w:val="20"/>
                <w:lang w:val="lt-LT" w:eastAsia="lt-LT" w:bidi="lt-LT"/>
              </w:rPr>
            </w:pPr>
            <w:r w:rsidRPr="008562EA">
              <w:rPr>
                <w:rFonts w:ascii="Times New Roman" w:hAnsi="Times New Roman" w:cs="Times New Roman"/>
                <w:sz w:val="20"/>
                <w:szCs w:val="20"/>
                <w:lang w:val="lt-LT"/>
              </w:rPr>
              <w:t>Asmens duomenų tvarkymas nurodytais tikslais yra atliekamas vykdant Turto bankui pavestą užduotį, atliekamą viešojo intereso labui (BDAR 6 straipsnio 1 dalies e punktas)</w:t>
            </w:r>
            <w:r w:rsidR="002A3EF9" w:rsidRPr="008562EA">
              <w:rPr>
                <w:rFonts w:ascii="Times New Roman" w:hAnsi="Times New Roman" w:cs="Times New Roman"/>
                <w:sz w:val="20"/>
                <w:szCs w:val="20"/>
                <w:lang w:val="lt-LT"/>
              </w:rPr>
              <w:t xml:space="preserve">: </w:t>
            </w:r>
            <w:r w:rsidRPr="008562EA">
              <w:rPr>
                <w:rFonts w:ascii="Times New Roman" w:hAnsi="Times New Roman" w:cs="Times New Roman"/>
                <w:sz w:val="20"/>
                <w:szCs w:val="20"/>
                <w:lang w:val="lt-LT"/>
              </w:rPr>
              <w:t>darbuotojui sudar</w:t>
            </w:r>
            <w:r w:rsidR="00736D3C">
              <w:rPr>
                <w:rFonts w:ascii="Times New Roman" w:hAnsi="Times New Roman" w:cs="Times New Roman"/>
                <w:sz w:val="20"/>
                <w:szCs w:val="20"/>
                <w:lang w:val="lt-LT"/>
              </w:rPr>
              <w:t>ant</w:t>
            </w:r>
            <w:r w:rsidRPr="008562EA">
              <w:rPr>
                <w:rFonts w:ascii="Times New Roman" w:hAnsi="Times New Roman" w:cs="Times New Roman"/>
                <w:sz w:val="20"/>
                <w:szCs w:val="20"/>
                <w:lang w:val="lt-LT"/>
              </w:rPr>
              <w:t xml:space="preserve"> tinkamas, saugias ir sveikatai nekenksmingas darbo sąlygas, kurios vienas iš </w:t>
            </w:r>
            <w:r w:rsidR="00736D3C">
              <w:rPr>
                <w:rFonts w:ascii="Times New Roman" w:hAnsi="Times New Roman" w:cs="Times New Roman"/>
                <w:sz w:val="20"/>
                <w:szCs w:val="20"/>
                <w:lang w:val="lt-LT"/>
              </w:rPr>
              <w:t xml:space="preserve">užtikrinimo </w:t>
            </w:r>
            <w:r w:rsidRPr="008562EA">
              <w:rPr>
                <w:rFonts w:ascii="Times New Roman" w:hAnsi="Times New Roman" w:cs="Times New Roman"/>
                <w:sz w:val="20"/>
                <w:szCs w:val="20"/>
                <w:lang w:val="lt-LT"/>
              </w:rPr>
              <w:t>priemonių – pranešimai apie darbo saugomo ir sveikatos pranešimus darbe (darbo vietoje)</w:t>
            </w:r>
            <w:r w:rsidR="00D14EF4" w:rsidRPr="008562EA">
              <w:rPr>
                <w:rFonts w:ascii="Times New Roman" w:hAnsi="Times New Roman" w:cs="Times New Roman"/>
                <w:sz w:val="20"/>
                <w:szCs w:val="20"/>
                <w:lang w:val="lt-LT"/>
              </w:rPr>
              <w:t>.</w:t>
            </w:r>
            <w:r w:rsidRPr="008562EA">
              <w:rPr>
                <w:rFonts w:ascii="Times New Roman" w:hAnsi="Times New Roman" w:cs="Times New Roman"/>
                <w:sz w:val="20"/>
                <w:szCs w:val="20"/>
                <w:lang w:val="lt-LT"/>
              </w:rPr>
              <w:t xml:space="preserve"> </w:t>
            </w:r>
            <w:r w:rsidR="003E05F6" w:rsidRPr="008562EA">
              <w:rPr>
                <w:rFonts w:ascii="Times New Roman" w:hAnsi="Times New Roman" w:cs="Times New Roman"/>
                <w:sz w:val="20"/>
                <w:szCs w:val="20"/>
                <w:lang w:val="lt-LT"/>
              </w:rPr>
              <w:t>Ši užduotis nustatyta</w:t>
            </w:r>
            <w:r w:rsidR="00C42496" w:rsidRPr="008562EA">
              <w:rPr>
                <w:rFonts w:ascii="Times New Roman" w:hAnsi="Times New Roman" w:cs="Times New Roman"/>
                <w:sz w:val="20"/>
                <w:szCs w:val="20"/>
                <w:lang w:val="lt-LT"/>
              </w:rPr>
              <w:t xml:space="preserve"> </w:t>
            </w:r>
            <w:r w:rsidR="00011201" w:rsidRPr="008562EA">
              <w:rPr>
                <w:rFonts w:ascii="Times New Roman" w:hAnsi="Times New Roman" w:cs="Times New Roman"/>
                <w:sz w:val="20"/>
                <w:szCs w:val="20"/>
                <w:lang w:val="lt-LT"/>
              </w:rPr>
              <w:t>Lietuvos</w:t>
            </w:r>
            <w:r w:rsidR="001B0564" w:rsidRPr="008562EA">
              <w:rPr>
                <w:rFonts w:ascii="Times New Roman" w:hAnsi="Times New Roman" w:cs="Times New Roman"/>
                <w:sz w:val="20"/>
                <w:szCs w:val="20"/>
                <w:lang w:val="lt-LT"/>
              </w:rPr>
              <w:t xml:space="preserve"> </w:t>
            </w:r>
            <w:r w:rsidR="00011201" w:rsidRPr="008562EA">
              <w:rPr>
                <w:rFonts w:ascii="Times New Roman" w:hAnsi="Times New Roman" w:cs="Times New Roman"/>
                <w:sz w:val="20"/>
                <w:szCs w:val="20"/>
                <w:lang w:val="lt-LT"/>
              </w:rPr>
              <w:t>Respublikos darbo kodekso</w:t>
            </w:r>
            <w:r w:rsidR="001B0564" w:rsidRPr="008562EA">
              <w:rPr>
                <w:rFonts w:ascii="Times New Roman" w:hAnsi="Times New Roman" w:cs="Times New Roman"/>
                <w:sz w:val="20"/>
                <w:szCs w:val="20"/>
                <w:lang w:val="lt-LT"/>
              </w:rPr>
              <w:t xml:space="preserve"> (toliau – </w:t>
            </w:r>
            <w:r w:rsidR="001B0564" w:rsidRPr="008562EA">
              <w:rPr>
                <w:rFonts w:ascii="Times New Roman" w:hAnsi="Times New Roman" w:cs="Times New Roman"/>
                <w:sz w:val="20"/>
                <w:szCs w:val="20"/>
                <w:lang w:val="lt-LT"/>
              </w:rPr>
              <w:lastRenderedPageBreak/>
              <w:t>darbo kodeksas)</w:t>
            </w:r>
            <w:r w:rsidR="00011201" w:rsidRPr="008562EA">
              <w:rPr>
                <w:rFonts w:ascii="Times New Roman" w:hAnsi="Times New Roman" w:cs="Times New Roman"/>
                <w:sz w:val="20"/>
                <w:szCs w:val="20"/>
                <w:lang w:val="lt-LT"/>
              </w:rPr>
              <w:t xml:space="preserve"> 158</w:t>
            </w:r>
            <w:r w:rsidR="001B0564" w:rsidRPr="008562EA">
              <w:rPr>
                <w:rFonts w:ascii="Times New Roman" w:hAnsi="Times New Roman" w:cs="Times New Roman"/>
                <w:sz w:val="20"/>
                <w:szCs w:val="20"/>
                <w:lang w:val="lt-LT"/>
              </w:rPr>
              <w:t xml:space="preserve"> </w:t>
            </w:r>
            <w:r w:rsidR="00011201" w:rsidRPr="008562EA">
              <w:rPr>
                <w:rFonts w:ascii="Times New Roman" w:hAnsi="Times New Roman" w:cs="Times New Roman"/>
                <w:sz w:val="20"/>
                <w:szCs w:val="20"/>
                <w:lang w:val="lt-LT"/>
              </w:rPr>
              <w:t>straipsn</w:t>
            </w:r>
            <w:r w:rsidR="001B0564" w:rsidRPr="008562EA">
              <w:rPr>
                <w:rFonts w:ascii="Times New Roman" w:hAnsi="Times New Roman" w:cs="Times New Roman"/>
                <w:sz w:val="20"/>
                <w:szCs w:val="20"/>
                <w:lang w:val="lt-LT"/>
              </w:rPr>
              <w:t xml:space="preserve">yje, </w:t>
            </w:r>
            <w:r w:rsidRPr="008562EA">
              <w:rPr>
                <w:rFonts w:ascii="Times New Roman" w:hAnsi="Times New Roman" w:cs="Times New Roman"/>
                <w:color w:val="000000"/>
                <w:sz w:val="20"/>
                <w:szCs w:val="20"/>
                <w:lang w:val="lt-LT"/>
              </w:rPr>
              <w:t>Lietuvos Respublikos darbuotojų saugos ir sveikatos įstatymo 3 straipsnio 2 dalyje;</w:t>
            </w:r>
            <w:r w:rsidRPr="008562EA">
              <w:rPr>
                <w:rFonts w:ascii="Times New Roman" w:hAnsi="Times New Roman" w:cs="Times New Roman"/>
                <w:sz w:val="20"/>
                <w:szCs w:val="20"/>
                <w:lang w:val="lt-LT"/>
              </w:rPr>
              <w:t xml:space="preserve"> Valstybės įmonės Turto banko darbuotojų saugos ir sveikatos nuostatų, patvirtintų Valstybės įmonės Turto banko</w:t>
            </w:r>
            <w:r w:rsidRPr="008562EA">
              <w:rPr>
                <w:rFonts w:ascii="Times New Roman" w:hAnsi="Times New Roman" w:cs="Times New Roman"/>
                <w:sz w:val="20"/>
                <w:szCs w:val="20"/>
                <w:lang w:val="lt-LT" w:eastAsia="lt-LT" w:bidi="lt-LT"/>
              </w:rPr>
              <w:t xml:space="preserve"> generalinio direktoriaus 2023 m. liepos 17 d. įsakymu Nr. P1-177, 32.10 punkte</w:t>
            </w:r>
            <w:r w:rsidRPr="008562EA">
              <w:rPr>
                <w:b/>
                <w:bCs/>
                <w:i/>
                <w:iCs/>
                <w:sz w:val="20"/>
                <w:szCs w:val="20"/>
                <w:lang w:val="lt-LT" w:eastAsia="lt-LT" w:bidi="lt-LT"/>
              </w:rPr>
              <w:t>.</w:t>
            </w:r>
          </w:p>
        </w:tc>
        <w:tc>
          <w:tcPr>
            <w:tcW w:w="4792" w:type="dxa"/>
          </w:tcPr>
          <w:p w14:paraId="70CDB462" w14:textId="7BA866EF" w:rsidR="0082504A" w:rsidRPr="008562EA" w:rsidRDefault="606363C7" w:rsidP="009A4CD4">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lastRenderedPageBreak/>
              <w:t xml:space="preserve">Asmens duomenys bus saugomi pranešimų nagrinėjimu laikotarpiu o taip pat archyvavimo reikalavimų užtikrinimo tikslais </w:t>
            </w:r>
            <w:r w:rsidR="00A6F4FE" w:rsidRPr="25C10436">
              <w:rPr>
                <w:rFonts w:ascii="Times New Roman" w:hAnsi="Times New Roman" w:cs="Times New Roman"/>
                <w:color w:val="000000" w:themeColor="text1"/>
                <w:sz w:val="20"/>
                <w:szCs w:val="20"/>
                <w:lang w:val="lt-LT"/>
              </w:rPr>
              <w:t>A</w:t>
            </w:r>
            <w:r w:rsidRPr="25C10436">
              <w:rPr>
                <w:rFonts w:ascii="Times New Roman" w:hAnsi="Times New Roman" w:cs="Times New Roman"/>
                <w:color w:val="000000" w:themeColor="text1"/>
                <w:sz w:val="20"/>
                <w:szCs w:val="20"/>
                <w:lang w:val="lt-LT"/>
              </w:rPr>
              <w:t>rchyvų įstatymo ir vyriausiojo archyvaro nustatyta tvarka</w:t>
            </w:r>
            <w:r w:rsidR="1425340E" w:rsidRPr="25C10436">
              <w:rPr>
                <w:rFonts w:ascii="Times New Roman" w:hAnsi="Times New Roman" w:cs="Times New Roman"/>
                <w:color w:val="000000" w:themeColor="text1"/>
                <w:sz w:val="20"/>
                <w:szCs w:val="20"/>
                <w:lang w:val="lt-LT"/>
              </w:rPr>
              <w:t>, laikantis Turto banko dokumentų tvarkymo ir apskaitos taisyklių.</w:t>
            </w:r>
          </w:p>
          <w:p w14:paraId="754E47DC" w14:textId="6C19B440" w:rsidR="0082504A" w:rsidRPr="008562EA" w:rsidRDefault="606363C7" w:rsidP="009A4CD4">
            <w:pPr>
              <w:autoSpaceDE w:val="0"/>
              <w:autoSpaceDN w:val="0"/>
              <w:adjustRightInd w:val="0"/>
              <w:jc w:val="both"/>
              <w:rPr>
                <w:color w:val="000000"/>
                <w:sz w:val="20"/>
                <w:szCs w:val="20"/>
                <w:lang w:val="lt-LT"/>
              </w:rPr>
            </w:pPr>
            <w:r w:rsidRPr="0686909D">
              <w:rPr>
                <w:rFonts w:ascii="Times New Roman" w:hAnsi="Times New Roman" w:cs="Times New Roman"/>
                <w:color w:val="000000" w:themeColor="text1"/>
                <w:sz w:val="20"/>
                <w:szCs w:val="20"/>
                <w:lang w:val="lt-LT"/>
              </w:rPr>
              <w:t>Duomenys gali būti teikiami: Lietuvos Respublikos valstybinei darbo inspekcijai prie Socialinės apsaugos ir darbo ministerijos bei kitoms kompetentingoms institucijoms, kai iš informacijos galima pagrįstai galima įtarti, kad pažeisti darbuotojų saugos ir sveikatos reikalavimai.</w:t>
            </w:r>
          </w:p>
          <w:p w14:paraId="701C48FB" w14:textId="1D473171" w:rsidR="0082504A" w:rsidRPr="008562EA" w:rsidRDefault="0082504A" w:rsidP="00042DF9">
            <w:pPr>
              <w:pStyle w:val="Pagrindinistekstas"/>
              <w:spacing w:after="0"/>
              <w:jc w:val="both"/>
              <w:rPr>
                <w:b/>
                <w:bCs/>
                <w:i/>
                <w:iCs/>
                <w:color w:val="9C3636"/>
                <w:sz w:val="20"/>
                <w:szCs w:val="20"/>
                <w:lang w:val="lt-LT" w:eastAsia="lt-LT" w:bidi="lt-LT"/>
              </w:rPr>
            </w:pPr>
          </w:p>
        </w:tc>
      </w:tr>
      <w:tr w:rsidR="0082504A" w:rsidRPr="008562EA" w14:paraId="1EB9F0B9" w14:textId="77777777" w:rsidTr="25C10436">
        <w:tc>
          <w:tcPr>
            <w:tcW w:w="421" w:type="dxa"/>
          </w:tcPr>
          <w:p w14:paraId="43B27846" w14:textId="5159FF6A" w:rsidR="0082504A" w:rsidRPr="008562EA" w:rsidRDefault="006E2C2C" w:rsidP="00E104C3">
            <w:pPr>
              <w:pStyle w:val="Heading10"/>
              <w:keepNext/>
              <w:keepLines/>
              <w:spacing w:after="0"/>
              <w:rPr>
                <w:color w:val="9C3636"/>
                <w:sz w:val="20"/>
                <w:szCs w:val="20"/>
                <w:lang w:val="lt-LT" w:eastAsia="lt-LT" w:bidi="lt-LT"/>
              </w:rPr>
            </w:pPr>
            <w:r w:rsidRPr="008562EA">
              <w:rPr>
                <w:b w:val="0"/>
                <w:bCs w:val="0"/>
                <w:i w:val="0"/>
                <w:iCs w:val="0"/>
                <w:color w:val="auto"/>
                <w:sz w:val="20"/>
                <w:szCs w:val="20"/>
                <w:lang w:val="lt-LT" w:eastAsia="lt-LT" w:bidi="lt-LT"/>
              </w:rPr>
              <w:t>4</w:t>
            </w:r>
            <w:r w:rsidRPr="008562EA">
              <w:rPr>
                <w:color w:val="auto"/>
                <w:sz w:val="20"/>
                <w:szCs w:val="20"/>
                <w:lang w:val="lt-LT" w:eastAsia="lt-LT" w:bidi="lt-LT"/>
              </w:rPr>
              <w:t>.</w:t>
            </w:r>
            <w:r w:rsidRPr="008562EA">
              <w:rPr>
                <w:color w:val="9C3636"/>
                <w:sz w:val="20"/>
                <w:szCs w:val="20"/>
                <w:lang w:val="lt-LT" w:eastAsia="lt-LT" w:bidi="lt-LT"/>
              </w:rPr>
              <w:t xml:space="preserve"> </w:t>
            </w:r>
          </w:p>
        </w:tc>
        <w:tc>
          <w:tcPr>
            <w:tcW w:w="4961" w:type="dxa"/>
          </w:tcPr>
          <w:p w14:paraId="6D704011" w14:textId="53F4CD85" w:rsidR="00D26B6B" w:rsidRPr="008562EA" w:rsidRDefault="00D26B6B" w:rsidP="00D26B6B">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 xml:space="preserve">Pranešimuose apie darbuotojo (-ų) </w:t>
            </w:r>
            <w:r w:rsidR="000E35FD" w:rsidRPr="25C10436">
              <w:rPr>
                <w:rFonts w:ascii="Times New Roman" w:hAnsi="Times New Roman" w:cs="Times New Roman"/>
                <w:color w:val="000000" w:themeColor="text1"/>
                <w:sz w:val="20"/>
                <w:szCs w:val="20"/>
                <w:lang w:val="lt-LT"/>
              </w:rPr>
              <w:t>darbo pareigų</w:t>
            </w:r>
            <w:r w:rsidRPr="25C10436">
              <w:rPr>
                <w:rFonts w:ascii="Times New Roman" w:hAnsi="Times New Roman" w:cs="Times New Roman"/>
                <w:color w:val="000000" w:themeColor="text1"/>
                <w:sz w:val="20"/>
                <w:szCs w:val="20"/>
                <w:lang w:val="lt-LT"/>
              </w:rPr>
              <w:t xml:space="preserve"> pažeidim</w:t>
            </w:r>
            <w:r w:rsidR="000E35FD" w:rsidRPr="25C10436">
              <w:rPr>
                <w:rFonts w:ascii="Times New Roman" w:hAnsi="Times New Roman" w:cs="Times New Roman"/>
                <w:color w:val="000000" w:themeColor="text1"/>
                <w:sz w:val="20"/>
                <w:szCs w:val="20"/>
                <w:lang w:val="lt-LT"/>
              </w:rPr>
              <w:t>ą (-</w:t>
            </w:r>
            <w:proofErr w:type="spellStart"/>
            <w:r w:rsidR="000E35FD" w:rsidRPr="25C10436">
              <w:rPr>
                <w:rFonts w:ascii="Times New Roman" w:hAnsi="Times New Roman" w:cs="Times New Roman"/>
                <w:color w:val="000000" w:themeColor="text1"/>
                <w:sz w:val="20"/>
                <w:szCs w:val="20"/>
                <w:lang w:val="lt-LT"/>
              </w:rPr>
              <w:t>us</w:t>
            </w:r>
            <w:proofErr w:type="spellEnd"/>
            <w:r w:rsidR="000E35FD" w:rsidRPr="25C10436">
              <w:rPr>
                <w:rFonts w:ascii="Times New Roman" w:hAnsi="Times New Roman" w:cs="Times New Roman"/>
                <w:color w:val="000000" w:themeColor="text1"/>
                <w:sz w:val="20"/>
                <w:szCs w:val="20"/>
                <w:lang w:val="lt-LT"/>
              </w:rPr>
              <w:t>)</w:t>
            </w:r>
            <w:r w:rsidRPr="25C10436">
              <w:rPr>
                <w:rFonts w:ascii="Times New Roman" w:hAnsi="Times New Roman" w:cs="Times New Roman"/>
                <w:color w:val="000000" w:themeColor="text1"/>
                <w:sz w:val="20"/>
                <w:szCs w:val="20"/>
                <w:lang w:val="lt-LT"/>
              </w:rPr>
              <w:t xml:space="preserve"> Turto banke</w:t>
            </w:r>
            <w:r w:rsidR="00941671" w:rsidRPr="25C10436">
              <w:rPr>
                <w:rFonts w:ascii="Times New Roman" w:hAnsi="Times New Roman" w:cs="Times New Roman"/>
                <w:color w:val="000000" w:themeColor="text1"/>
                <w:sz w:val="20"/>
                <w:szCs w:val="20"/>
                <w:lang w:val="lt-LT"/>
              </w:rPr>
              <w:t>,</w:t>
            </w:r>
            <w:r w:rsidR="68D89F67" w:rsidRPr="25C10436">
              <w:rPr>
                <w:rFonts w:ascii="Times New Roman" w:hAnsi="Times New Roman" w:cs="Times New Roman"/>
                <w:color w:val="000000" w:themeColor="text1"/>
                <w:sz w:val="20"/>
                <w:szCs w:val="20"/>
                <w:lang w:val="lt-LT"/>
              </w:rPr>
              <w:t xml:space="preserve"> esantys</w:t>
            </w:r>
            <w:r w:rsidRPr="25C10436">
              <w:rPr>
                <w:rFonts w:ascii="Times New Roman" w:hAnsi="Times New Roman" w:cs="Times New Roman"/>
                <w:color w:val="000000" w:themeColor="text1"/>
                <w:sz w:val="20"/>
                <w:szCs w:val="20"/>
                <w:lang w:val="lt-LT"/>
              </w:rPr>
              <w:t xml:space="preserve"> Jūsų asmens duomenys tvarkomi informacijos apie pažeidimą Turto banko administravimo ir vertinimo tikslu. </w:t>
            </w:r>
          </w:p>
          <w:p w14:paraId="1EBBFDA1" w14:textId="63C3B70F" w:rsidR="0082504A" w:rsidRPr="008562EA" w:rsidRDefault="002859AF" w:rsidP="00B053D4">
            <w:pPr>
              <w:autoSpaceDE w:val="0"/>
              <w:autoSpaceDN w:val="0"/>
              <w:adjustRightInd w:val="0"/>
              <w:jc w:val="both"/>
              <w:rPr>
                <w:color w:val="9C3636"/>
                <w:sz w:val="20"/>
                <w:szCs w:val="20"/>
                <w:lang w:val="lt-LT" w:eastAsia="lt-LT" w:bidi="lt-LT"/>
              </w:rPr>
            </w:pPr>
            <w:r w:rsidRPr="25C10436">
              <w:rPr>
                <w:rFonts w:ascii="Times New Roman" w:hAnsi="Times New Roman" w:cs="Times New Roman"/>
                <w:sz w:val="20"/>
                <w:szCs w:val="20"/>
                <w:lang w:val="lt-LT"/>
              </w:rPr>
              <w:t xml:space="preserve">Asmens duomenų tvarkymas nurodytais tikslais yra atliekamas </w:t>
            </w:r>
            <w:r w:rsidR="00193298" w:rsidRPr="25C10436">
              <w:rPr>
                <w:rFonts w:ascii="Times New Roman" w:hAnsi="Times New Roman" w:cs="Times New Roman"/>
                <w:sz w:val="20"/>
                <w:szCs w:val="20"/>
                <w:lang w:val="lt-LT"/>
              </w:rPr>
              <w:t xml:space="preserve">sutarties tarp darbuotojo ir Turto banko pagrindu (BDAR 6 straipsnio b punktas) bei </w:t>
            </w:r>
            <w:r w:rsidR="002B2482" w:rsidRPr="25C10436">
              <w:rPr>
                <w:rFonts w:ascii="Times New Roman" w:hAnsi="Times New Roman" w:cs="Times New Roman"/>
                <w:sz w:val="20"/>
                <w:szCs w:val="20"/>
                <w:lang w:val="lt-LT"/>
              </w:rPr>
              <w:t>vykdant Turto bankui pavestą užduotį, atliekamą viešojo intereso labui (BDAR 6 straipsnio 1 dalies e punktas)</w:t>
            </w:r>
            <w:r w:rsidR="002A3EF9" w:rsidRPr="25C10436">
              <w:rPr>
                <w:rFonts w:ascii="Times New Roman" w:hAnsi="Times New Roman" w:cs="Times New Roman"/>
                <w:sz w:val="20"/>
                <w:szCs w:val="20"/>
                <w:lang w:val="lt-LT"/>
              </w:rPr>
              <w:t xml:space="preserve"> </w:t>
            </w:r>
            <w:r w:rsidR="00953112" w:rsidRPr="25C10436">
              <w:rPr>
                <w:rFonts w:ascii="Times New Roman" w:hAnsi="Times New Roman" w:cs="Times New Roman"/>
                <w:sz w:val="20"/>
                <w:szCs w:val="20"/>
                <w:lang w:val="lt-LT"/>
              </w:rPr>
              <w:t xml:space="preserve">tinkamas </w:t>
            </w:r>
            <w:r w:rsidR="00E70430" w:rsidRPr="25C10436">
              <w:rPr>
                <w:rFonts w:ascii="Times New Roman" w:hAnsi="Times New Roman" w:cs="Times New Roman"/>
                <w:sz w:val="20"/>
                <w:szCs w:val="20"/>
                <w:lang w:val="lt-LT"/>
              </w:rPr>
              <w:t>teisės aktų laikymasis</w:t>
            </w:r>
            <w:r w:rsidR="002B2482" w:rsidRPr="25C10436">
              <w:rPr>
                <w:rFonts w:ascii="Times New Roman" w:hAnsi="Times New Roman" w:cs="Times New Roman"/>
                <w:sz w:val="20"/>
                <w:szCs w:val="20"/>
                <w:lang w:val="lt-LT"/>
              </w:rPr>
              <w:t xml:space="preserve">, </w:t>
            </w:r>
            <w:r w:rsidR="00640832" w:rsidRPr="25C10436">
              <w:rPr>
                <w:rFonts w:ascii="Times New Roman" w:hAnsi="Times New Roman" w:cs="Times New Roman"/>
                <w:sz w:val="20"/>
                <w:szCs w:val="20"/>
                <w:lang w:val="lt-LT"/>
              </w:rPr>
              <w:t>kur viena</w:t>
            </w:r>
            <w:r w:rsidR="00757287" w:rsidRPr="25C10436">
              <w:rPr>
                <w:rFonts w:ascii="Times New Roman" w:hAnsi="Times New Roman" w:cs="Times New Roman"/>
                <w:sz w:val="20"/>
                <w:szCs w:val="20"/>
                <w:lang w:val="lt-LT"/>
              </w:rPr>
              <w:t xml:space="preserve"> iš priemonių</w:t>
            </w:r>
            <w:r w:rsidR="00D73E21" w:rsidRPr="25C10436">
              <w:rPr>
                <w:rFonts w:ascii="Times New Roman" w:hAnsi="Times New Roman" w:cs="Times New Roman"/>
                <w:sz w:val="20"/>
                <w:szCs w:val="20"/>
                <w:lang w:val="lt-LT"/>
              </w:rPr>
              <w:t xml:space="preserve">  pažeidimams nustatyti</w:t>
            </w:r>
            <w:r w:rsidR="00640832" w:rsidRPr="25C10436">
              <w:rPr>
                <w:rFonts w:ascii="Times New Roman" w:hAnsi="Times New Roman" w:cs="Times New Roman"/>
                <w:sz w:val="20"/>
                <w:szCs w:val="20"/>
                <w:lang w:val="lt-LT"/>
              </w:rPr>
              <w:t xml:space="preserve"> </w:t>
            </w:r>
            <w:r w:rsidR="00D73E21" w:rsidRPr="25C10436">
              <w:rPr>
                <w:rFonts w:ascii="Times New Roman" w:hAnsi="Times New Roman" w:cs="Times New Roman"/>
                <w:sz w:val="20"/>
                <w:szCs w:val="20"/>
                <w:lang w:val="lt-LT"/>
              </w:rPr>
              <w:t>pranešim</w:t>
            </w:r>
            <w:r w:rsidR="00640832" w:rsidRPr="25C10436">
              <w:rPr>
                <w:rFonts w:ascii="Times New Roman" w:hAnsi="Times New Roman" w:cs="Times New Roman"/>
                <w:sz w:val="20"/>
                <w:szCs w:val="20"/>
                <w:lang w:val="lt-LT"/>
              </w:rPr>
              <w:t>ai apie</w:t>
            </w:r>
            <w:r w:rsidR="00D73E21" w:rsidRPr="25C10436">
              <w:rPr>
                <w:rFonts w:ascii="Times New Roman" w:hAnsi="Times New Roman" w:cs="Times New Roman"/>
                <w:sz w:val="20"/>
                <w:szCs w:val="20"/>
                <w:lang w:val="lt-LT"/>
              </w:rPr>
              <w:t xml:space="preserve"> </w:t>
            </w:r>
            <w:r w:rsidR="0019062E" w:rsidRPr="25C10436">
              <w:rPr>
                <w:rFonts w:ascii="Times New Roman" w:hAnsi="Times New Roman" w:cs="Times New Roman"/>
                <w:sz w:val="20"/>
                <w:szCs w:val="20"/>
                <w:lang w:val="lt-LT"/>
              </w:rPr>
              <w:t>netinkama darbo pareigų vykdymą</w:t>
            </w:r>
            <w:r w:rsidR="003E05F6" w:rsidRPr="25C10436">
              <w:rPr>
                <w:rFonts w:ascii="Times New Roman" w:hAnsi="Times New Roman" w:cs="Times New Roman"/>
                <w:sz w:val="20"/>
                <w:szCs w:val="20"/>
                <w:lang w:val="lt-LT"/>
              </w:rPr>
              <w:t xml:space="preserve"> (pažeidimą)</w:t>
            </w:r>
            <w:r w:rsidR="00FB6A80" w:rsidRPr="25C10436">
              <w:rPr>
                <w:rFonts w:ascii="Times New Roman" w:hAnsi="Times New Roman" w:cs="Times New Roman"/>
                <w:sz w:val="20"/>
                <w:szCs w:val="20"/>
                <w:lang w:val="lt-LT"/>
              </w:rPr>
              <w:t>. Ši užduotis nustatyta Darbo kodekso 24 straipsnio 2 dalyje; Valstybės įmonės Turto banko informacijos apie galimus pažeidimus tikrinimo ir darbuotojų darbo pareigų pažeidimo tyrimo tvarkos aprašo, patvirtinto Valstybės įmonės Turto banko generalinio direktoriaus 2022 m. lapkričio 9 d. įsakymu Nr. P1-430,  8 punkte.</w:t>
            </w:r>
          </w:p>
        </w:tc>
        <w:tc>
          <w:tcPr>
            <w:tcW w:w="4792" w:type="dxa"/>
          </w:tcPr>
          <w:p w14:paraId="6BAE9799" w14:textId="2DE6058F" w:rsidR="00494C0B" w:rsidRPr="008562EA" w:rsidRDefault="00494C0B" w:rsidP="00494C0B">
            <w:pPr>
              <w:autoSpaceDE w:val="0"/>
              <w:autoSpaceDN w:val="0"/>
              <w:adjustRightInd w:val="0"/>
              <w:jc w:val="both"/>
              <w:rPr>
                <w:rFonts w:ascii="Times New Roman" w:hAnsi="Times New Roman" w:cs="Times New Roman"/>
                <w:color w:val="000000"/>
                <w:sz w:val="20"/>
                <w:szCs w:val="20"/>
                <w:lang w:val="lt-LT"/>
              </w:rPr>
            </w:pPr>
            <w:r w:rsidRPr="008562EA">
              <w:rPr>
                <w:rFonts w:ascii="Times New Roman" w:hAnsi="Times New Roman" w:cs="Times New Roman"/>
                <w:color w:val="000000"/>
                <w:sz w:val="20"/>
                <w:szCs w:val="20"/>
                <w:lang w:val="lt-LT"/>
              </w:rPr>
              <w:t>Asmens duomenys bus saugomi pranešimų nagrinėjimu laikotarpiu o taip pat archyvavimo reikalavimų užtikrinimo tikslais archyvų įstatymo ir vyriausiojo archyvaro nustatyta tvarka</w:t>
            </w:r>
            <w:r w:rsidR="003472C7" w:rsidRPr="008562EA">
              <w:rPr>
                <w:rFonts w:ascii="Times New Roman" w:hAnsi="Times New Roman" w:cs="Times New Roman"/>
                <w:color w:val="000000"/>
                <w:sz w:val="20"/>
                <w:szCs w:val="20"/>
                <w:lang w:val="lt-LT"/>
              </w:rPr>
              <w:t xml:space="preserve">, laikantis </w:t>
            </w:r>
            <w:r w:rsidR="007629BF" w:rsidRPr="008562EA">
              <w:rPr>
                <w:rFonts w:ascii="Times New Roman" w:hAnsi="Times New Roman" w:cs="Times New Roman"/>
                <w:color w:val="000000"/>
                <w:sz w:val="20"/>
                <w:szCs w:val="20"/>
                <w:lang w:val="lt-LT"/>
              </w:rPr>
              <w:t>Turto banko dokumentų tvarkymo ir apskaitos taisyklių</w:t>
            </w:r>
            <w:r w:rsidRPr="008562EA">
              <w:rPr>
                <w:rFonts w:ascii="Times New Roman" w:hAnsi="Times New Roman" w:cs="Times New Roman"/>
                <w:color w:val="000000"/>
                <w:sz w:val="20"/>
                <w:szCs w:val="20"/>
                <w:lang w:val="lt-LT"/>
              </w:rPr>
              <w:t>.</w:t>
            </w:r>
          </w:p>
          <w:p w14:paraId="23FAB681" w14:textId="1450E70B" w:rsidR="00494C0B" w:rsidRPr="008562EA" w:rsidRDefault="00494C0B" w:rsidP="00494C0B">
            <w:pPr>
              <w:autoSpaceDE w:val="0"/>
              <w:autoSpaceDN w:val="0"/>
              <w:adjustRightInd w:val="0"/>
              <w:jc w:val="both"/>
              <w:rPr>
                <w:color w:val="000000"/>
                <w:sz w:val="20"/>
                <w:szCs w:val="20"/>
                <w:lang w:val="lt-LT"/>
              </w:rPr>
            </w:pPr>
            <w:r w:rsidRPr="008562EA">
              <w:rPr>
                <w:rFonts w:ascii="Times New Roman" w:hAnsi="Times New Roman" w:cs="Times New Roman"/>
                <w:color w:val="000000"/>
                <w:sz w:val="20"/>
                <w:szCs w:val="20"/>
                <w:lang w:val="lt-LT"/>
              </w:rPr>
              <w:t>Duomenys gali būti teikiami</w:t>
            </w:r>
            <w:r w:rsidR="00D05CF8" w:rsidRPr="008562EA">
              <w:rPr>
                <w:rFonts w:ascii="Times New Roman" w:hAnsi="Times New Roman" w:cs="Times New Roman"/>
                <w:color w:val="000000"/>
                <w:sz w:val="20"/>
                <w:szCs w:val="20"/>
                <w:lang w:val="lt-LT"/>
              </w:rPr>
              <w:t xml:space="preserve"> </w:t>
            </w:r>
            <w:r w:rsidRPr="008562EA">
              <w:rPr>
                <w:rFonts w:ascii="Times New Roman" w:hAnsi="Times New Roman" w:cs="Times New Roman"/>
                <w:color w:val="000000"/>
                <w:sz w:val="20"/>
                <w:szCs w:val="20"/>
                <w:lang w:val="lt-LT"/>
              </w:rPr>
              <w:t xml:space="preserve">kompetentingoms institucijoms, </w:t>
            </w:r>
            <w:r w:rsidR="00646B13" w:rsidRPr="008562EA">
              <w:rPr>
                <w:rFonts w:ascii="Times New Roman" w:hAnsi="Times New Roman" w:cs="Times New Roman"/>
                <w:color w:val="000000"/>
                <w:sz w:val="20"/>
                <w:szCs w:val="20"/>
                <w:lang w:val="lt-LT"/>
              </w:rPr>
              <w:t>paaiškėjus</w:t>
            </w:r>
            <w:r w:rsidR="006D074D" w:rsidRPr="008562EA">
              <w:rPr>
                <w:rFonts w:ascii="Times New Roman" w:hAnsi="Times New Roman" w:cs="Times New Roman"/>
                <w:color w:val="000000"/>
                <w:sz w:val="20"/>
                <w:szCs w:val="20"/>
                <w:lang w:val="lt-LT"/>
              </w:rPr>
              <w:t>, kad</w:t>
            </w:r>
            <w:r w:rsidR="00E257D7" w:rsidRPr="008562EA">
              <w:rPr>
                <w:rFonts w:ascii="Times New Roman" w:hAnsi="Times New Roman" w:cs="Times New Roman"/>
                <w:color w:val="000000"/>
                <w:sz w:val="20"/>
                <w:szCs w:val="20"/>
                <w:lang w:val="lt-LT"/>
              </w:rPr>
              <w:t xml:space="preserve"> </w:t>
            </w:r>
            <w:r w:rsidR="00000EB8" w:rsidRPr="008562EA">
              <w:rPr>
                <w:rFonts w:ascii="Times New Roman" w:hAnsi="Times New Roman" w:cs="Times New Roman"/>
                <w:color w:val="000000"/>
                <w:sz w:val="20"/>
                <w:szCs w:val="20"/>
                <w:lang w:val="lt-LT"/>
              </w:rPr>
              <w:t>darbuotojo</w:t>
            </w:r>
            <w:r w:rsidR="006D074D" w:rsidRPr="008562EA">
              <w:rPr>
                <w:rFonts w:ascii="Times New Roman" w:hAnsi="Times New Roman" w:cs="Times New Roman"/>
                <w:color w:val="000000"/>
                <w:sz w:val="20"/>
                <w:szCs w:val="20"/>
                <w:lang w:val="lt-LT"/>
              </w:rPr>
              <w:t xml:space="preserve"> (apie kurį pranešta)</w:t>
            </w:r>
            <w:r w:rsidR="00000EB8" w:rsidRPr="008562EA">
              <w:rPr>
                <w:rFonts w:ascii="Times New Roman" w:hAnsi="Times New Roman" w:cs="Times New Roman"/>
                <w:color w:val="000000"/>
                <w:sz w:val="20"/>
                <w:szCs w:val="20"/>
                <w:lang w:val="lt-LT"/>
              </w:rPr>
              <w:t xml:space="preserve"> </w:t>
            </w:r>
            <w:r w:rsidR="00E257D7" w:rsidRPr="008562EA">
              <w:rPr>
                <w:rFonts w:ascii="Times New Roman" w:hAnsi="Times New Roman" w:cs="Times New Roman"/>
                <w:color w:val="000000"/>
                <w:sz w:val="20"/>
                <w:szCs w:val="20"/>
                <w:lang w:val="lt-LT"/>
              </w:rPr>
              <w:t>veiksmuose galimai</w:t>
            </w:r>
            <w:r w:rsidR="00000EB8" w:rsidRPr="008562EA">
              <w:rPr>
                <w:rFonts w:ascii="Times New Roman" w:hAnsi="Times New Roman" w:cs="Times New Roman"/>
                <w:color w:val="000000"/>
                <w:sz w:val="20"/>
                <w:szCs w:val="20"/>
                <w:lang w:val="lt-LT"/>
              </w:rPr>
              <w:t xml:space="preserve"> </w:t>
            </w:r>
            <w:r w:rsidR="00E257D7" w:rsidRPr="008562EA">
              <w:rPr>
                <w:rFonts w:ascii="Times New Roman" w:hAnsi="Times New Roman" w:cs="Times New Roman"/>
                <w:color w:val="000000"/>
                <w:sz w:val="20"/>
                <w:szCs w:val="20"/>
                <w:lang w:val="lt-LT"/>
              </w:rPr>
              <w:t>yra nusikalstamos</w:t>
            </w:r>
            <w:r w:rsidR="00000EB8" w:rsidRPr="008562EA">
              <w:rPr>
                <w:rFonts w:ascii="Times New Roman" w:hAnsi="Times New Roman" w:cs="Times New Roman"/>
                <w:color w:val="000000"/>
                <w:sz w:val="20"/>
                <w:szCs w:val="20"/>
                <w:lang w:val="lt-LT"/>
              </w:rPr>
              <w:t xml:space="preserve"> </w:t>
            </w:r>
            <w:r w:rsidR="00E257D7" w:rsidRPr="008562EA">
              <w:rPr>
                <w:rFonts w:ascii="Times New Roman" w:hAnsi="Times New Roman" w:cs="Times New Roman"/>
                <w:color w:val="000000"/>
                <w:sz w:val="20"/>
                <w:szCs w:val="20"/>
                <w:lang w:val="lt-LT"/>
              </w:rPr>
              <w:t>veikos ar</w:t>
            </w:r>
            <w:r w:rsidR="00000EB8" w:rsidRPr="008562EA">
              <w:rPr>
                <w:rFonts w:ascii="Times New Roman" w:hAnsi="Times New Roman" w:cs="Times New Roman"/>
                <w:color w:val="000000"/>
                <w:sz w:val="20"/>
                <w:szCs w:val="20"/>
                <w:lang w:val="lt-LT"/>
              </w:rPr>
              <w:t xml:space="preserve"> </w:t>
            </w:r>
            <w:r w:rsidR="00E257D7" w:rsidRPr="008562EA">
              <w:rPr>
                <w:rFonts w:ascii="Times New Roman" w:hAnsi="Times New Roman" w:cs="Times New Roman"/>
                <w:color w:val="000000"/>
                <w:sz w:val="20"/>
                <w:szCs w:val="20"/>
                <w:lang w:val="lt-LT"/>
              </w:rPr>
              <w:t>administracinio pažeidimo požymių</w:t>
            </w:r>
            <w:r w:rsidR="00000EB8" w:rsidRPr="008562EA">
              <w:rPr>
                <w:rFonts w:ascii="Times New Roman" w:hAnsi="Times New Roman" w:cs="Times New Roman"/>
                <w:color w:val="000000"/>
                <w:sz w:val="20"/>
                <w:szCs w:val="20"/>
                <w:lang w:val="lt-LT"/>
              </w:rPr>
              <w:t>.</w:t>
            </w:r>
          </w:p>
          <w:p w14:paraId="2CFDC6A2" w14:textId="77777777" w:rsidR="0082504A" w:rsidRPr="008562EA" w:rsidRDefault="0082504A" w:rsidP="00E104C3">
            <w:pPr>
              <w:pStyle w:val="Heading10"/>
              <w:keepNext/>
              <w:keepLines/>
              <w:spacing w:after="0"/>
              <w:rPr>
                <w:color w:val="9C3636"/>
                <w:sz w:val="20"/>
                <w:szCs w:val="20"/>
                <w:lang w:val="lt-LT" w:eastAsia="lt-LT" w:bidi="lt-LT"/>
              </w:rPr>
            </w:pPr>
          </w:p>
        </w:tc>
      </w:tr>
      <w:tr w:rsidR="0082504A" w:rsidRPr="008562EA" w14:paraId="0BEF7BF4" w14:textId="77777777" w:rsidTr="25C10436">
        <w:tc>
          <w:tcPr>
            <w:tcW w:w="421" w:type="dxa"/>
          </w:tcPr>
          <w:p w14:paraId="23F1AD18" w14:textId="28E045A8" w:rsidR="0082504A" w:rsidRPr="008562EA" w:rsidRDefault="002B2482" w:rsidP="00E104C3">
            <w:pPr>
              <w:pStyle w:val="Heading10"/>
              <w:keepNext/>
              <w:keepLines/>
              <w:spacing w:after="0"/>
              <w:rPr>
                <w:color w:val="9C3636"/>
                <w:sz w:val="20"/>
                <w:szCs w:val="20"/>
                <w:lang w:val="lt-LT" w:eastAsia="lt-LT" w:bidi="lt-LT"/>
              </w:rPr>
            </w:pPr>
            <w:r w:rsidRPr="00AF119D">
              <w:rPr>
                <w:b w:val="0"/>
                <w:bCs w:val="0"/>
                <w:i w:val="0"/>
                <w:iCs w:val="0"/>
                <w:color w:val="auto"/>
                <w:sz w:val="20"/>
                <w:szCs w:val="20"/>
                <w:lang w:val="lt-LT" w:eastAsia="lt-LT" w:bidi="lt-LT"/>
              </w:rPr>
              <w:t>5</w:t>
            </w:r>
            <w:r w:rsidRPr="00AF119D">
              <w:rPr>
                <w:color w:val="auto"/>
                <w:sz w:val="20"/>
                <w:szCs w:val="20"/>
                <w:lang w:val="lt-LT" w:eastAsia="lt-LT" w:bidi="lt-LT"/>
              </w:rPr>
              <w:t>.</w:t>
            </w:r>
          </w:p>
        </w:tc>
        <w:tc>
          <w:tcPr>
            <w:tcW w:w="4961" w:type="dxa"/>
          </w:tcPr>
          <w:p w14:paraId="475CE3DA" w14:textId="2BB489F0" w:rsidR="004D1D47" w:rsidRPr="008562EA" w:rsidRDefault="004D1D47" w:rsidP="004D1D47">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 xml:space="preserve">Pranešimuose </w:t>
            </w:r>
            <w:r w:rsidR="00201969" w:rsidRPr="25C10436">
              <w:rPr>
                <w:rFonts w:ascii="Times New Roman" w:hAnsi="Times New Roman" w:cs="Times New Roman"/>
                <w:color w:val="000000" w:themeColor="text1"/>
                <w:sz w:val="20"/>
                <w:szCs w:val="20"/>
                <w:lang w:val="lt-LT"/>
              </w:rPr>
              <w:t>dėl atitikties pažeidimų/teisės aktų reikalavimų</w:t>
            </w:r>
            <w:r w:rsidRPr="25C10436">
              <w:rPr>
                <w:rFonts w:ascii="Times New Roman" w:hAnsi="Times New Roman" w:cs="Times New Roman"/>
                <w:color w:val="000000" w:themeColor="text1"/>
                <w:sz w:val="20"/>
                <w:szCs w:val="20"/>
                <w:lang w:val="lt-LT"/>
              </w:rPr>
              <w:t xml:space="preserve"> </w:t>
            </w:r>
            <w:r w:rsidR="00C1209B" w:rsidRPr="25C10436">
              <w:rPr>
                <w:rFonts w:ascii="Times New Roman" w:hAnsi="Times New Roman" w:cs="Times New Roman"/>
                <w:color w:val="000000" w:themeColor="text1"/>
                <w:sz w:val="20"/>
                <w:szCs w:val="20"/>
                <w:lang w:val="lt-LT"/>
              </w:rPr>
              <w:t xml:space="preserve">nesilaikymo </w:t>
            </w:r>
            <w:r w:rsidRPr="25C10436">
              <w:rPr>
                <w:rFonts w:ascii="Times New Roman" w:hAnsi="Times New Roman" w:cs="Times New Roman"/>
                <w:color w:val="000000" w:themeColor="text1"/>
                <w:sz w:val="20"/>
                <w:szCs w:val="20"/>
                <w:lang w:val="lt-LT"/>
              </w:rPr>
              <w:t xml:space="preserve">Turto banke Jūsų asmens duomenys tvarkomi informacijos apie  pažeidimą Turto banko administravimo ir vertinimo tikslu. </w:t>
            </w:r>
          </w:p>
          <w:p w14:paraId="5E54A1B4" w14:textId="3F2525B5" w:rsidR="0082504A" w:rsidRPr="008562EA" w:rsidRDefault="004D1D47" w:rsidP="00B053D4">
            <w:pPr>
              <w:autoSpaceDE w:val="0"/>
              <w:autoSpaceDN w:val="0"/>
              <w:adjustRightInd w:val="0"/>
              <w:jc w:val="both"/>
              <w:rPr>
                <w:color w:val="9C3636"/>
                <w:sz w:val="20"/>
                <w:szCs w:val="20"/>
                <w:lang w:val="lt-LT" w:eastAsia="lt-LT" w:bidi="lt-LT"/>
              </w:rPr>
            </w:pPr>
            <w:r w:rsidRPr="008562EA">
              <w:rPr>
                <w:rFonts w:ascii="Times New Roman" w:hAnsi="Times New Roman" w:cs="Times New Roman"/>
                <w:sz w:val="20"/>
                <w:szCs w:val="20"/>
                <w:lang w:val="lt-LT"/>
              </w:rPr>
              <w:t xml:space="preserve">Asmens duomenų tvarkymas nurodytais tikslais yra atliekamas </w:t>
            </w:r>
            <w:r w:rsidR="00F455E3">
              <w:rPr>
                <w:rFonts w:ascii="Times New Roman" w:hAnsi="Times New Roman" w:cs="Times New Roman"/>
                <w:sz w:val="20"/>
                <w:szCs w:val="20"/>
                <w:lang w:val="lt-LT"/>
              </w:rPr>
              <w:t>teisėto intereso pagrindu</w:t>
            </w:r>
            <w:r w:rsidR="0098515C" w:rsidRPr="008562EA">
              <w:rPr>
                <w:rFonts w:ascii="Times New Roman" w:hAnsi="Times New Roman" w:cs="Times New Roman"/>
                <w:sz w:val="20"/>
                <w:szCs w:val="20"/>
                <w:lang w:val="lt-LT"/>
              </w:rPr>
              <w:t xml:space="preserve"> (BDAR 6 straipsnio 1 dalies </w:t>
            </w:r>
            <w:r w:rsidR="00F455E3">
              <w:rPr>
                <w:rFonts w:ascii="Times New Roman" w:hAnsi="Times New Roman" w:cs="Times New Roman"/>
                <w:sz w:val="20"/>
                <w:szCs w:val="20"/>
                <w:lang w:val="lt-LT"/>
              </w:rPr>
              <w:t>f</w:t>
            </w:r>
            <w:r w:rsidR="0098515C" w:rsidRPr="008562EA">
              <w:rPr>
                <w:rFonts w:ascii="Times New Roman" w:hAnsi="Times New Roman" w:cs="Times New Roman"/>
                <w:sz w:val="20"/>
                <w:szCs w:val="20"/>
                <w:lang w:val="lt-LT"/>
              </w:rPr>
              <w:t xml:space="preserve"> punktas) </w:t>
            </w:r>
            <w:r w:rsidR="001D6601">
              <w:rPr>
                <w:rFonts w:ascii="Times New Roman" w:hAnsi="Times New Roman" w:cs="Times New Roman"/>
                <w:sz w:val="20"/>
                <w:szCs w:val="20"/>
                <w:lang w:val="lt-LT"/>
              </w:rPr>
              <w:t xml:space="preserve">siekiant užtikrinti </w:t>
            </w:r>
            <w:r w:rsidR="0010490C">
              <w:rPr>
                <w:rFonts w:ascii="Times New Roman" w:hAnsi="Times New Roman" w:cs="Times New Roman"/>
                <w:sz w:val="20"/>
                <w:szCs w:val="20"/>
                <w:lang w:val="lt-LT"/>
              </w:rPr>
              <w:t>Turto banko veiklos</w:t>
            </w:r>
            <w:r w:rsidR="00E10C59">
              <w:rPr>
                <w:rFonts w:ascii="Times New Roman" w:hAnsi="Times New Roman" w:cs="Times New Roman"/>
                <w:sz w:val="20"/>
                <w:szCs w:val="20"/>
                <w:lang w:val="lt-LT"/>
              </w:rPr>
              <w:t xml:space="preserve"> procesų teisėtumą, tinkamumą bei tinkamą įgyvendi</w:t>
            </w:r>
            <w:r w:rsidR="00C04425">
              <w:rPr>
                <w:rFonts w:ascii="Times New Roman" w:hAnsi="Times New Roman" w:cs="Times New Roman"/>
                <w:sz w:val="20"/>
                <w:szCs w:val="20"/>
                <w:lang w:val="lt-LT"/>
              </w:rPr>
              <w:t>ni</w:t>
            </w:r>
            <w:r w:rsidR="00E10C59">
              <w:rPr>
                <w:rFonts w:ascii="Times New Roman" w:hAnsi="Times New Roman" w:cs="Times New Roman"/>
                <w:sz w:val="20"/>
                <w:szCs w:val="20"/>
                <w:lang w:val="lt-LT"/>
              </w:rPr>
              <w:t>mą</w:t>
            </w:r>
            <w:r w:rsidR="0098515C">
              <w:rPr>
                <w:rFonts w:ascii="Times New Roman" w:hAnsi="Times New Roman" w:cs="Times New Roman"/>
                <w:sz w:val="20"/>
                <w:szCs w:val="20"/>
                <w:lang w:val="lt-LT"/>
              </w:rPr>
              <w:t xml:space="preserve">. </w:t>
            </w:r>
            <w:r w:rsidR="00C04425">
              <w:rPr>
                <w:rFonts w:ascii="Times New Roman" w:hAnsi="Times New Roman" w:cs="Times New Roman"/>
                <w:sz w:val="20"/>
                <w:szCs w:val="20"/>
                <w:lang w:val="lt-LT"/>
              </w:rPr>
              <w:t>Š</w:t>
            </w:r>
            <w:r w:rsidR="00C942CB">
              <w:rPr>
                <w:rFonts w:ascii="Times New Roman" w:hAnsi="Times New Roman" w:cs="Times New Roman"/>
                <w:sz w:val="20"/>
                <w:szCs w:val="20"/>
                <w:lang w:val="lt-LT"/>
              </w:rPr>
              <w:t>is</w:t>
            </w:r>
            <w:r w:rsidR="0076439D">
              <w:rPr>
                <w:rFonts w:ascii="Times New Roman" w:hAnsi="Times New Roman" w:cs="Times New Roman"/>
                <w:sz w:val="20"/>
                <w:szCs w:val="20"/>
                <w:lang w:val="lt-LT"/>
              </w:rPr>
              <w:t xml:space="preserve"> </w:t>
            </w:r>
            <w:r w:rsidR="00C942CB">
              <w:rPr>
                <w:rFonts w:ascii="Times New Roman" w:hAnsi="Times New Roman" w:cs="Times New Roman"/>
                <w:sz w:val="20"/>
                <w:szCs w:val="20"/>
                <w:lang w:val="lt-LT"/>
              </w:rPr>
              <w:t>procesas patvirtintas 20</w:t>
            </w:r>
            <w:r w:rsidR="0076439D">
              <w:rPr>
                <w:rFonts w:ascii="Times New Roman" w:hAnsi="Times New Roman" w:cs="Times New Roman"/>
                <w:sz w:val="20"/>
                <w:szCs w:val="20"/>
                <w:lang w:val="lt-LT"/>
              </w:rPr>
              <w:t xml:space="preserve">23-05-31 Nutarimu Nr. SK2-50 Dėl </w:t>
            </w:r>
            <w:r w:rsidR="00D63890">
              <w:rPr>
                <w:rFonts w:ascii="Times New Roman" w:hAnsi="Times New Roman" w:cs="Times New Roman"/>
                <w:sz w:val="20"/>
                <w:szCs w:val="20"/>
                <w:lang w:val="lt-LT"/>
              </w:rPr>
              <w:t xml:space="preserve">valstybės įmonės Turto banko atitikties užtikrinimo politikos patvirtinimo. </w:t>
            </w:r>
          </w:p>
        </w:tc>
        <w:tc>
          <w:tcPr>
            <w:tcW w:w="4792" w:type="dxa"/>
          </w:tcPr>
          <w:p w14:paraId="6D5E3639" w14:textId="420FD26A" w:rsidR="00AA33D9" w:rsidRPr="008562EA" w:rsidRDefault="00AA33D9" w:rsidP="00AA33D9">
            <w:pPr>
              <w:autoSpaceDE w:val="0"/>
              <w:autoSpaceDN w:val="0"/>
              <w:adjustRightInd w:val="0"/>
              <w:jc w:val="both"/>
              <w:rPr>
                <w:rFonts w:ascii="Times New Roman" w:hAnsi="Times New Roman" w:cs="Times New Roman"/>
                <w:color w:val="000000"/>
                <w:sz w:val="20"/>
                <w:szCs w:val="20"/>
                <w:lang w:val="lt-LT"/>
              </w:rPr>
            </w:pPr>
            <w:r w:rsidRPr="25C10436">
              <w:rPr>
                <w:rFonts w:ascii="Times New Roman" w:hAnsi="Times New Roman" w:cs="Times New Roman"/>
                <w:color w:val="000000" w:themeColor="text1"/>
                <w:sz w:val="20"/>
                <w:szCs w:val="20"/>
                <w:lang w:val="lt-LT"/>
              </w:rPr>
              <w:t xml:space="preserve">Asmens duomenys bus saugomi pranešimų nagrinėjimu laikotarpiu o taip pat archyvavimo reikalavimų užtikrinimo tikslais </w:t>
            </w:r>
            <w:r w:rsidR="6EF897D9" w:rsidRPr="25C10436">
              <w:rPr>
                <w:rFonts w:ascii="Times New Roman" w:hAnsi="Times New Roman" w:cs="Times New Roman"/>
                <w:color w:val="000000" w:themeColor="text1"/>
                <w:sz w:val="20"/>
                <w:szCs w:val="20"/>
                <w:lang w:val="lt-LT"/>
              </w:rPr>
              <w:t>A</w:t>
            </w:r>
            <w:r w:rsidRPr="25C10436">
              <w:rPr>
                <w:rFonts w:ascii="Times New Roman" w:hAnsi="Times New Roman" w:cs="Times New Roman"/>
                <w:color w:val="000000" w:themeColor="text1"/>
                <w:sz w:val="20"/>
                <w:szCs w:val="20"/>
                <w:lang w:val="lt-LT"/>
              </w:rPr>
              <w:t>rchyvų įstatymo ir vyriausiojo archyvaro nustatyta tvarka, laikantis Turto banko dokumentų tvarkymo ir apskaitos taisyklių.</w:t>
            </w:r>
          </w:p>
          <w:p w14:paraId="6FCC4E94" w14:textId="15652F6B" w:rsidR="0082504A" w:rsidRPr="009230D8" w:rsidRDefault="22650937" w:rsidP="00042DF9">
            <w:pPr>
              <w:pStyle w:val="Heading10"/>
              <w:keepNext/>
              <w:keepLines/>
              <w:spacing w:after="0"/>
              <w:jc w:val="both"/>
              <w:rPr>
                <w:b w:val="0"/>
                <w:bCs w:val="0"/>
                <w:i w:val="0"/>
                <w:iCs w:val="0"/>
                <w:color w:val="9C3636"/>
                <w:sz w:val="20"/>
                <w:szCs w:val="20"/>
                <w:lang w:val="lt-LT" w:eastAsia="lt-LT" w:bidi="lt-LT"/>
              </w:rPr>
            </w:pPr>
            <w:r w:rsidRPr="00042DF9">
              <w:rPr>
                <w:b w:val="0"/>
                <w:bCs w:val="0"/>
                <w:i w:val="0"/>
                <w:iCs w:val="0"/>
                <w:color w:val="000000" w:themeColor="text1"/>
                <w:sz w:val="20"/>
                <w:szCs w:val="20"/>
                <w:lang w:val="lt-LT"/>
              </w:rPr>
              <w:t xml:space="preserve">Duomenys gali būti teikiami kompetentingoms institucijoms, </w:t>
            </w:r>
            <w:r w:rsidR="2C56C6AD" w:rsidRPr="00042DF9">
              <w:rPr>
                <w:b w:val="0"/>
                <w:bCs w:val="0"/>
                <w:i w:val="0"/>
                <w:iCs w:val="0"/>
                <w:color w:val="000000" w:themeColor="text1"/>
                <w:sz w:val="20"/>
                <w:szCs w:val="20"/>
                <w:lang w:val="lt-LT"/>
              </w:rPr>
              <w:t xml:space="preserve">kai iš informacijos galima pagrįstai įtarti, kad yra rengiama, daroma ar padaryta nusikalstama veika, administracinis ar kitas teisės pažeidimas. </w:t>
            </w:r>
          </w:p>
        </w:tc>
      </w:tr>
    </w:tbl>
    <w:p w14:paraId="5AE5D3C2" w14:textId="77777777" w:rsidR="005C7F8F" w:rsidRDefault="005C7F8F" w:rsidP="6A954B91">
      <w:pPr>
        <w:pStyle w:val="Heading10"/>
        <w:keepNext/>
        <w:keepLines/>
        <w:spacing w:after="0"/>
        <w:ind w:left="-567" w:firstLine="283"/>
        <w:jc w:val="both"/>
        <w:rPr>
          <w:color w:val="auto"/>
          <w:sz w:val="20"/>
          <w:szCs w:val="20"/>
          <w:u w:val="single"/>
          <w:lang w:val="lt-LT" w:eastAsia="lt-LT" w:bidi="lt-LT"/>
        </w:rPr>
      </w:pPr>
      <w:bookmarkStart w:id="2" w:name="bookmark10"/>
      <w:bookmarkEnd w:id="1"/>
    </w:p>
    <w:p w14:paraId="4F8ED9C4" w14:textId="24EAC8B7" w:rsidR="008B2B1F" w:rsidRPr="005C7F8F" w:rsidRDefault="005C7F8F" w:rsidP="25C10436">
      <w:pPr>
        <w:pStyle w:val="Heading10"/>
        <w:keepNext/>
        <w:keepLines/>
        <w:spacing w:after="0"/>
        <w:ind w:left="-567" w:firstLine="283"/>
        <w:jc w:val="center"/>
        <w:rPr>
          <w:i w:val="0"/>
          <w:iCs w:val="0"/>
          <w:color w:val="auto"/>
          <w:sz w:val="20"/>
          <w:szCs w:val="20"/>
          <w:lang w:val="lt-LT" w:eastAsia="lt-LT" w:bidi="lt-LT"/>
        </w:rPr>
      </w:pPr>
      <w:r w:rsidRPr="25C10436">
        <w:rPr>
          <w:i w:val="0"/>
          <w:iCs w:val="0"/>
          <w:color w:val="auto"/>
          <w:sz w:val="20"/>
          <w:szCs w:val="20"/>
          <w:lang w:val="lt-LT" w:eastAsia="lt-LT" w:bidi="lt-LT"/>
        </w:rPr>
        <w:t>KOKIAS TURITE TEISES IR KAIP JAS ĮGYVENDINTI</w:t>
      </w:r>
      <w:bookmarkEnd w:id="2"/>
    </w:p>
    <w:p w14:paraId="004070BB" w14:textId="32C0700D" w:rsidR="25C10436" w:rsidRDefault="25C10436" w:rsidP="25C10436">
      <w:pPr>
        <w:pStyle w:val="Heading10"/>
        <w:keepNext/>
        <w:keepLines/>
        <w:spacing w:after="0"/>
        <w:ind w:left="-567" w:firstLine="283"/>
        <w:jc w:val="center"/>
        <w:rPr>
          <w:i w:val="0"/>
          <w:iCs w:val="0"/>
          <w:color w:val="auto"/>
          <w:sz w:val="20"/>
          <w:szCs w:val="20"/>
          <w:lang w:val="lt-LT" w:eastAsia="lt-LT" w:bidi="lt-LT"/>
        </w:rPr>
      </w:pPr>
    </w:p>
    <w:p w14:paraId="4182B692" w14:textId="5D72861B" w:rsidR="2D6318A5" w:rsidRDefault="2D6318A5" w:rsidP="25C10436">
      <w:pPr>
        <w:tabs>
          <w:tab w:val="left" w:pos="426"/>
        </w:tabs>
        <w:spacing w:after="0" w:line="240" w:lineRule="auto"/>
        <w:ind w:left="142"/>
        <w:jc w:val="both"/>
        <w:rPr>
          <w:rFonts w:ascii="Times New Roman" w:hAnsi="Times New Roman" w:cs="Times New Roman"/>
          <w:sz w:val="20"/>
          <w:szCs w:val="20"/>
        </w:rPr>
      </w:pPr>
      <w:r w:rsidRPr="25C10436">
        <w:rPr>
          <w:rFonts w:ascii="Times New Roman" w:hAnsi="Times New Roman" w:cs="Times New Roman"/>
          <w:sz w:val="20"/>
          <w:szCs w:val="20"/>
          <w:lang w:val="lt-LT"/>
        </w:rPr>
        <w:t xml:space="preserve">Jūs, kaip duomenų subjektas, </w:t>
      </w:r>
      <w:r w:rsidR="37148936" w:rsidRPr="25C10436">
        <w:rPr>
          <w:rFonts w:ascii="Times New Roman" w:hAnsi="Times New Roman" w:cs="Times New Roman"/>
          <w:sz w:val="20"/>
          <w:szCs w:val="20"/>
          <w:lang w:val="lt-LT"/>
        </w:rPr>
        <w:t xml:space="preserve">turite teisę kreiptis į </w:t>
      </w:r>
      <w:r w:rsidR="3170E413" w:rsidRPr="25C10436">
        <w:rPr>
          <w:rFonts w:ascii="Times New Roman" w:hAnsi="Times New Roman" w:cs="Times New Roman"/>
          <w:sz w:val="20"/>
          <w:szCs w:val="20"/>
          <w:lang w:val="lt-LT"/>
        </w:rPr>
        <w:t>Turto banką dėl klausimų susijusių su Jūsų asmens duomenų</w:t>
      </w:r>
      <w:r w:rsidR="6619ADC9" w:rsidRPr="25C10436">
        <w:rPr>
          <w:rFonts w:ascii="Times New Roman" w:hAnsi="Times New Roman" w:cs="Times New Roman"/>
          <w:sz w:val="20"/>
          <w:szCs w:val="20"/>
          <w:lang w:val="lt-LT"/>
        </w:rPr>
        <w:t xml:space="preserve"> </w:t>
      </w:r>
      <w:r w:rsidR="3170E413" w:rsidRPr="25C10436">
        <w:rPr>
          <w:rFonts w:ascii="Times New Roman" w:hAnsi="Times New Roman" w:cs="Times New Roman"/>
          <w:sz w:val="20"/>
          <w:szCs w:val="20"/>
          <w:lang w:val="lt-LT"/>
        </w:rPr>
        <w:t>tvarkymu, t.</w:t>
      </w:r>
      <w:r w:rsidR="0A705CA8" w:rsidRPr="25C10436">
        <w:rPr>
          <w:rFonts w:ascii="Times New Roman" w:hAnsi="Times New Roman" w:cs="Times New Roman"/>
          <w:sz w:val="20"/>
          <w:szCs w:val="20"/>
          <w:lang w:val="lt-LT"/>
        </w:rPr>
        <w:t xml:space="preserve"> </w:t>
      </w:r>
      <w:r w:rsidR="3170E413" w:rsidRPr="25C10436">
        <w:rPr>
          <w:rFonts w:ascii="Times New Roman" w:hAnsi="Times New Roman" w:cs="Times New Roman"/>
          <w:sz w:val="20"/>
          <w:szCs w:val="20"/>
          <w:lang w:val="lt-LT"/>
        </w:rPr>
        <w:t>y.</w:t>
      </w:r>
      <w:r w:rsidR="4C250FED" w:rsidRPr="25C10436">
        <w:rPr>
          <w:rFonts w:ascii="Times New Roman" w:hAnsi="Times New Roman" w:cs="Times New Roman"/>
          <w:sz w:val="20"/>
          <w:szCs w:val="20"/>
          <w:lang w:val="lt-LT"/>
        </w:rPr>
        <w:t xml:space="preserve"> Jūs</w:t>
      </w:r>
      <w:r w:rsidR="3170E413" w:rsidRPr="25C10436">
        <w:rPr>
          <w:rFonts w:ascii="Times New Roman" w:hAnsi="Times New Roman" w:cs="Times New Roman"/>
          <w:sz w:val="20"/>
          <w:szCs w:val="20"/>
          <w:lang w:val="lt-LT"/>
        </w:rPr>
        <w:t xml:space="preserve"> turite šias teises: </w:t>
      </w:r>
    </w:p>
    <w:p w14:paraId="06F6E766" w14:textId="5D4ECE3C" w:rsidR="00D57773" w:rsidRPr="008562EA" w:rsidRDefault="00D57773" w:rsidP="00256005">
      <w:pPr>
        <w:pStyle w:val="Sraopastraipa"/>
        <w:numPr>
          <w:ilvl w:val="1"/>
          <w:numId w:val="3"/>
        </w:numPr>
        <w:tabs>
          <w:tab w:val="left" w:pos="426"/>
        </w:tabs>
        <w:spacing w:after="0" w:line="240" w:lineRule="auto"/>
        <w:ind w:left="-567" w:firstLine="709"/>
        <w:jc w:val="both"/>
        <w:rPr>
          <w:rFonts w:ascii="Times New Roman" w:hAnsi="Times New Roman" w:cs="Times New Roman"/>
          <w:b/>
          <w:bCs/>
          <w:sz w:val="20"/>
          <w:szCs w:val="20"/>
          <w:lang w:val="lt-LT"/>
        </w:rPr>
      </w:pPr>
      <w:r w:rsidRPr="1C2A107E">
        <w:rPr>
          <w:rFonts w:ascii="Times New Roman" w:hAnsi="Times New Roman" w:cs="Times New Roman"/>
          <w:sz w:val="20"/>
          <w:szCs w:val="20"/>
          <w:lang w:val="lt-LT"/>
        </w:rPr>
        <w:t>teisę gauti informaciją apie duomenų tvarkymą (</w:t>
      </w:r>
      <w:r w:rsidR="00547E8D" w:rsidRPr="1C2A107E">
        <w:rPr>
          <w:rFonts w:ascii="Times New Roman" w:hAnsi="Times New Roman" w:cs="Times New Roman"/>
          <w:color w:val="000000" w:themeColor="text1"/>
          <w:sz w:val="20"/>
          <w:szCs w:val="20"/>
          <w:lang w:val="lt-LT" w:eastAsia="lt-LT" w:bidi="lt-LT"/>
        </w:rPr>
        <w:t>BDAR</w:t>
      </w:r>
      <w:r w:rsidR="00E55609" w:rsidRPr="1C2A107E">
        <w:rPr>
          <w:rFonts w:ascii="Times New Roman" w:hAnsi="Times New Roman" w:cs="Times New Roman"/>
          <w:color w:val="000000" w:themeColor="text1"/>
          <w:sz w:val="20"/>
          <w:szCs w:val="20"/>
          <w:lang w:val="lt-LT" w:eastAsia="lt-LT" w:bidi="lt-LT"/>
        </w:rPr>
        <w:t xml:space="preserve"> </w:t>
      </w:r>
      <w:r w:rsidR="00F20C6B" w:rsidRPr="1C2A107E">
        <w:rPr>
          <w:rFonts w:ascii="Times New Roman" w:hAnsi="Times New Roman" w:cs="Times New Roman"/>
          <w:color w:val="000000" w:themeColor="text1"/>
          <w:sz w:val="20"/>
          <w:szCs w:val="20"/>
          <w:lang w:val="lt-LT" w:eastAsia="lt-LT" w:bidi="lt-LT"/>
        </w:rPr>
        <w:t xml:space="preserve">13 </w:t>
      </w:r>
      <w:r w:rsidRPr="1C2A107E">
        <w:rPr>
          <w:rFonts w:ascii="Times New Roman" w:hAnsi="Times New Roman" w:cs="Times New Roman"/>
          <w:sz w:val="20"/>
          <w:szCs w:val="20"/>
          <w:lang w:val="lt-LT"/>
        </w:rPr>
        <w:t xml:space="preserve">straipsnis); </w:t>
      </w:r>
    </w:p>
    <w:p w14:paraId="4917E967" w14:textId="14F29676" w:rsidR="00D57773" w:rsidRPr="008562EA" w:rsidRDefault="00D57773" w:rsidP="00256005">
      <w:pPr>
        <w:numPr>
          <w:ilvl w:val="1"/>
          <w:numId w:val="3"/>
        </w:numPr>
        <w:tabs>
          <w:tab w:val="left" w:pos="-567"/>
          <w:tab w:val="left" w:pos="426"/>
        </w:tabs>
        <w:spacing w:after="0" w:line="240" w:lineRule="auto"/>
        <w:ind w:left="-567" w:firstLine="709"/>
        <w:jc w:val="both"/>
        <w:rPr>
          <w:rFonts w:ascii="Times New Roman" w:hAnsi="Times New Roman" w:cs="Times New Roman"/>
          <w:b/>
          <w:bCs/>
          <w:sz w:val="20"/>
          <w:szCs w:val="20"/>
          <w:lang w:val="lt-LT"/>
        </w:rPr>
      </w:pPr>
      <w:r w:rsidRPr="008562EA">
        <w:rPr>
          <w:rFonts w:ascii="Times New Roman" w:hAnsi="Times New Roman" w:cs="Times New Roman"/>
          <w:sz w:val="20"/>
          <w:szCs w:val="20"/>
          <w:lang w:val="lt-LT"/>
        </w:rPr>
        <w:t>teisę susipažinti su duomenimis (</w:t>
      </w:r>
      <w:r w:rsidR="00547E8D" w:rsidRPr="008562EA">
        <w:rPr>
          <w:rFonts w:ascii="Times New Roman" w:hAnsi="Times New Roman" w:cs="Times New Roman"/>
          <w:color w:val="000000"/>
          <w:sz w:val="20"/>
          <w:szCs w:val="20"/>
          <w:lang w:val="lt-LT" w:eastAsia="lt-LT" w:bidi="lt-LT"/>
        </w:rPr>
        <w:t>BDAR</w:t>
      </w:r>
      <w:r w:rsidRPr="008562EA">
        <w:rPr>
          <w:rFonts w:ascii="Times New Roman" w:hAnsi="Times New Roman" w:cs="Times New Roman"/>
          <w:sz w:val="20"/>
          <w:szCs w:val="20"/>
          <w:lang w:val="lt-LT"/>
        </w:rPr>
        <w:t xml:space="preserve"> 15 straipsnis); </w:t>
      </w:r>
    </w:p>
    <w:p w14:paraId="3561FAD9" w14:textId="09344924" w:rsidR="00D57773" w:rsidRPr="008562EA" w:rsidRDefault="00D57773" w:rsidP="1C2A107E">
      <w:pPr>
        <w:numPr>
          <w:ilvl w:val="1"/>
          <w:numId w:val="3"/>
        </w:numPr>
        <w:tabs>
          <w:tab w:val="left" w:pos="426"/>
        </w:tabs>
        <w:spacing w:after="0" w:line="240" w:lineRule="auto"/>
        <w:ind w:left="-567" w:firstLine="709"/>
        <w:jc w:val="both"/>
        <w:rPr>
          <w:rFonts w:ascii="Times New Roman" w:hAnsi="Times New Roman" w:cs="Times New Roman"/>
          <w:b/>
          <w:bCs/>
          <w:sz w:val="20"/>
          <w:szCs w:val="20"/>
          <w:lang w:val="lt-LT"/>
        </w:rPr>
      </w:pPr>
      <w:r w:rsidRPr="1C2A107E">
        <w:rPr>
          <w:rFonts w:ascii="Times New Roman" w:hAnsi="Times New Roman" w:cs="Times New Roman"/>
          <w:sz w:val="20"/>
          <w:szCs w:val="20"/>
          <w:lang w:val="lt-LT"/>
        </w:rPr>
        <w:t>teisę reikalauti duomenis ištaisyti (</w:t>
      </w:r>
      <w:r w:rsidR="00547E8D" w:rsidRPr="1C2A107E">
        <w:rPr>
          <w:rFonts w:ascii="Times New Roman" w:hAnsi="Times New Roman" w:cs="Times New Roman"/>
          <w:color w:val="000000" w:themeColor="text1"/>
          <w:sz w:val="20"/>
          <w:szCs w:val="20"/>
          <w:lang w:val="lt-LT" w:eastAsia="lt-LT" w:bidi="lt-LT"/>
        </w:rPr>
        <w:t>BDAR</w:t>
      </w:r>
      <w:r w:rsidRPr="1C2A107E">
        <w:rPr>
          <w:rFonts w:ascii="Times New Roman" w:hAnsi="Times New Roman" w:cs="Times New Roman"/>
          <w:sz w:val="20"/>
          <w:szCs w:val="20"/>
          <w:lang w:val="lt-LT"/>
        </w:rPr>
        <w:t xml:space="preserve"> 16 straipsnis); </w:t>
      </w:r>
    </w:p>
    <w:p w14:paraId="0AE115ED" w14:textId="0D2555CD" w:rsidR="00D57773" w:rsidRPr="008562EA" w:rsidRDefault="00D57773" w:rsidP="00547E8D">
      <w:pPr>
        <w:numPr>
          <w:ilvl w:val="1"/>
          <w:numId w:val="3"/>
        </w:numPr>
        <w:tabs>
          <w:tab w:val="left" w:pos="-567"/>
          <w:tab w:val="left" w:pos="426"/>
        </w:tabs>
        <w:spacing w:after="0" w:line="240" w:lineRule="auto"/>
        <w:ind w:left="-567" w:firstLine="709"/>
        <w:jc w:val="both"/>
        <w:rPr>
          <w:rFonts w:ascii="Times New Roman" w:hAnsi="Times New Roman" w:cs="Times New Roman"/>
          <w:b/>
          <w:bCs/>
          <w:sz w:val="20"/>
          <w:szCs w:val="20"/>
          <w:lang w:val="lt-LT"/>
        </w:rPr>
      </w:pPr>
      <w:r w:rsidRPr="008562EA">
        <w:rPr>
          <w:rFonts w:ascii="Times New Roman" w:hAnsi="Times New Roman" w:cs="Times New Roman"/>
          <w:sz w:val="20"/>
          <w:szCs w:val="20"/>
          <w:lang w:val="lt-LT"/>
        </w:rPr>
        <w:t>teisę reikalauti duomenis ištrinti („teisė būti pamirštam“) (</w:t>
      </w:r>
      <w:r w:rsidR="00547E8D" w:rsidRPr="008562EA">
        <w:rPr>
          <w:rFonts w:ascii="Times New Roman" w:hAnsi="Times New Roman" w:cs="Times New Roman"/>
          <w:color w:val="000000"/>
          <w:sz w:val="20"/>
          <w:szCs w:val="20"/>
          <w:lang w:val="lt-LT" w:eastAsia="lt-LT" w:bidi="lt-LT"/>
        </w:rPr>
        <w:t>BDAR</w:t>
      </w:r>
      <w:r w:rsidR="00F20C6B" w:rsidRPr="008562EA">
        <w:rPr>
          <w:rFonts w:ascii="Times New Roman" w:hAnsi="Times New Roman" w:cs="Times New Roman"/>
          <w:color w:val="000000"/>
          <w:sz w:val="20"/>
          <w:szCs w:val="20"/>
          <w:lang w:val="lt-LT" w:eastAsia="lt-LT" w:bidi="lt-LT"/>
        </w:rPr>
        <w:t xml:space="preserve"> </w:t>
      </w:r>
      <w:r w:rsidRPr="008562EA">
        <w:rPr>
          <w:rFonts w:ascii="Times New Roman" w:hAnsi="Times New Roman" w:cs="Times New Roman"/>
          <w:sz w:val="20"/>
          <w:szCs w:val="20"/>
          <w:lang w:val="lt-LT"/>
        </w:rPr>
        <w:t>17 straipsnis);</w:t>
      </w:r>
    </w:p>
    <w:p w14:paraId="7812D653" w14:textId="242A2E64" w:rsidR="00D57773" w:rsidRPr="008562EA" w:rsidRDefault="00D57773" w:rsidP="02376F6A">
      <w:pPr>
        <w:numPr>
          <w:ilvl w:val="1"/>
          <w:numId w:val="3"/>
        </w:numPr>
        <w:tabs>
          <w:tab w:val="left" w:pos="426"/>
        </w:tabs>
        <w:spacing w:after="0" w:line="240" w:lineRule="auto"/>
        <w:ind w:left="-567" w:firstLine="709"/>
        <w:jc w:val="both"/>
        <w:rPr>
          <w:rFonts w:ascii="Times New Roman" w:hAnsi="Times New Roman" w:cs="Times New Roman"/>
          <w:b/>
          <w:bCs/>
          <w:sz w:val="20"/>
          <w:szCs w:val="20"/>
          <w:lang w:val="lt-LT"/>
        </w:rPr>
      </w:pPr>
      <w:r w:rsidRPr="02376F6A">
        <w:rPr>
          <w:rFonts w:ascii="Times New Roman" w:hAnsi="Times New Roman" w:cs="Times New Roman"/>
          <w:sz w:val="20"/>
          <w:szCs w:val="20"/>
          <w:lang w:val="lt-LT"/>
        </w:rPr>
        <w:t>teisę reikalauti apriboti duomenų tvarkymą (</w:t>
      </w:r>
      <w:r w:rsidR="00547E8D" w:rsidRPr="02376F6A">
        <w:rPr>
          <w:rFonts w:ascii="Times New Roman" w:hAnsi="Times New Roman" w:cs="Times New Roman"/>
          <w:color w:val="000000" w:themeColor="text1"/>
          <w:sz w:val="20"/>
          <w:szCs w:val="20"/>
          <w:lang w:val="lt-LT" w:eastAsia="lt-LT" w:bidi="lt-LT"/>
        </w:rPr>
        <w:t>BDAR</w:t>
      </w:r>
      <w:r w:rsidRPr="02376F6A">
        <w:rPr>
          <w:rFonts w:ascii="Times New Roman" w:hAnsi="Times New Roman" w:cs="Times New Roman"/>
          <w:sz w:val="20"/>
          <w:szCs w:val="20"/>
          <w:lang w:val="lt-LT"/>
        </w:rPr>
        <w:t xml:space="preserve"> 18 straipsnis), </w:t>
      </w:r>
    </w:p>
    <w:p w14:paraId="530ACAFE" w14:textId="79FAF9D5" w:rsidR="000F0432" w:rsidRDefault="00D57773" w:rsidP="25C10436">
      <w:pPr>
        <w:numPr>
          <w:ilvl w:val="1"/>
          <w:numId w:val="3"/>
        </w:numPr>
        <w:tabs>
          <w:tab w:val="left" w:pos="426"/>
        </w:tabs>
        <w:spacing w:after="0" w:line="240" w:lineRule="auto"/>
        <w:ind w:left="-284" w:firstLine="426"/>
        <w:jc w:val="both"/>
        <w:rPr>
          <w:rFonts w:ascii="Times New Roman" w:hAnsi="Times New Roman" w:cs="Times New Roman"/>
          <w:sz w:val="20"/>
          <w:szCs w:val="20"/>
          <w:lang w:val="lt-LT"/>
        </w:rPr>
      </w:pPr>
      <w:r w:rsidRPr="25C10436">
        <w:rPr>
          <w:rFonts w:ascii="Times New Roman" w:hAnsi="Times New Roman" w:cs="Times New Roman"/>
          <w:sz w:val="20"/>
          <w:szCs w:val="20"/>
          <w:lang w:val="lt-LT"/>
        </w:rPr>
        <w:t xml:space="preserve">teisę neduoti sutikimo </w:t>
      </w:r>
      <w:r w:rsidR="052B90FB" w:rsidRPr="25C10436">
        <w:rPr>
          <w:rFonts w:ascii="Times New Roman" w:hAnsi="Times New Roman" w:cs="Times New Roman"/>
          <w:sz w:val="20"/>
          <w:szCs w:val="20"/>
          <w:lang w:val="lt-LT"/>
        </w:rPr>
        <w:t xml:space="preserve">dėl duomenų tvarkymo </w:t>
      </w:r>
      <w:r w:rsidRPr="25C10436">
        <w:rPr>
          <w:rFonts w:ascii="Times New Roman" w:hAnsi="Times New Roman" w:cs="Times New Roman"/>
          <w:sz w:val="20"/>
          <w:szCs w:val="20"/>
          <w:lang w:val="lt-LT"/>
        </w:rPr>
        <w:t>ar bet kada jį atšaukti (</w:t>
      </w:r>
      <w:r w:rsidR="00547E8D" w:rsidRPr="25C10436">
        <w:rPr>
          <w:rFonts w:ascii="Times New Roman" w:hAnsi="Times New Roman" w:cs="Times New Roman"/>
          <w:color w:val="000000" w:themeColor="text1"/>
          <w:sz w:val="20"/>
          <w:szCs w:val="20"/>
          <w:lang w:val="lt-LT" w:eastAsia="lt-LT" w:bidi="lt-LT"/>
        </w:rPr>
        <w:t>BDAR</w:t>
      </w:r>
      <w:r w:rsidRPr="25C10436">
        <w:rPr>
          <w:rFonts w:ascii="Times New Roman" w:hAnsi="Times New Roman" w:cs="Times New Roman"/>
          <w:sz w:val="20"/>
          <w:szCs w:val="20"/>
          <w:lang w:val="lt-LT"/>
        </w:rPr>
        <w:t xml:space="preserve"> 21 straipsnis). </w:t>
      </w:r>
      <w:r w:rsidRPr="25C10436">
        <w:rPr>
          <w:rFonts w:ascii="Times New Roman" w:hAnsi="Times New Roman" w:cs="Times New Roman"/>
          <w:sz w:val="20"/>
          <w:szCs w:val="20"/>
          <w:u w:val="single"/>
          <w:lang w:val="lt-LT"/>
        </w:rPr>
        <w:t>Pastaba</w:t>
      </w:r>
      <w:r w:rsidRPr="25C10436">
        <w:rPr>
          <w:rFonts w:ascii="Times New Roman" w:hAnsi="Times New Roman" w:cs="Times New Roman"/>
          <w:sz w:val="20"/>
          <w:szCs w:val="20"/>
          <w:lang w:val="lt-LT"/>
        </w:rPr>
        <w:t xml:space="preserve">: teise būti pamirštam ar apriboti asmens duomenų tvarkymą galite pasinaudoti, kai yra bent viena iš </w:t>
      </w:r>
      <w:r w:rsidR="00547E8D" w:rsidRPr="25C10436">
        <w:rPr>
          <w:rFonts w:ascii="Times New Roman" w:hAnsi="Times New Roman" w:cs="Times New Roman"/>
          <w:color w:val="000000" w:themeColor="text1"/>
          <w:sz w:val="20"/>
          <w:szCs w:val="20"/>
          <w:lang w:val="lt-LT" w:eastAsia="lt-LT" w:bidi="lt-LT"/>
        </w:rPr>
        <w:t>BDAR</w:t>
      </w:r>
      <w:r w:rsidRPr="25C10436">
        <w:rPr>
          <w:rFonts w:ascii="Times New Roman" w:hAnsi="Times New Roman" w:cs="Times New Roman"/>
          <w:sz w:val="20"/>
          <w:szCs w:val="20"/>
          <w:lang w:val="lt-LT"/>
        </w:rPr>
        <w:t xml:space="preserve"> 17 straipsnio 1 dalyje ar 18 straipsnio 1 dalyje nurodytų sąlygų.</w:t>
      </w:r>
    </w:p>
    <w:p w14:paraId="3BD09CA4" w14:textId="31B3D9F9" w:rsidR="008C5931" w:rsidRPr="008C5931" w:rsidRDefault="008C5931" w:rsidP="25C10436">
      <w:pPr>
        <w:tabs>
          <w:tab w:val="left" w:pos="426"/>
        </w:tabs>
        <w:spacing w:after="0" w:line="240" w:lineRule="auto"/>
        <w:ind w:left="142"/>
        <w:jc w:val="both"/>
        <w:rPr>
          <w:rFonts w:ascii="Times New Roman" w:hAnsi="Times New Roman" w:cs="Times New Roman"/>
          <w:b/>
          <w:bCs/>
          <w:sz w:val="20"/>
          <w:szCs w:val="20"/>
          <w:lang w:val="lt-LT"/>
        </w:rPr>
      </w:pPr>
    </w:p>
    <w:p w14:paraId="675A498A" w14:textId="69BD5393" w:rsidR="003F1AED" w:rsidRPr="008562EA" w:rsidRDefault="160523E6" w:rsidP="25C10436">
      <w:pPr>
        <w:tabs>
          <w:tab w:val="left" w:pos="426"/>
        </w:tabs>
        <w:spacing w:after="0" w:line="240" w:lineRule="auto"/>
        <w:ind w:left="142"/>
        <w:jc w:val="both"/>
        <w:rPr>
          <w:rFonts w:ascii="Times New Roman" w:hAnsi="Times New Roman" w:cs="Times New Roman"/>
          <w:sz w:val="20"/>
          <w:szCs w:val="20"/>
          <w:lang w:val="lt-LT"/>
        </w:rPr>
      </w:pPr>
      <w:r w:rsidRPr="25C10436">
        <w:rPr>
          <w:rFonts w:ascii="Times New Roman" w:hAnsi="Times New Roman" w:cs="Times New Roman"/>
          <w:sz w:val="20"/>
          <w:szCs w:val="20"/>
          <w:lang w:val="lt-LT"/>
        </w:rPr>
        <w:t>K</w:t>
      </w:r>
      <w:r w:rsidR="46828223" w:rsidRPr="25C10436">
        <w:rPr>
          <w:rFonts w:ascii="Times New Roman" w:hAnsi="Times New Roman" w:cs="Times New Roman"/>
          <w:sz w:val="20"/>
          <w:szCs w:val="20"/>
          <w:lang w:val="lt-LT"/>
        </w:rPr>
        <w:t>aip įgyvend</w:t>
      </w:r>
      <w:r w:rsidR="134BC125" w:rsidRPr="25C10436">
        <w:rPr>
          <w:rFonts w:ascii="Times New Roman" w:hAnsi="Times New Roman" w:cs="Times New Roman"/>
          <w:sz w:val="20"/>
          <w:szCs w:val="20"/>
          <w:lang w:val="lt-LT"/>
        </w:rPr>
        <w:t>inamos</w:t>
      </w:r>
      <w:r w:rsidR="46828223" w:rsidRPr="25C10436">
        <w:rPr>
          <w:rFonts w:ascii="Times New Roman" w:hAnsi="Times New Roman" w:cs="Times New Roman"/>
          <w:sz w:val="20"/>
          <w:szCs w:val="20"/>
          <w:lang w:val="lt-LT"/>
        </w:rPr>
        <w:t xml:space="preserve"> duomenų subjektų teises</w:t>
      </w:r>
      <w:r w:rsidR="3B3ABB63" w:rsidRPr="25C10436">
        <w:rPr>
          <w:rFonts w:ascii="Times New Roman" w:hAnsi="Times New Roman" w:cs="Times New Roman"/>
          <w:sz w:val="20"/>
          <w:szCs w:val="20"/>
          <w:lang w:val="lt-LT"/>
        </w:rPr>
        <w:t xml:space="preserve"> </w:t>
      </w:r>
      <w:r w:rsidR="46828223" w:rsidRPr="25C10436">
        <w:rPr>
          <w:rFonts w:ascii="Times New Roman" w:hAnsi="Times New Roman" w:cs="Times New Roman"/>
          <w:sz w:val="20"/>
          <w:szCs w:val="20"/>
          <w:lang w:val="lt-LT"/>
        </w:rPr>
        <w:t>Turto banke</w:t>
      </w:r>
      <w:r w:rsidR="27656035" w:rsidRPr="25C10436">
        <w:rPr>
          <w:rFonts w:ascii="Times New Roman" w:hAnsi="Times New Roman" w:cs="Times New Roman"/>
          <w:sz w:val="20"/>
          <w:szCs w:val="20"/>
          <w:lang w:val="lt-LT"/>
        </w:rPr>
        <w:t xml:space="preserve"> </w:t>
      </w:r>
      <w:r w:rsidR="46828223" w:rsidRPr="25C10436">
        <w:rPr>
          <w:rFonts w:ascii="Times New Roman" w:hAnsi="Times New Roman" w:cs="Times New Roman"/>
          <w:sz w:val="20"/>
          <w:szCs w:val="20"/>
          <w:lang w:val="lt-LT"/>
        </w:rPr>
        <w:t>skaitykite</w:t>
      </w:r>
      <w:r w:rsidR="2A69B6A7" w:rsidRPr="25C10436">
        <w:rPr>
          <w:rFonts w:ascii="Times New Roman" w:hAnsi="Times New Roman" w:cs="Times New Roman"/>
          <w:sz w:val="20"/>
          <w:szCs w:val="20"/>
          <w:lang w:val="lt-LT"/>
        </w:rPr>
        <w:t xml:space="preserve"> čia</w:t>
      </w:r>
      <w:r w:rsidR="46828223" w:rsidRPr="25C10436">
        <w:rPr>
          <w:rFonts w:ascii="Times New Roman" w:hAnsi="Times New Roman" w:cs="Times New Roman"/>
          <w:sz w:val="20"/>
          <w:szCs w:val="20"/>
          <w:lang w:val="lt-LT"/>
        </w:rPr>
        <w:t>:</w:t>
      </w:r>
      <w:r w:rsidR="46828223" w:rsidRPr="25C10436">
        <w:rPr>
          <w:rFonts w:ascii="Times New Roman" w:hAnsi="Times New Roman" w:cs="Times New Roman"/>
          <w:b/>
          <w:bCs/>
          <w:sz w:val="20"/>
          <w:szCs w:val="20"/>
          <w:lang w:val="lt-LT"/>
        </w:rPr>
        <w:t xml:space="preserve"> </w:t>
      </w:r>
      <w:hyperlink r:id="rId11">
        <w:r w:rsidR="6C80442D" w:rsidRPr="25C10436">
          <w:rPr>
            <w:rStyle w:val="Hipersaitas"/>
            <w:rFonts w:ascii="Times New Roman" w:hAnsi="Times New Roman" w:cs="Times New Roman"/>
            <w:sz w:val="20"/>
            <w:szCs w:val="20"/>
            <w:lang w:val="lt-LT"/>
          </w:rPr>
          <w:t>https://turtas.lt/wp-content/uploads/2022/09/duomenu-subjektu-teisiu-igyvendinimo-valstybes-imoneje-turto-banke-tvarkos-aprasas-20210907.pdf</w:t>
        </w:r>
      </w:hyperlink>
    </w:p>
    <w:p w14:paraId="459B8B81" w14:textId="00F56B55" w:rsidR="003F1AED" w:rsidRPr="008562EA" w:rsidRDefault="003F1AED" w:rsidP="25C10436">
      <w:pPr>
        <w:tabs>
          <w:tab w:val="left" w:pos="426"/>
        </w:tabs>
        <w:spacing w:after="0" w:line="240" w:lineRule="auto"/>
        <w:ind w:left="142"/>
        <w:jc w:val="both"/>
        <w:rPr>
          <w:rFonts w:ascii="Times New Roman" w:hAnsi="Times New Roman" w:cs="Times New Roman"/>
          <w:sz w:val="20"/>
          <w:szCs w:val="20"/>
          <w:lang w:val="lt-LT"/>
        </w:rPr>
      </w:pPr>
    </w:p>
    <w:p w14:paraId="3A0EA174" w14:textId="481C7369" w:rsidR="003F1AED" w:rsidRPr="008562EA" w:rsidRDefault="003F1AED" w:rsidP="00D13E2F">
      <w:pPr>
        <w:tabs>
          <w:tab w:val="left" w:pos="993"/>
        </w:tabs>
        <w:spacing w:after="0" w:line="240" w:lineRule="auto"/>
        <w:ind w:left="142"/>
        <w:jc w:val="both"/>
        <w:rPr>
          <w:rStyle w:val="Grietas"/>
          <w:rFonts w:ascii="Times New Roman" w:hAnsi="Times New Roman" w:cs="Times New Roman"/>
          <w:b w:val="0"/>
          <w:bCs w:val="0"/>
          <w:sz w:val="20"/>
          <w:szCs w:val="20"/>
          <w:lang w:val="lt-LT"/>
        </w:rPr>
      </w:pPr>
      <w:r w:rsidRPr="008562EA">
        <w:rPr>
          <w:rFonts w:ascii="Times New Roman" w:hAnsi="Times New Roman" w:cs="Times New Roman"/>
          <w:sz w:val="20"/>
          <w:szCs w:val="20"/>
          <w:lang w:val="lt-LT"/>
        </w:rPr>
        <w:lastRenderedPageBreak/>
        <w:t>Informuojame, kad nesutikdami su Turto banko sprendimu, priimtu dėl Jūsų pateikto pra</w:t>
      </w:r>
      <w:r w:rsidR="6C6B18A7" w:rsidRPr="008562EA">
        <w:rPr>
          <w:rFonts w:ascii="Times New Roman" w:hAnsi="Times New Roman" w:cs="Times New Roman"/>
          <w:sz w:val="20"/>
          <w:szCs w:val="20"/>
          <w:lang w:val="lt-LT"/>
        </w:rPr>
        <w:t>šy</w:t>
      </w:r>
      <w:r w:rsidRPr="008562EA">
        <w:rPr>
          <w:rFonts w:ascii="Times New Roman" w:hAnsi="Times New Roman" w:cs="Times New Roman"/>
          <w:sz w:val="20"/>
          <w:szCs w:val="20"/>
          <w:lang w:val="lt-LT"/>
        </w:rPr>
        <w:t xml:space="preserve">mo, susijusio su Jūsų, kaip duomenų subjekto, teisių įgyvendinimu, Jūs turite teisę pateikti skundą </w:t>
      </w:r>
      <w:hyperlink r:id="rId12" w:history="1">
        <w:r w:rsidRPr="25C10436">
          <w:rPr>
            <w:rStyle w:val="Hipersaitas"/>
            <w:rFonts w:ascii="Times New Roman" w:hAnsi="Times New Roman" w:cs="Times New Roman"/>
            <w:color w:val="auto"/>
            <w:spacing w:val="3"/>
            <w:sz w:val="20"/>
            <w:szCs w:val="20"/>
            <w:shd w:val="clear" w:color="auto" w:fill="FFFFFF"/>
            <w:lang w:val="lt-LT"/>
          </w:rPr>
          <w:t>Valstybinei duomenų apsaugos inspekcija</w:t>
        </w:r>
      </w:hyperlink>
      <w:r w:rsidRPr="25C10436">
        <w:rPr>
          <w:rStyle w:val="Grietas"/>
          <w:rFonts w:ascii="Times New Roman" w:hAnsi="Times New Roman" w:cs="Times New Roman"/>
          <w:b w:val="0"/>
          <w:bCs w:val="0"/>
          <w:spacing w:val="2"/>
          <w:sz w:val="20"/>
          <w:szCs w:val="20"/>
          <w:shd w:val="clear" w:color="auto" w:fill="FFFFFF"/>
          <w:lang w:val="lt-LT"/>
        </w:rPr>
        <w:t xml:space="preserve">i </w:t>
      </w:r>
      <w:r w:rsidRPr="008562EA">
        <w:rPr>
          <w:rStyle w:val="Grietas"/>
          <w:rFonts w:ascii="Times New Roman" w:hAnsi="Times New Roman" w:cs="Times New Roman"/>
          <w:b w:val="0"/>
          <w:bCs w:val="0"/>
          <w:spacing w:val="2"/>
          <w:sz w:val="20"/>
          <w:szCs w:val="20"/>
          <w:shd w:val="clear" w:color="auto" w:fill="FFFFFF"/>
          <w:lang w:val="lt-LT"/>
        </w:rPr>
        <w:t xml:space="preserve">(L. Sapiegos g. 17,10312 Vilnius, el. paštu </w:t>
      </w:r>
      <w:proofErr w:type="spellStart"/>
      <w:r w:rsidRPr="008562EA">
        <w:rPr>
          <w:rStyle w:val="Grietas"/>
          <w:rFonts w:ascii="Times New Roman" w:hAnsi="Times New Roman" w:cs="Times New Roman"/>
          <w:b w:val="0"/>
          <w:bCs w:val="0"/>
          <w:spacing w:val="2"/>
          <w:sz w:val="20"/>
          <w:szCs w:val="20"/>
          <w:shd w:val="clear" w:color="auto" w:fill="FFFFFF"/>
          <w:lang w:val="lt-LT"/>
        </w:rPr>
        <w:t>ada</w:t>
      </w:r>
      <w:r w:rsidRPr="008562EA">
        <w:rPr>
          <w:rFonts w:ascii="Times New Roman" w:hAnsi="Times New Roman" w:cs="Times New Roman"/>
          <w:sz w:val="20"/>
          <w:szCs w:val="20"/>
          <w:lang w:val="lt-LT"/>
        </w:rPr>
        <w:t>@ada.lt</w:t>
      </w:r>
      <w:proofErr w:type="spellEnd"/>
      <w:r w:rsidRPr="008562EA">
        <w:rPr>
          <w:rFonts w:ascii="Times New Roman" w:hAnsi="Times New Roman" w:cs="Times New Roman"/>
          <w:sz w:val="20"/>
          <w:szCs w:val="20"/>
          <w:lang w:val="lt-LT"/>
        </w:rPr>
        <w:t>).</w:t>
      </w:r>
      <w:r w:rsidRPr="008562EA">
        <w:rPr>
          <w:rStyle w:val="Grietas"/>
          <w:rFonts w:ascii="Times New Roman" w:hAnsi="Times New Roman" w:cs="Times New Roman"/>
          <w:spacing w:val="2"/>
          <w:sz w:val="20"/>
          <w:szCs w:val="20"/>
          <w:shd w:val="clear" w:color="auto" w:fill="FFFFFF"/>
          <w:lang w:val="lt-LT"/>
        </w:rPr>
        <w:t xml:space="preserve"> </w:t>
      </w:r>
    </w:p>
    <w:p w14:paraId="1CF7C85C" w14:textId="100542D2" w:rsidR="00100AC1" w:rsidRPr="008562EA" w:rsidRDefault="000F0432" w:rsidP="00D13E2F">
      <w:pPr>
        <w:spacing w:after="0" w:line="240" w:lineRule="auto"/>
        <w:ind w:left="142"/>
        <w:rPr>
          <w:rFonts w:ascii="Times New Roman" w:hAnsi="Times New Roman" w:cs="Times New Roman"/>
          <w:sz w:val="20"/>
          <w:szCs w:val="20"/>
          <w:lang w:val="lt-LT"/>
        </w:rPr>
      </w:pPr>
      <w:r w:rsidRPr="2BF760D4">
        <w:rPr>
          <w:rFonts w:ascii="Times New Roman" w:hAnsi="Times New Roman" w:cs="Times New Roman"/>
          <w:sz w:val="20"/>
          <w:szCs w:val="20"/>
          <w:lang w:val="lt-LT"/>
        </w:rPr>
        <w:t>Daugiau informacijos apie asmens duomenų tvarkymą TB galite rasti interneto adresu</w:t>
      </w:r>
      <w:r w:rsidR="75A06EA6" w:rsidRPr="2BF760D4">
        <w:rPr>
          <w:rFonts w:ascii="Times New Roman" w:hAnsi="Times New Roman" w:cs="Times New Roman"/>
          <w:sz w:val="20"/>
          <w:szCs w:val="20"/>
          <w:lang w:val="lt-LT"/>
        </w:rPr>
        <w:t xml:space="preserve"> </w:t>
      </w:r>
      <w:hyperlink r:id="rId13">
        <w:r w:rsidR="75A06EA6" w:rsidRPr="2BF760D4">
          <w:rPr>
            <w:rStyle w:val="Hipersaitas"/>
            <w:rFonts w:ascii="Times New Roman" w:hAnsi="Times New Roman" w:cs="Times New Roman"/>
            <w:sz w:val="20"/>
            <w:szCs w:val="20"/>
            <w:lang w:val="lt-LT"/>
          </w:rPr>
          <w:t>https://turtas.lt/wp-content/uploads/2022/03/valstybes-imones-turto-banko-asmens-duomenu-tvarkymo-taisykles-1.pdf</w:t>
        </w:r>
      </w:hyperlink>
      <w:r w:rsidR="75A06EA6" w:rsidRPr="2BF760D4">
        <w:rPr>
          <w:rFonts w:ascii="Times New Roman" w:hAnsi="Times New Roman" w:cs="Times New Roman"/>
          <w:sz w:val="20"/>
          <w:szCs w:val="20"/>
          <w:lang w:val="lt-LT"/>
        </w:rPr>
        <w:t xml:space="preserve">   </w:t>
      </w:r>
    </w:p>
    <w:p w14:paraId="4B6D1892" w14:textId="33547B6C" w:rsidR="00F13F9F" w:rsidRPr="00410BB7" w:rsidRDefault="00F13F9F" w:rsidP="00E104C3">
      <w:pPr>
        <w:spacing w:after="0" w:line="240" w:lineRule="auto"/>
        <w:ind w:left="-567"/>
        <w:rPr>
          <w:rStyle w:val="Hipersaitas"/>
          <w:rFonts w:ascii="Times New Roman" w:hAnsi="Times New Roman" w:cs="Times New Roman"/>
          <w:sz w:val="24"/>
          <w:szCs w:val="24"/>
          <w:lang w:val="lt-LT"/>
        </w:rPr>
      </w:pPr>
    </w:p>
    <w:sectPr w:rsidR="00F13F9F" w:rsidRPr="00410BB7" w:rsidSect="008032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93" w:right="616" w:bottom="1985"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5C8E" w14:textId="77777777" w:rsidR="00B65C75" w:rsidRDefault="00B65C75" w:rsidP="008B0050">
      <w:pPr>
        <w:spacing w:after="0" w:line="240" w:lineRule="auto"/>
      </w:pPr>
      <w:r>
        <w:separator/>
      </w:r>
    </w:p>
  </w:endnote>
  <w:endnote w:type="continuationSeparator" w:id="0">
    <w:p w14:paraId="1C970932" w14:textId="77777777" w:rsidR="00B65C75" w:rsidRDefault="00B65C75" w:rsidP="008B0050">
      <w:pPr>
        <w:spacing w:after="0" w:line="240" w:lineRule="auto"/>
      </w:pPr>
      <w:r>
        <w:continuationSeparator/>
      </w:r>
    </w:p>
  </w:endnote>
  <w:endnote w:type="continuationNotice" w:id="1">
    <w:p w14:paraId="1E4988BE" w14:textId="77777777" w:rsidR="00B65C75" w:rsidRDefault="00B65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exend">
    <w:panose1 w:val="00000000000000000000"/>
    <w:charset w:val="BA"/>
    <w:family w:val="auto"/>
    <w:pitch w:val="variable"/>
    <w:sig w:usb0="A00000FF" w:usb1="4000205B" w:usb2="00000000" w:usb3="00000000" w:csb0="00000193"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6EC" w14:textId="77777777" w:rsidR="00955BB1" w:rsidRDefault="00955BB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7" w:type="dxa"/>
      <w:tblInd w:w="-142" w:type="dxa"/>
      <w:tblBorders>
        <w:top w:val="single" w:sz="24" w:space="0" w:color="D9D9D9" w:themeColor="background1" w:themeShade="D9"/>
      </w:tblBorders>
      <w:tblLook w:val="0400" w:firstRow="0" w:lastRow="0" w:firstColumn="0" w:lastColumn="0" w:noHBand="0" w:noVBand="1"/>
    </w:tblPr>
    <w:tblGrid>
      <w:gridCol w:w="1418"/>
      <w:gridCol w:w="3550"/>
      <w:gridCol w:w="4969"/>
    </w:tblGrid>
    <w:tr w:rsidR="00B96041" w:rsidRPr="00025DBE" w14:paraId="2A781688" w14:textId="77777777" w:rsidTr="001A02E5">
      <w:trPr>
        <w:trHeight w:val="1363"/>
      </w:trPr>
      <w:tc>
        <w:tcPr>
          <w:tcW w:w="1418" w:type="dxa"/>
          <w:tcBorders>
            <w:top w:val="single" w:sz="24" w:space="0" w:color="851F41"/>
          </w:tcBorders>
        </w:tcPr>
        <w:p w14:paraId="3567D1D4" w14:textId="34D0EB44" w:rsidR="00B96041" w:rsidRPr="00025DBE" w:rsidRDefault="00B96041" w:rsidP="00B96041">
          <w:pPr>
            <w:pStyle w:val="Porat"/>
            <w:spacing w:line="360" w:lineRule="auto"/>
            <w:ind w:left="-108"/>
            <w:rPr>
              <w:rFonts w:ascii="Lexend" w:hAnsi="Lexend"/>
              <w:color w:val="671527"/>
              <w:sz w:val="16"/>
              <w:szCs w:val="16"/>
              <w:lang w:val="lt-LT"/>
            </w:rPr>
          </w:pPr>
        </w:p>
      </w:tc>
      <w:tc>
        <w:tcPr>
          <w:tcW w:w="3550" w:type="dxa"/>
        </w:tcPr>
        <w:p w14:paraId="4DA0D335" w14:textId="0B533FF6" w:rsidR="00B96041" w:rsidRPr="00025DBE" w:rsidRDefault="00B96041" w:rsidP="00B96041">
          <w:pPr>
            <w:pStyle w:val="Porat"/>
            <w:spacing w:line="360" w:lineRule="auto"/>
            <w:ind w:left="322"/>
            <w:rPr>
              <w:rFonts w:ascii="Lexend" w:hAnsi="Lexend"/>
              <w:color w:val="671527"/>
              <w:sz w:val="16"/>
              <w:szCs w:val="16"/>
              <w:lang w:val="lt-LT"/>
            </w:rPr>
          </w:pPr>
        </w:p>
      </w:tc>
      <w:tc>
        <w:tcPr>
          <w:tcW w:w="4969" w:type="dxa"/>
        </w:tcPr>
        <w:p w14:paraId="77B9B595" w14:textId="2E7780E3" w:rsidR="00B96041" w:rsidRPr="00025DBE" w:rsidRDefault="00B96041" w:rsidP="00955BB1">
          <w:pPr>
            <w:pStyle w:val="Porat"/>
            <w:spacing w:line="360" w:lineRule="auto"/>
            <w:rPr>
              <w:rFonts w:ascii="Lexend" w:hAnsi="Lexend"/>
              <w:b/>
              <w:bCs/>
              <w:color w:val="671527"/>
              <w:sz w:val="16"/>
              <w:szCs w:val="16"/>
              <w:lang w:val="lt-LT"/>
            </w:rPr>
          </w:pPr>
        </w:p>
      </w:tc>
    </w:tr>
  </w:tbl>
  <w:p w14:paraId="5C052D8E" w14:textId="77777777" w:rsidR="00B96041" w:rsidRDefault="00B9604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6A4B" w14:textId="77777777" w:rsidR="00955BB1" w:rsidRDefault="00955BB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1933" w14:textId="77777777" w:rsidR="00B65C75" w:rsidRDefault="00B65C75" w:rsidP="008B0050">
      <w:pPr>
        <w:spacing w:after="0" w:line="240" w:lineRule="auto"/>
      </w:pPr>
      <w:r>
        <w:separator/>
      </w:r>
    </w:p>
  </w:footnote>
  <w:footnote w:type="continuationSeparator" w:id="0">
    <w:p w14:paraId="42DCB250" w14:textId="77777777" w:rsidR="00B65C75" w:rsidRDefault="00B65C75" w:rsidP="008B0050">
      <w:pPr>
        <w:spacing w:after="0" w:line="240" w:lineRule="auto"/>
      </w:pPr>
      <w:r>
        <w:continuationSeparator/>
      </w:r>
    </w:p>
  </w:footnote>
  <w:footnote w:type="continuationNotice" w:id="1">
    <w:p w14:paraId="5F0716F6" w14:textId="77777777" w:rsidR="00B65C75" w:rsidRDefault="00B65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A2C2" w14:textId="77777777" w:rsidR="00955BB1" w:rsidRDefault="00955BB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0DB0" w14:textId="77777777" w:rsidR="00955BB1" w:rsidRDefault="00955BB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FA5B" w14:textId="77777777" w:rsidR="00955BB1" w:rsidRDefault="00955BB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BC5"/>
    <w:multiLevelType w:val="multilevel"/>
    <w:tmpl w:val="FE2EF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2."/>
      <w:lvlJc w:val="left"/>
      <w:rPr>
        <w:rFonts w:ascii="Times New Roman" w:eastAsiaTheme="minorHAnsi" w:hAnsi="Times New Roman" w:cs="Times New Roman" w:hint="default"/>
        <w:b w:val="0"/>
        <w:b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560FB"/>
    <w:multiLevelType w:val="multilevel"/>
    <w:tmpl w:val="36EC46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4473F1"/>
    <w:multiLevelType w:val="hybridMultilevel"/>
    <w:tmpl w:val="3634F39C"/>
    <w:lvl w:ilvl="0" w:tplc="A1E66A2A">
      <w:start w:val="1"/>
      <w:numFmt w:val="decimal"/>
      <w:lvlText w:val="%1."/>
      <w:lvlJc w:val="left"/>
      <w:pPr>
        <w:ind w:left="502"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1DF31C42"/>
    <w:multiLevelType w:val="multilevel"/>
    <w:tmpl w:val="AFDE6A4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3451B9"/>
    <w:multiLevelType w:val="hybridMultilevel"/>
    <w:tmpl w:val="5C20A070"/>
    <w:lvl w:ilvl="0" w:tplc="3282EEB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5" w15:restartNumberingAfterBreak="0">
    <w:nsid w:val="3AFA581E"/>
    <w:multiLevelType w:val="multilevel"/>
    <w:tmpl w:val="95B4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9E5D04"/>
    <w:multiLevelType w:val="multilevel"/>
    <w:tmpl w:val="68527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AE21E6"/>
    <w:multiLevelType w:val="multilevel"/>
    <w:tmpl w:val="25B607E6"/>
    <w:lvl w:ilvl="0">
      <w:start w:val="1"/>
      <w:numFmt w:val="decimal"/>
      <w:lvlText w:val="%1."/>
      <w:lvlJc w:val="left"/>
      <w:pPr>
        <w:ind w:left="-207" w:hanging="360"/>
      </w:pPr>
      <w:rPr>
        <w:rFonts w:hint="default"/>
        <w:i w:val="0"/>
        <w:iCs w:val="0"/>
        <w:color w:val="auto"/>
      </w:rPr>
    </w:lvl>
    <w:lvl w:ilvl="1">
      <w:start w:val="1"/>
      <w:numFmt w:val="decimal"/>
      <w:isLgl/>
      <w:lvlText w:val="%1.%2."/>
      <w:lvlJc w:val="left"/>
      <w:pPr>
        <w:ind w:left="-207" w:hanging="360"/>
      </w:pPr>
      <w:rPr>
        <w:rFonts w:hint="default"/>
        <w:color w:val="000000"/>
      </w:rPr>
    </w:lvl>
    <w:lvl w:ilvl="2">
      <w:start w:val="1"/>
      <w:numFmt w:val="decimal"/>
      <w:isLgl/>
      <w:lvlText w:val="%1.%2.%3."/>
      <w:lvlJc w:val="left"/>
      <w:pPr>
        <w:ind w:left="153" w:hanging="720"/>
      </w:pPr>
      <w:rPr>
        <w:rFonts w:hint="default"/>
        <w:color w:val="000000"/>
      </w:rPr>
    </w:lvl>
    <w:lvl w:ilvl="3">
      <w:start w:val="1"/>
      <w:numFmt w:val="decimal"/>
      <w:isLgl/>
      <w:lvlText w:val="%1.%2.%3.%4."/>
      <w:lvlJc w:val="left"/>
      <w:pPr>
        <w:ind w:left="153" w:hanging="720"/>
      </w:pPr>
      <w:rPr>
        <w:rFonts w:hint="default"/>
        <w:color w:val="000000"/>
      </w:rPr>
    </w:lvl>
    <w:lvl w:ilvl="4">
      <w:start w:val="1"/>
      <w:numFmt w:val="decimal"/>
      <w:isLgl/>
      <w:lvlText w:val="%1.%2.%3.%4.%5."/>
      <w:lvlJc w:val="left"/>
      <w:pPr>
        <w:ind w:left="513" w:hanging="1080"/>
      </w:pPr>
      <w:rPr>
        <w:rFonts w:hint="default"/>
        <w:color w:val="000000"/>
      </w:rPr>
    </w:lvl>
    <w:lvl w:ilvl="5">
      <w:start w:val="1"/>
      <w:numFmt w:val="decimal"/>
      <w:isLgl/>
      <w:lvlText w:val="%1.%2.%3.%4.%5.%6."/>
      <w:lvlJc w:val="left"/>
      <w:pPr>
        <w:ind w:left="513" w:hanging="1080"/>
      </w:pPr>
      <w:rPr>
        <w:rFonts w:hint="default"/>
        <w:color w:val="000000"/>
      </w:rPr>
    </w:lvl>
    <w:lvl w:ilvl="6">
      <w:start w:val="1"/>
      <w:numFmt w:val="decimal"/>
      <w:isLgl/>
      <w:lvlText w:val="%1.%2.%3.%4.%5.%6.%7."/>
      <w:lvlJc w:val="left"/>
      <w:pPr>
        <w:ind w:left="873" w:hanging="1440"/>
      </w:pPr>
      <w:rPr>
        <w:rFonts w:hint="default"/>
        <w:color w:val="000000"/>
      </w:rPr>
    </w:lvl>
    <w:lvl w:ilvl="7">
      <w:start w:val="1"/>
      <w:numFmt w:val="decimal"/>
      <w:isLgl/>
      <w:lvlText w:val="%1.%2.%3.%4.%5.%6.%7.%8."/>
      <w:lvlJc w:val="left"/>
      <w:pPr>
        <w:ind w:left="873" w:hanging="1440"/>
      </w:pPr>
      <w:rPr>
        <w:rFonts w:hint="default"/>
        <w:color w:val="000000"/>
      </w:rPr>
    </w:lvl>
    <w:lvl w:ilvl="8">
      <w:start w:val="1"/>
      <w:numFmt w:val="decimal"/>
      <w:isLgl/>
      <w:lvlText w:val="%1.%2.%3.%4.%5.%6.%7.%8.%9."/>
      <w:lvlJc w:val="left"/>
      <w:pPr>
        <w:ind w:left="1233" w:hanging="1800"/>
      </w:pPr>
      <w:rPr>
        <w:rFonts w:hint="default"/>
        <w:color w:val="000000"/>
      </w:rPr>
    </w:lvl>
  </w:abstractNum>
  <w:abstractNum w:abstractNumId="8" w15:restartNumberingAfterBreak="0">
    <w:nsid w:val="5F3367B8"/>
    <w:multiLevelType w:val="multilevel"/>
    <w:tmpl w:val="1C3A66E4"/>
    <w:lvl w:ilvl="0">
      <w:start w:val="1"/>
      <w:numFmt w:val="decimal"/>
      <w:lvlText w:val="%1."/>
      <w:lvlJc w:val="left"/>
      <w:pPr>
        <w:ind w:left="928" w:hanging="360"/>
      </w:pPr>
      <w:rPr>
        <w:rFonts w:hint="default"/>
        <w:b/>
        <w:bCs/>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60A73B4B"/>
    <w:multiLevelType w:val="hybridMultilevel"/>
    <w:tmpl w:val="18469C28"/>
    <w:lvl w:ilvl="0" w:tplc="EF66CF08">
      <w:start w:val="1"/>
      <w:numFmt w:val="decimal"/>
      <w:lvlText w:val="%1."/>
      <w:lvlJc w:val="left"/>
      <w:pPr>
        <w:ind w:left="-207" w:hanging="360"/>
      </w:pPr>
      <w:rPr>
        <w:rFonts w:hint="default"/>
        <w:color w:val="000000"/>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0" w15:restartNumberingAfterBreak="0">
    <w:nsid w:val="6A7A1152"/>
    <w:multiLevelType w:val="hybridMultilevel"/>
    <w:tmpl w:val="91666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2556D56"/>
    <w:multiLevelType w:val="hybridMultilevel"/>
    <w:tmpl w:val="9F482386"/>
    <w:lvl w:ilvl="0" w:tplc="F6C6A248">
      <w:start w:val="1"/>
      <w:numFmt w:val="decimal"/>
      <w:lvlText w:val="%1."/>
      <w:lvlJc w:val="left"/>
      <w:pPr>
        <w:ind w:left="720" w:hanging="360"/>
      </w:pPr>
      <w:rPr>
        <w:rFonts w:hint="default"/>
        <w:b w:val="0"/>
        <w:bCs w:val="0"/>
        <w:color w:val="auto"/>
      </w:rPr>
    </w:lvl>
    <w:lvl w:ilvl="1" w:tplc="13C0EC00">
      <w:start w:val="1"/>
      <w:numFmt w:val="decimal"/>
      <w:lvlText w:val="%2."/>
      <w:lvlJc w:val="left"/>
      <w:pPr>
        <w:ind w:left="1440" w:hanging="360"/>
      </w:pPr>
      <w:rPr>
        <w:rFonts w:ascii="Times New Roman" w:eastAsiaTheme="minorHAnsi" w:hAnsi="Times New Roman" w:cs="Times New Roman"/>
        <w:b w:val="0"/>
        <w:bCs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87112174">
    <w:abstractNumId w:val="6"/>
  </w:num>
  <w:num w:numId="2" w16cid:durableId="629434494">
    <w:abstractNumId w:val="5"/>
  </w:num>
  <w:num w:numId="3" w16cid:durableId="1960144659">
    <w:abstractNumId w:val="0"/>
  </w:num>
  <w:num w:numId="4" w16cid:durableId="389113247">
    <w:abstractNumId w:val="7"/>
  </w:num>
  <w:num w:numId="5" w16cid:durableId="1079133662">
    <w:abstractNumId w:val="1"/>
  </w:num>
  <w:num w:numId="6" w16cid:durableId="343826822">
    <w:abstractNumId w:val="3"/>
  </w:num>
  <w:num w:numId="7" w16cid:durableId="435443550">
    <w:abstractNumId w:val="9"/>
  </w:num>
  <w:num w:numId="8" w16cid:durableId="2058897035">
    <w:abstractNumId w:val="8"/>
  </w:num>
  <w:num w:numId="9" w16cid:durableId="2134593771">
    <w:abstractNumId w:val="4"/>
  </w:num>
  <w:num w:numId="10" w16cid:durableId="339351191">
    <w:abstractNumId w:val="2"/>
  </w:num>
  <w:num w:numId="11" w16cid:durableId="1681200001">
    <w:abstractNumId w:val="11"/>
  </w:num>
  <w:num w:numId="12" w16cid:durableId="11496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20"/>
    <w:rsid w:val="00000EB8"/>
    <w:rsid w:val="00006855"/>
    <w:rsid w:val="00011201"/>
    <w:rsid w:val="000155AF"/>
    <w:rsid w:val="00016B39"/>
    <w:rsid w:val="0002064E"/>
    <w:rsid w:val="00025DBE"/>
    <w:rsid w:val="00032EFE"/>
    <w:rsid w:val="000337B7"/>
    <w:rsid w:val="00034FC4"/>
    <w:rsid w:val="00042DF9"/>
    <w:rsid w:val="00056547"/>
    <w:rsid w:val="00062028"/>
    <w:rsid w:val="00083B04"/>
    <w:rsid w:val="0008688F"/>
    <w:rsid w:val="00094442"/>
    <w:rsid w:val="00097F11"/>
    <w:rsid w:val="000E35FD"/>
    <w:rsid w:val="000E5154"/>
    <w:rsid w:val="000E598E"/>
    <w:rsid w:val="000F0432"/>
    <w:rsid w:val="00100AC1"/>
    <w:rsid w:val="00102D3B"/>
    <w:rsid w:val="0010490C"/>
    <w:rsid w:val="00130D30"/>
    <w:rsid w:val="0015636D"/>
    <w:rsid w:val="00175EE8"/>
    <w:rsid w:val="001838BC"/>
    <w:rsid w:val="0019062E"/>
    <w:rsid w:val="001928DD"/>
    <w:rsid w:val="00193298"/>
    <w:rsid w:val="001A02E5"/>
    <w:rsid w:val="001A5A66"/>
    <w:rsid w:val="001B0564"/>
    <w:rsid w:val="001B1E4E"/>
    <w:rsid w:val="001B35C2"/>
    <w:rsid w:val="001C01EC"/>
    <w:rsid w:val="001C674A"/>
    <w:rsid w:val="001D2909"/>
    <w:rsid w:val="001D6601"/>
    <w:rsid w:val="001E0937"/>
    <w:rsid w:val="001E624C"/>
    <w:rsid w:val="001F06DA"/>
    <w:rsid w:val="00200361"/>
    <w:rsid w:val="00201969"/>
    <w:rsid w:val="002045A0"/>
    <w:rsid w:val="002117B3"/>
    <w:rsid w:val="00216E1C"/>
    <w:rsid w:val="002253D1"/>
    <w:rsid w:val="00227865"/>
    <w:rsid w:val="00256005"/>
    <w:rsid w:val="0026315E"/>
    <w:rsid w:val="00263766"/>
    <w:rsid w:val="00264FF6"/>
    <w:rsid w:val="002664A7"/>
    <w:rsid w:val="002859AF"/>
    <w:rsid w:val="0029152E"/>
    <w:rsid w:val="002A0F87"/>
    <w:rsid w:val="002A3A62"/>
    <w:rsid w:val="002A3EF9"/>
    <w:rsid w:val="002B2482"/>
    <w:rsid w:val="002B67C7"/>
    <w:rsid w:val="002C4184"/>
    <w:rsid w:val="002E177F"/>
    <w:rsid w:val="002E182E"/>
    <w:rsid w:val="0030011A"/>
    <w:rsid w:val="00316422"/>
    <w:rsid w:val="00322BDB"/>
    <w:rsid w:val="003262F3"/>
    <w:rsid w:val="003429AA"/>
    <w:rsid w:val="003462DD"/>
    <w:rsid w:val="003472C7"/>
    <w:rsid w:val="0034734B"/>
    <w:rsid w:val="0035410B"/>
    <w:rsid w:val="003629C3"/>
    <w:rsid w:val="00374E15"/>
    <w:rsid w:val="00380159"/>
    <w:rsid w:val="00387A65"/>
    <w:rsid w:val="003A2034"/>
    <w:rsid w:val="003A3724"/>
    <w:rsid w:val="003C167D"/>
    <w:rsid w:val="003C2928"/>
    <w:rsid w:val="003E05F6"/>
    <w:rsid w:val="003F1AED"/>
    <w:rsid w:val="003F2B19"/>
    <w:rsid w:val="0040439E"/>
    <w:rsid w:val="004074F3"/>
    <w:rsid w:val="004101C2"/>
    <w:rsid w:val="00410BB7"/>
    <w:rsid w:val="00423CE8"/>
    <w:rsid w:val="00436E5C"/>
    <w:rsid w:val="00442B0E"/>
    <w:rsid w:val="004434F8"/>
    <w:rsid w:val="00447D4E"/>
    <w:rsid w:val="00453F5E"/>
    <w:rsid w:val="00462258"/>
    <w:rsid w:val="004829A5"/>
    <w:rsid w:val="004937ED"/>
    <w:rsid w:val="004938F5"/>
    <w:rsid w:val="00494C0B"/>
    <w:rsid w:val="004951E9"/>
    <w:rsid w:val="004A2382"/>
    <w:rsid w:val="004A6A64"/>
    <w:rsid w:val="004B5060"/>
    <w:rsid w:val="004B7F1C"/>
    <w:rsid w:val="004C5CCD"/>
    <w:rsid w:val="004D0D64"/>
    <w:rsid w:val="004D1D47"/>
    <w:rsid w:val="004F0158"/>
    <w:rsid w:val="004F67D4"/>
    <w:rsid w:val="00510FE9"/>
    <w:rsid w:val="00523544"/>
    <w:rsid w:val="00524EE4"/>
    <w:rsid w:val="005275D0"/>
    <w:rsid w:val="0054156A"/>
    <w:rsid w:val="00547E8D"/>
    <w:rsid w:val="00550349"/>
    <w:rsid w:val="0055222E"/>
    <w:rsid w:val="005528A9"/>
    <w:rsid w:val="005547AE"/>
    <w:rsid w:val="00554CE8"/>
    <w:rsid w:val="00570D75"/>
    <w:rsid w:val="00572A3D"/>
    <w:rsid w:val="00585D69"/>
    <w:rsid w:val="00587B7F"/>
    <w:rsid w:val="00595D8D"/>
    <w:rsid w:val="0059706F"/>
    <w:rsid w:val="005A17E8"/>
    <w:rsid w:val="005A726E"/>
    <w:rsid w:val="005B0311"/>
    <w:rsid w:val="005B0E26"/>
    <w:rsid w:val="005C1F1F"/>
    <w:rsid w:val="005C4BCF"/>
    <w:rsid w:val="005C7CCF"/>
    <w:rsid w:val="005C7F8F"/>
    <w:rsid w:val="005D1181"/>
    <w:rsid w:val="005D47C8"/>
    <w:rsid w:val="005F57C7"/>
    <w:rsid w:val="00617239"/>
    <w:rsid w:val="00624B41"/>
    <w:rsid w:val="006256AA"/>
    <w:rsid w:val="006370A5"/>
    <w:rsid w:val="00640832"/>
    <w:rsid w:val="00643B83"/>
    <w:rsid w:val="00646B13"/>
    <w:rsid w:val="00661ACC"/>
    <w:rsid w:val="0068276D"/>
    <w:rsid w:val="006929D5"/>
    <w:rsid w:val="00692EA7"/>
    <w:rsid w:val="006A0602"/>
    <w:rsid w:val="006B4EEF"/>
    <w:rsid w:val="006C1DA3"/>
    <w:rsid w:val="006C2688"/>
    <w:rsid w:val="006C38FD"/>
    <w:rsid w:val="006C3D16"/>
    <w:rsid w:val="006C5D3F"/>
    <w:rsid w:val="006C65AC"/>
    <w:rsid w:val="006C7177"/>
    <w:rsid w:val="006D074D"/>
    <w:rsid w:val="006D44CC"/>
    <w:rsid w:val="006D52DD"/>
    <w:rsid w:val="006E2C2C"/>
    <w:rsid w:val="00722350"/>
    <w:rsid w:val="007350A1"/>
    <w:rsid w:val="00736D3C"/>
    <w:rsid w:val="007442CC"/>
    <w:rsid w:val="0074669D"/>
    <w:rsid w:val="00747A78"/>
    <w:rsid w:val="00757287"/>
    <w:rsid w:val="0076160E"/>
    <w:rsid w:val="007629BF"/>
    <w:rsid w:val="0076439D"/>
    <w:rsid w:val="00764F43"/>
    <w:rsid w:val="007709E6"/>
    <w:rsid w:val="0077778D"/>
    <w:rsid w:val="00782BF7"/>
    <w:rsid w:val="00795278"/>
    <w:rsid w:val="007973BF"/>
    <w:rsid w:val="007A1FF0"/>
    <w:rsid w:val="007B516F"/>
    <w:rsid w:val="007C27DB"/>
    <w:rsid w:val="007C5E71"/>
    <w:rsid w:val="007E0316"/>
    <w:rsid w:val="007E3DC7"/>
    <w:rsid w:val="008032B1"/>
    <w:rsid w:val="00813FEE"/>
    <w:rsid w:val="0082504A"/>
    <w:rsid w:val="00841DC3"/>
    <w:rsid w:val="008447FE"/>
    <w:rsid w:val="008468EE"/>
    <w:rsid w:val="0084707D"/>
    <w:rsid w:val="008562EA"/>
    <w:rsid w:val="0086287C"/>
    <w:rsid w:val="008909D8"/>
    <w:rsid w:val="008A7B61"/>
    <w:rsid w:val="008B0050"/>
    <w:rsid w:val="008B2B1F"/>
    <w:rsid w:val="008C58E0"/>
    <w:rsid w:val="008C5931"/>
    <w:rsid w:val="008D56A3"/>
    <w:rsid w:val="008E3F1F"/>
    <w:rsid w:val="008F2BC1"/>
    <w:rsid w:val="009230D8"/>
    <w:rsid w:val="00933D86"/>
    <w:rsid w:val="00941671"/>
    <w:rsid w:val="00941A22"/>
    <w:rsid w:val="009432DF"/>
    <w:rsid w:val="00950818"/>
    <w:rsid w:val="00953112"/>
    <w:rsid w:val="00955BB1"/>
    <w:rsid w:val="009602A6"/>
    <w:rsid w:val="00975071"/>
    <w:rsid w:val="00980EA1"/>
    <w:rsid w:val="00981297"/>
    <w:rsid w:val="0098515C"/>
    <w:rsid w:val="009A0648"/>
    <w:rsid w:val="009A4CD4"/>
    <w:rsid w:val="009A73F7"/>
    <w:rsid w:val="009B5E37"/>
    <w:rsid w:val="009B6BD0"/>
    <w:rsid w:val="009C0523"/>
    <w:rsid w:val="009C268F"/>
    <w:rsid w:val="009C565E"/>
    <w:rsid w:val="009D0137"/>
    <w:rsid w:val="009D6734"/>
    <w:rsid w:val="009E4DC4"/>
    <w:rsid w:val="009F07D2"/>
    <w:rsid w:val="00A057C7"/>
    <w:rsid w:val="00A14782"/>
    <w:rsid w:val="00A2223B"/>
    <w:rsid w:val="00A52CA5"/>
    <w:rsid w:val="00A631B6"/>
    <w:rsid w:val="00A65B31"/>
    <w:rsid w:val="00A6757C"/>
    <w:rsid w:val="00A6F4FE"/>
    <w:rsid w:val="00A9111D"/>
    <w:rsid w:val="00AA1FD8"/>
    <w:rsid w:val="00AA33D9"/>
    <w:rsid w:val="00AC27B9"/>
    <w:rsid w:val="00AC3DD6"/>
    <w:rsid w:val="00AE3C6C"/>
    <w:rsid w:val="00AE432A"/>
    <w:rsid w:val="00AE6F15"/>
    <w:rsid w:val="00AF109E"/>
    <w:rsid w:val="00AF119D"/>
    <w:rsid w:val="00AF2CB1"/>
    <w:rsid w:val="00AF3045"/>
    <w:rsid w:val="00B053D4"/>
    <w:rsid w:val="00B20846"/>
    <w:rsid w:val="00B44266"/>
    <w:rsid w:val="00B442A8"/>
    <w:rsid w:val="00B4468B"/>
    <w:rsid w:val="00B459DB"/>
    <w:rsid w:val="00B5136E"/>
    <w:rsid w:val="00B5612A"/>
    <w:rsid w:val="00B657D4"/>
    <w:rsid w:val="00B65C75"/>
    <w:rsid w:val="00B80AAE"/>
    <w:rsid w:val="00B96041"/>
    <w:rsid w:val="00BB3A12"/>
    <w:rsid w:val="00BB4358"/>
    <w:rsid w:val="00BC15F5"/>
    <w:rsid w:val="00BC4BD7"/>
    <w:rsid w:val="00BD649E"/>
    <w:rsid w:val="00BE1F11"/>
    <w:rsid w:val="00BE2900"/>
    <w:rsid w:val="00BE3A0D"/>
    <w:rsid w:val="00BE5925"/>
    <w:rsid w:val="00BE7E5D"/>
    <w:rsid w:val="00BF313B"/>
    <w:rsid w:val="00C04425"/>
    <w:rsid w:val="00C1209B"/>
    <w:rsid w:val="00C21B7F"/>
    <w:rsid w:val="00C23140"/>
    <w:rsid w:val="00C242D4"/>
    <w:rsid w:val="00C305F8"/>
    <w:rsid w:val="00C41A26"/>
    <w:rsid w:val="00C42496"/>
    <w:rsid w:val="00C60721"/>
    <w:rsid w:val="00C70E02"/>
    <w:rsid w:val="00C82FDF"/>
    <w:rsid w:val="00C865AF"/>
    <w:rsid w:val="00C879A3"/>
    <w:rsid w:val="00C92192"/>
    <w:rsid w:val="00C92231"/>
    <w:rsid w:val="00C942CB"/>
    <w:rsid w:val="00C957FC"/>
    <w:rsid w:val="00CA249F"/>
    <w:rsid w:val="00CA4574"/>
    <w:rsid w:val="00CA7342"/>
    <w:rsid w:val="00CB0971"/>
    <w:rsid w:val="00CC2A63"/>
    <w:rsid w:val="00CD0339"/>
    <w:rsid w:val="00CE28FE"/>
    <w:rsid w:val="00CE4BCB"/>
    <w:rsid w:val="00CF1200"/>
    <w:rsid w:val="00CF7C82"/>
    <w:rsid w:val="00D051C1"/>
    <w:rsid w:val="00D05CF8"/>
    <w:rsid w:val="00D1028A"/>
    <w:rsid w:val="00D11BE7"/>
    <w:rsid w:val="00D13E2F"/>
    <w:rsid w:val="00D14EF4"/>
    <w:rsid w:val="00D26B6B"/>
    <w:rsid w:val="00D47D3D"/>
    <w:rsid w:val="00D574F4"/>
    <w:rsid w:val="00D57773"/>
    <w:rsid w:val="00D63890"/>
    <w:rsid w:val="00D71784"/>
    <w:rsid w:val="00D73E21"/>
    <w:rsid w:val="00D91C20"/>
    <w:rsid w:val="00D9209C"/>
    <w:rsid w:val="00D94AF4"/>
    <w:rsid w:val="00DB2DE1"/>
    <w:rsid w:val="00DB3B67"/>
    <w:rsid w:val="00DE6B94"/>
    <w:rsid w:val="00E07951"/>
    <w:rsid w:val="00E104C3"/>
    <w:rsid w:val="00E10C59"/>
    <w:rsid w:val="00E257D7"/>
    <w:rsid w:val="00E43DD9"/>
    <w:rsid w:val="00E523BC"/>
    <w:rsid w:val="00E537EC"/>
    <w:rsid w:val="00E547DE"/>
    <w:rsid w:val="00E55609"/>
    <w:rsid w:val="00E55744"/>
    <w:rsid w:val="00E64C70"/>
    <w:rsid w:val="00E70430"/>
    <w:rsid w:val="00E80320"/>
    <w:rsid w:val="00E84C13"/>
    <w:rsid w:val="00EA017B"/>
    <w:rsid w:val="00EA0208"/>
    <w:rsid w:val="00EA3D84"/>
    <w:rsid w:val="00EB31CD"/>
    <w:rsid w:val="00EC3126"/>
    <w:rsid w:val="00ED0DF6"/>
    <w:rsid w:val="00ED692E"/>
    <w:rsid w:val="00F10815"/>
    <w:rsid w:val="00F13F9F"/>
    <w:rsid w:val="00F20C6B"/>
    <w:rsid w:val="00F455E3"/>
    <w:rsid w:val="00F517FC"/>
    <w:rsid w:val="00F76D29"/>
    <w:rsid w:val="00F85872"/>
    <w:rsid w:val="00F86BC0"/>
    <w:rsid w:val="00FB0C49"/>
    <w:rsid w:val="00FB2F19"/>
    <w:rsid w:val="00FB3B5B"/>
    <w:rsid w:val="00FB6A80"/>
    <w:rsid w:val="00FC3C2B"/>
    <w:rsid w:val="00FE4DA0"/>
    <w:rsid w:val="00FE5881"/>
    <w:rsid w:val="00FE622D"/>
    <w:rsid w:val="02376F6A"/>
    <w:rsid w:val="04635EBB"/>
    <w:rsid w:val="052B90FB"/>
    <w:rsid w:val="055A36EC"/>
    <w:rsid w:val="058081DB"/>
    <w:rsid w:val="0686909D"/>
    <w:rsid w:val="08B8229D"/>
    <w:rsid w:val="08F169E2"/>
    <w:rsid w:val="099AD911"/>
    <w:rsid w:val="09F6BFBF"/>
    <w:rsid w:val="0A453C8F"/>
    <w:rsid w:val="0A705CA8"/>
    <w:rsid w:val="0AC9F51F"/>
    <w:rsid w:val="100A1A95"/>
    <w:rsid w:val="1074F2EB"/>
    <w:rsid w:val="134BC125"/>
    <w:rsid w:val="13EDA12D"/>
    <w:rsid w:val="1425340E"/>
    <w:rsid w:val="1514881D"/>
    <w:rsid w:val="160523E6"/>
    <w:rsid w:val="187A9FC5"/>
    <w:rsid w:val="1AD221F7"/>
    <w:rsid w:val="1B5F4FF9"/>
    <w:rsid w:val="1BD67561"/>
    <w:rsid w:val="1C2A107E"/>
    <w:rsid w:val="1D75999A"/>
    <w:rsid w:val="221D8A1E"/>
    <w:rsid w:val="22650937"/>
    <w:rsid w:val="23D97348"/>
    <w:rsid w:val="259A4112"/>
    <w:rsid w:val="25C10436"/>
    <w:rsid w:val="26F242A1"/>
    <w:rsid w:val="2751EF36"/>
    <w:rsid w:val="27656035"/>
    <w:rsid w:val="285076AF"/>
    <w:rsid w:val="288E1302"/>
    <w:rsid w:val="28EDBF97"/>
    <w:rsid w:val="28F8A4F8"/>
    <w:rsid w:val="2A69B6A7"/>
    <w:rsid w:val="2A983535"/>
    <w:rsid w:val="2BF760D4"/>
    <w:rsid w:val="2C56C6AD"/>
    <w:rsid w:val="2D28FBD9"/>
    <w:rsid w:val="2D4523B4"/>
    <w:rsid w:val="2D6318A5"/>
    <w:rsid w:val="2E44C4A9"/>
    <w:rsid w:val="30163BA9"/>
    <w:rsid w:val="3170E413"/>
    <w:rsid w:val="32BDD99F"/>
    <w:rsid w:val="33B46538"/>
    <w:rsid w:val="3509A4F4"/>
    <w:rsid w:val="3542EC39"/>
    <w:rsid w:val="3569885B"/>
    <w:rsid w:val="356E8D12"/>
    <w:rsid w:val="36663CFD"/>
    <w:rsid w:val="37148936"/>
    <w:rsid w:val="3730CB13"/>
    <w:rsid w:val="388485C6"/>
    <w:rsid w:val="3B3ABB63"/>
    <w:rsid w:val="3D59AED6"/>
    <w:rsid w:val="4058A4DC"/>
    <w:rsid w:val="40B2C6AE"/>
    <w:rsid w:val="40D21DB3"/>
    <w:rsid w:val="40DD6E0B"/>
    <w:rsid w:val="41A5F92A"/>
    <w:rsid w:val="4390459E"/>
    <w:rsid w:val="43BDCF90"/>
    <w:rsid w:val="43D27688"/>
    <w:rsid w:val="44D88157"/>
    <w:rsid w:val="45599FF1"/>
    <w:rsid w:val="46138BB1"/>
    <w:rsid w:val="467451B8"/>
    <w:rsid w:val="46828223"/>
    <w:rsid w:val="470A174A"/>
    <w:rsid w:val="48102219"/>
    <w:rsid w:val="483FA903"/>
    <w:rsid w:val="4AEE5DE1"/>
    <w:rsid w:val="4C0A5295"/>
    <w:rsid w:val="4C0FF083"/>
    <w:rsid w:val="4C250FED"/>
    <w:rsid w:val="4E0185F6"/>
    <w:rsid w:val="506779B2"/>
    <w:rsid w:val="540878C0"/>
    <w:rsid w:val="5424F98E"/>
    <w:rsid w:val="5445CAD6"/>
    <w:rsid w:val="5584CF5A"/>
    <w:rsid w:val="567BDD90"/>
    <w:rsid w:val="57401982"/>
    <w:rsid w:val="57603EB4"/>
    <w:rsid w:val="5803F4BC"/>
    <w:rsid w:val="5A11B5F7"/>
    <w:rsid w:val="5B8AB966"/>
    <w:rsid w:val="5CB21EF2"/>
    <w:rsid w:val="5D4956B9"/>
    <w:rsid w:val="606363C7"/>
    <w:rsid w:val="63A06CFA"/>
    <w:rsid w:val="6619ADC9"/>
    <w:rsid w:val="68D89F67"/>
    <w:rsid w:val="6A954B91"/>
    <w:rsid w:val="6ADC3C1F"/>
    <w:rsid w:val="6B1ACAE1"/>
    <w:rsid w:val="6B48FEDD"/>
    <w:rsid w:val="6C0A52D8"/>
    <w:rsid w:val="6C6B18A7"/>
    <w:rsid w:val="6C80442D"/>
    <w:rsid w:val="6D708702"/>
    <w:rsid w:val="6E914790"/>
    <w:rsid w:val="6EF897D9"/>
    <w:rsid w:val="6F1092B0"/>
    <w:rsid w:val="6F34A1C7"/>
    <w:rsid w:val="6FB4AA7F"/>
    <w:rsid w:val="709AF3AD"/>
    <w:rsid w:val="7171B5DB"/>
    <w:rsid w:val="7236C40E"/>
    <w:rsid w:val="7450502E"/>
    <w:rsid w:val="749A6B92"/>
    <w:rsid w:val="75606AC7"/>
    <w:rsid w:val="75A06EA6"/>
    <w:rsid w:val="77C8CC1C"/>
    <w:rsid w:val="77E0F75F"/>
    <w:rsid w:val="785BD4EC"/>
    <w:rsid w:val="7A059E2B"/>
    <w:rsid w:val="7A28AD96"/>
    <w:rsid w:val="7AF7A169"/>
    <w:rsid w:val="7BD4573C"/>
    <w:rsid w:val="7CB46882"/>
    <w:rsid w:val="7E852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B85E"/>
  <w15:chartTrackingRefBased/>
  <w15:docId w15:val="{E490079B-5141-42F5-8932-7935EE0D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urtobankas">
    <w:name w:val="Turto bankas"/>
    <w:basedOn w:val="prastasis"/>
    <w:link w:val="TurtobankasChar"/>
    <w:qFormat/>
    <w:rsid w:val="00D051C1"/>
    <w:rPr>
      <w:rFonts w:ascii="Lexend" w:hAnsi="Lexend"/>
      <w:sz w:val="24"/>
    </w:rPr>
  </w:style>
  <w:style w:type="character" w:customStyle="1" w:styleId="TurtobankasChar">
    <w:name w:val="Turto bankas Char"/>
    <w:basedOn w:val="Numatytasispastraiposriftas"/>
    <w:link w:val="Turtobankas"/>
    <w:rsid w:val="00D051C1"/>
    <w:rPr>
      <w:rFonts w:ascii="Lexend" w:hAnsi="Lexend"/>
      <w:sz w:val="24"/>
    </w:rPr>
  </w:style>
  <w:style w:type="paragraph" w:styleId="Antrats">
    <w:name w:val="header"/>
    <w:basedOn w:val="prastasis"/>
    <w:link w:val="AntratsDiagrama"/>
    <w:uiPriority w:val="99"/>
    <w:unhideWhenUsed/>
    <w:rsid w:val="008B005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B0050"/>
  </w:style>
  <w:style w:type="paragraph" w:styleId="Porat">
    <w:name w:val="footer"/>
    <w:basedOn w:val="prastasis"/>
    <w:link w:val="PoratDiagrama"/>
    <w:unhideWhenUsed/>
    <w:rsid w:val="008B005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B0050"/>
  </w:style>
  <w:style w:type="character" w:styleId="Hipersaitas">
    <w:name w:val="Hyperlink"/>
    <w:uiPriority w:val="99"/>
    <w:rsid w:val="008B0050"/>
    <w:rPr>
      <w:color w:val="0000FF"/>
      <w:u w:val="single"/>
    </w:rPr>
  </w:style>
  <w:style w:type="character" w:customStyle="1" w:styleId="PagrindinistekstasDiagrama">
    <w:name w:val="Pagrindinis tekstas Diagrama"/>
    <w:basedOn w:val="Numatytasispastraiposriftas"/>
    <w:link w:val="Pagrindinistekstas"/>
    <w:rsid w:val="000F0432"/>
    <w:rPr>
      <w:rFonts w:ascii="Times New Roman" w:eastAsia="Times New Roman" w:hAnsi="Times New Roman" w:cs="Times New Roman"/>
    </w:rPr>
  </w:style>
  <w:style w:type="character" w:customStyle="1" w:styleId="Heading1">
    <w:name w:val="Heading #1_"/>
    <w:basedOn w:val="Numatytasispastraiposriftas"/>
    <w:link w:val="Heading10"/>
    <w:rsid w:val="000F0432"/>
    <w:rPr>
      <w:rFonts w:ascii="Times New Roman" w:eastAsia="Times New Roman" w:hAnsi="Times New Roman" w:cs="Times New Roman"/>
      <w:b/>
      <w:bCs/>
      <w:i/>
      <w:iCs/>
      <w:color w:val="002060"/>
    </w:rPr>
  </w:style>
  <w:style w:type="paragraph" w:styleId="Pagrindinistekstas">
    <w:name w:val="Body Text"/>
    <w:basedOn w:val="prastasis"/>
    <w:link w:val="PagrindinistekstasDiagrama"/>
    <w:qFormat/>
    <w:rsid w:val="000F0432"/>
    <w:pPr>
      <w:widowControl w:val="0"/>
      <w:spacing w:after="260" w:line="240" w:lineRule="auto"/>
    </w:pPr>
    <w:rPr>
      <w:rFonts w:ascii="Times New Roman" w:eastAsia="Times New Roman" w:hAnsi="Times New Roman" w:cs="Times New Roman"/>
    </w:rPr>
  </w:style>
  <w:style w:type="character" w:customStyle="1" w:styleId="PagrindinistekstasDiagrama1">
    <w:name w:val="Pagrindinis tekstas Diagrama1"/>
    <w:basedOn w:val="Numatytasispastraiposriftas"/>
    <w:uiPriority w:val="99"/>
    <w:semiHidden/>
    <w:rsid w:val="000F0432"/>
  </w:style>
  <w:style w:type="paragraph" w:customStyle="1" w:styleId="Heading10">
    <w:name w:val="Heading #1"/>
    <w:basedOn w:val="prastasis"/>
    <w:link w:val="Heading1"/>
    <w:rsid w:val="000F0432"/>
    <w:pPr>
      <w:widowControl w:val="0"/>
      <w:spacing w:after="260" w:line="240" w:lineRule="auto"/>
      <w:outlineLvl w:val="0"/>
    </w:pPr>
    <w:rPr>
      <w:rFonts w:ascii="Times New Roman" w:eastAsia="Times New Roman" w:hAnsi="Times New Roman" w:cs="Times New Roman"/>
      <w:b/>
      <w:bCs/>
      <w:i/>
      <w:iCs/>
      <w:color w:val="002060"/>
    </w:rPr>
  </w:style>
  <w:style w:type="character" w:styleId="Neapdorotaspaminjimas">
    <w:name w:val="Unresolved Mention"/>
    <w:basedOn w:val="Numatytasispastraiposriftas"/>
    <w:uiPriority w:val="99"/>
    <w:semiHidden/>
    <w:unhideWhenUsed/>
    <w:rsid w:val="00462258"/>
    <w:rPr>
      <w:color w:val="605E5C"/>
      <w:shd w:val="clear" w:color="auto" w:fill="E1DFDD"/>
    </w:rPr>
  </w:style>
  <w:style w:type="table" w:styleId="Lentelstinklelis">
    <w:name w:val="Table Grid"/>
    <w:basedOn w:val="prastojilentel"/>
    <w:uiPriority w:val="39"/>
    <w:rsid w:val="007C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tinkleliolentel2parykinimas">
    <w:name w:val="Grid Table 2 Accent 2"/>
    <w:basedOn w:val="prastojilentel"/>
    <w:uiPriority w:val="47"/>
    <w:rsid w:val="007C27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raopastraipa">
    <w:name w:val="List Paragraph"/>
    <w:basedOn w:val="prastasis"/>
    <w:uiPriority w:val="34"/>
    <w:qFormat/>
    <w:rsid w:val="00E55609"/>
    <w:pPr>
      <w:ind w:left="720"/>
      <w:contextualSpacing/>
    </w:pPr>
  </w:style>
  <w:style w:type="character" w:styleId="Grietas">
    <w:name w:val="Strong"/>
    <w:uiPriority w:val="22"/>
    <w:qFormat/>
    <w:rsid w:val="003F1AED"/>
    <w:rPr>
      <w:b/>
      <w:bCs/>
    </w:rPr>
  </w:style>
  <w:style w:type="character" w:styleId="Paminjimas">
    <w:name w:val="Mention"/>
    <w:basedOn w:val="Numatytasispastraiposriftas"/>
    <w:uiPriority w:val="99"/>
    <w:unhideWhenUsed/>
    <w:rPr>
      <w:color w:val="2B579A"/>
      <w:shd w:val="clear" w:color="auto" w:fill="E6E6E6"/>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Perirtashipersaitas">
    <w:name w:val="FollowedHyperlink"/>
    <w:basedOn w:val="Numatytasispastraiposriftas"/>
    <w:uiPriority w:val="99"/>
    <w:semiHidden/>
    <w:unhideWhenUsed/>
    <w:rsid w:val="008C5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13" Type="http://schemas.openxmlformats.org/officeDocument/2006/relationships/hyperlink" Target="https://turtas.lt/wp-content/uploads/2022/03/valstybes-imones-turto-banko-asmens-duomenu-tvarkymo-taisykles-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dai.lrv.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rtas.lt/wp-content/uploads/2022/09/duomenu-subjektu-teisiu-igyvendinimo-valstybes-imoneje-turto-banke-tvarkos-aprasas-20210907.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ringa.baniune@turtas.lt%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urtas.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FED5-CD4F-4A36-92E8-59512409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6023</Words>
  <Characters>3434</Characters>
  <Application>Microsoft Office Word</Application>
  <DocSecurity>4</DocSecurity>
  <Lines>28</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JABLONSKIS, Sigitas | Turto bankas</dc:creator>
  <cp:keywords/>
  <dc:description/>
  <cp:lastModifiedBy>BANIŪNĖ, Neringa | Turto Bankas</cp:lastModifiedBy>
  <cp:revision>2</cp:revision>
  <dcterms:created xsi:type="dcterms:W3CDTF">2024-02-02T10:31:00Z</dcterms:created>
  <dcterms:modified xsi:type="dcterms:W3CDTF">2024-02-02T10:31:00Z</dcterms:modified>
</cp:coreProperties>
</file>